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E0167" w14:textId="77777777" w:rsidR="006C61A5" w:rsidRDefault="006C61A5" w:rsidP="00E365C9">
      <w:pPr>
        <w:pStyle w:val="Heading1"/>
        <w:spacing w:after="120" w:line="240" w:lineRule="auto"/>
        <w:jc w:val="center"/>
        <w:rPr>
          <w:rFonts w:ascii="Times New Roman" w:hAnsi="Times New Roman" w:cs="Times New Roman"/>
          <w:b/>
          <w:color w:val="000000" w:themeColor="text1"/>
          <w:sz w:val="24"/>
          <w:szCs w:val="24"/>
        </w:rPr>
      </w:pPr>
    </w:p>
    <w:p w14:paraId="4AC88F67" w14:textId="42A706F8" w:rsidR="006C61A5" w:rsidRDefault="00EF6134" w:rsidP="00E365C9">
      <w:pPr>
        <w:pStyle w:val="Heading1"/>
        <w:spacing w:after="120" w:line="240" w:lineRule="auto"/>
        <w:ind w:left="4320" w:firstLine="720"/>
        <w:jc w:val="center"/>
        <w:rPr>
          <w:rFonts w:ascii="Times New Roman" w:hAnsi="Times New Roman" w:cs="Times New Roman"/>
          <w:b/>
          <w:color w:val="000000" w:themeColor="text1"/>
          <w:sz w:val="24"/>
          <w:szCs w:val="24"/>
        </w:rPr>
      </w:pPr>
      <w:bookmarkStart w:id="0" w:name="_GoBack"/>
      <w:r>
        <w:rPr>
          <w:rFonts w:ascii="Times New Roman" w:hAnsi="Times New Roman" w:cs="Times New Roman"/>
          <w:b/>
          <w:color w:val="000000" w:themeColor="text1"/>
          <w:sz w:val="24"/>
          <w:szCs w:val="24"/>
        </w:rPr>
        <w:pict w14:anchorId="1E70F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84.5pt;height:97.5pt">
            <v:imagedata r:id="rId8" o:title=""/>
            <o:lock v:ext="edit" ungrouping="t" rotation="t" cropping="t" verticies="t" text="t" grouping="t"/>
            <o:signatureline v:ext="edit" id="{E53237E9-3298-427B-B701-1454CAE3B75B}" provid="{00000000-0000-0000-0000-000000000000}" o:suggestedsigner="Кирил Гератлиев" o:suggestedsigner2="Изп. директор и Ръководител на УО" allowcomments="t" issignatureline="t"/>
          </v:shape>
        </w:pict>
      </w:r>
      <w:bookmarkEnd w:id="0"/>
    </w:p>
    <w:p w14:paraId="56AAC7A5" w14:textId="77777777" w:rsidR="00EF6134" w:rsidRPr="00EF6134" w:rsidRDefault="00EF6134" w:rsidP="00EF6134"/>
    <w:p w14:paraId="2377A80B" w14:textId="77777777" w:rsidR="00CF065C" w:rsidRPr="00CF065C" w:rsidRDefault="004678F4" w:rsidP="00E365C9">
      <w:pPr>
        <w:pStyle w:val="Heading1"/>
        <w:spacing w:after="120" w:line="240" w:lineRule="auto"/>
        <w:jc w:val="center"/>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rPr>
        <w:t>ВЪПРОСИ И ОТГОВОРИ ПО ПРОЦЕДУРА</w:t>
      </w:r>
      <w:r w:rsidR="00CF065C">
        <w:rPr>
          <w:rFonts w:ascii="Times New Roman" w:hAnsi="Times New Roman" w:cs="Times New Roman"/>
          <w:b/>
          <w:color w:val="000000" w:themeColor="text1"/>
          <w:sz w:val="24"/>
          <w:szCs w:val="24"/>
        </w:rPr>
        <w:t xml:space="preserve"> </w:t>
      </w:r>
      <w:r w:rsidR="00CF065C">
        <w:rPr>
          <w:rFonts w:ascii="Times New Roman" w:hAnsi="Times New Roman" w:cs="Times New Roman"/>
          <w:b/>
          <w:color w:val="000000" w:themeColor="text1"/>
          <w:sz w:val="24"/>
          <w:szCs w:val="24"/>
          <w:lang w:val="bg-BG"/>
        </w:rPr>
        <w:t>ЗА</w:t>
      </w:r>
    </w:p>
    <w:p w14:paraId="40767D0C" w14:textId="77777777" w:rsidR="00D53B25" w:rsidRDefault="00CF065C" w:rsidP="00E365C9">
      <w:pPr>
        <w:spacing w:after="120" w:line="240" w:lineRule="auto"/>
        <w:jc w:val="center"/>
        <w:rPr>
          <w:rFonts w:ascii="Times New Roman" w:eastAsiaTheme="majorEastAsia" w:hAnsi="Times New Roman" w:cs="Times New Roman"/>
          <w:b/>
          <w:color w:val="000000" w:themeColor="text1"/>
          <w:sz w:val="24"/>
          <w:szCs w:val="24"/>
          <w:lang w:val="bg-BG"/>
        </w:rPr>
      </w:pPr>
      <w:r w:rsidRPr="00CF065C">
        <w:rPr>
          <w:rFonts w:ascii="Times New Roman" w:eastAsiaTheme="majorEastAsia" w:hAnsi="Times New Roman" w:cs="Times New Roman"/>
          <w:b/>
          <w:color w:val="000000" w:themeColor="text1"/>
          <w:sz w:val="24"/>
          <w:szCs w:val="24"/>
          <w:lang w:val="bg-BG"/>
        </w:rPr>
        <w:t>ПРЕДОСТАВЯНЕ НА БЕЗВЪЗМЕЗДНА ФИНАНСОВА ПОМОЩ</w:t>
      </w:r>
    </w:p>
    <w:p w14:paraId="1CA8010A" w14:textId="77777777" w:rsidR="00CF065C" w:rsidRPr="00CF065C" w:rsidRDefault="00CF065C" w:rsidP="00E365C9">
      <w:pPr>
        <w:spacing w:after="120" w:line="240" w:lineRule="auto"/>
        <w:jc w:val="center"/>
        <w:rPr>
          <w:rFonts w:ascii="Times New Roman" w:eastAsiaTheme="majorEastAsia" w:hAnsi="Times New Roman" w:cs="Times New Roman"/>
          <w:b/>
          <w:color w:val="000000" w:themeColor="text1"/>
          <w:sz w:val="24"/>
          <w:szCs w:val="24"/>
          <w:lang w:val="bg-BG"/>
        </w:rPr>
      </w:pPr>
      <w:r w:rsidRPr="00CF065C">
        <w:rPr>
          <w:rFonts w:ascii="Times New Roman" w:eastAsiaTheme="majorEastAsia" w:hAnsi="Times New Roman" w:cs="Times New Roman"/>
          <w:b/>
          <w:color w:val="000000" w:themeColor="text1"/>
          <w:sz w:val="24"/>
          <w:szCs w:val="24"/>
          <w:lang w:val="bg-BG"/>
        </w:rPr>
        <w:t xml:space="preserve">ЧРЕЗ ПОДБОР НА ПРОЕКТНИ ПРЕДЛОЖЕНИЯ </w:t>
      </w:r>
    </w:p>
    <w:p w14:paraId="743CA1A4" w14:textId="77777777" w:rsidR="004678F4" w:rsidRDefault="00CF065C" w:rsidP="00E365C9">
      <w:pPr>
        <w:spacing w:after="120" w:line="240" w:lineRule="auto"/>
        <w:jc w:val="center"/>
        <w:rPr>
          <w:rFonts w:ascii="Times New Roman" w:eastAsiaTheme="majorEastAsia" w:hAnsi="Times New Roman" w:cs="Times New Roman"/>
          <w:b/>
          <w:color w:val="000000" w:themeColor="text1"/>
          <w:sz w:val="24"/>
          <w:szCs w:val="24"/>
          <w:lang w:val="bg-BG"/>
        </w:rPr>
      </w:pPr>
      <w:r w:rsidRPr="00CF065C">
        <w:rPr>
          <w:rFonts w:ascii="Times New Roman" w:eastAsiaTheme="majorEastAsia" w:hAnsi="Times New Roman" w:cs="Times New Roman"/>
          <w:b/>
          <w:color w:val="000000" w:themeColor="text1"/>
          <w:sz w:val="24"/>
          <w:szCs w:val="24"/>
        </w:rPr>
        <w:t>BG</w:t>
      </w:r>
      <w:r w:rsidRPr="00CF4C44">
        <w:rPr>
          <w:rFonts w:ascii="Times New Roman" w:eastAsiaTheme="majorEastAsia" w:hAnsi="Times New Roman" w:cs="Times New Roman"/>
          <w:b/>
          <w:color w:val="000000" w:themeColor="text1"/>
          <w:sz w:val="24"/>
          <w:szCs w:val="24"/>
          <w:lang w:val="bg-BG"/>
        </w:rPr>
        <w:t>05</w:t>
      </w:r>
      <w:r w:rsidRPr="00CF065C">
        <w:rPr>
          <w:rFonts w:ascii="Times New Roman" w:eastAsiaTheme="majorEastAsia" w:hAnsi="Times New Roman" w:cs="Times New Roman"/>
          <w:b/>
          <w:color w:val="000000" w:themeColor="text1"/>
          <w:sz w:val="24"/>
          <w:szCs w:val="24"/>
        </w:rPr>
        <w:t>M</w:t>
      </w:r>
      <w:r w:rsidRPr="00CF4C44">
        <w:rPr>
          <w:rFonts w:ascii="Times New Roman" w:eastAsiaTheme="majorEastAsia" w:hAnsi="Times New Roman" w:cs="Times New Roman"/>
          <w:b/>
          <w:color w:val="000000" w:themeColor="text1"/>
          <w:sz w:val="24"/>
          <w:szCs w:val="24"/>
          <w:lang w:val="bg-BG"/>
        </w:rPr>
        <w:t>2О</w:t>
      </w:r>
      <w:r w:rsidRPr="00CF065C">
        <w:rPr>
          <w:rFonts w:ascii="Times New Roman" w:eastAsiaTheme="majorEastAsia" w:hAnsi="Times New Roman" w:cs="Times New Roman"/>
          <w:b/>
          <w:color w:val="000000" w:themeColor="text1"/>
          <w:sz w:val="24"/>
          <w:szCs w:val="24"/>
        </w:rPr>
        <w:t>P</w:t>
      </w:r>
      <w:r w:rsidRPr="00CF4C44">
        <w:rPr>
          <w:rFonts w:ascii="Times New Roman" w:eastAsiaTheme="majorEastAsia" w:hAnsi="Times New Roman" w:cs="Times New Roman"/>
          <w:b/>
          <w:color w:val="000000" w:themeColor="text1"/>
          <w:sz w:val="24"/>
          <w:szCs w:val="24"/>
          <w:lang w:val="bg-BG"/>
        </w:rPr>
        <w:t>001-2.016 „МОДЕРНИЗАЦИЯ НА ВИСШИТЕ УЧИЛИЩА“</w:t>
      </w:r>
    </w:p>
    <w:p w14:paraId="5511F595" w14:textId="09765ACF" w:rsidR="00A45B98" w:rsidRDefault="002130E1" w:rsidP="00E365C9">
      <w:pPr>
        <w:spacing w:after="120" w:line="240" w:lineRule="auto"/>
        <w:jc w:val="center"/>
        <w:rPr>
          <w:rFonts w:ascii="Times New Roman" w:eastAsiaTheme="majorEastAsia" w:hAnsi="Times New Roman" w:cs="Times New Roman"/>
          <w:b/>
          <w:color w:val="000000" w:themeColor="text1"/>
          <w:sz w:val="24"/>
          <w:szCs w:val="24"/>
          <w:lang w:val="bg-BG"/>
        </w:rPr>
      </w:pPr>
      <w:r>
        <w:rPr>
          <w:rFonts w:ascii="Times New Roman" w:eastAsiaTheme="majorEastAsia" w:hAnsi="Times New Roman" w:cs="Times New Roman"/>
          <w:b/>
          <w:color w:val="000000" w:themeColor="text1"/>
          <w:sz w:val="24"/>
          <w:szCs w:val="24"/>
          <w:lang w:val="bg-BG"/>
        </w:rPr>
        <w:t>към</w:t>
      </w:r>
      <w:r w:rsidR="00283846">
        <w:rPr>
          <w:rFonts w:ascii="Times New Roman" w:eastAsiaTheme="majorEastAsia" w:hAnsi="Times New Roman" w:cs="Times New Roman"/>
          <w:b/>
          <w:color w:val="000000" w:themeColor="text1"/>
          <w:sz w:val="24"/>
          <w:szCs w:val="24"/>
          <w:lang w:val="bg-BG"/>
        </w:rPr>
        <w:t xml:space="preserve"> </w:t>
      </w:r>
      <w:r w:rsidR="00D61A71">
        <w:rPr>
          <w:rFonts w:ascii="Times New Roman" w:eastAsiaTheme="majorEastAsia" w:hAnsi="Times New Roman" w:cs="Times New Roman"/>
          <w:b/>
          <w:color w:val="000000" w:themeColor="text1"/>
          <w:sz w:val="24"/>
          <w:szCs w:val="24"/>
          <w:lang w:val="bg-BG"/>
        </w:rPr>
        <w:t>2</w:t>
      </w:r>
      <w:r w:rsidR="00E272FB" w:rsidRPr="009D7533">
        <w:rPr>
          <w:rFonts w:ascii="Times New Roman" w:eastAsiaTheme="majorEastAsia" w:hAnsi="Times New Roman" w:cs="Times New Roman"/>
          <w:b/>
          <w:color w:val="000000" w:themeColor="text1"/>
          <w:sz w:val="24"/>
          <w:szCs w:val="24"/>
          <w:lang w:val="bg-BG"/>
        </w:rPr>
        <w:t>9</w:t>
      </w:r>
      <w:r w:rsidR="00A45B98" w:rsidRPr="00E365C9">
        <w:rPr>
          <w:rFonts w:ascii="Times New Roman" w:eastAsiaTheme="majorEastAsia" w:hAnsi="Times New Roman" w:cs="Times New Roman"/>
          <w:b/>
          <w:color w:val="000000" w:themeColor="text1"/>
          <w:sz w:val="24"/>
          <w:szCs w:val="24"/>
          <w:lang w:val="bg-BG"/>
        </w:rPr>
        <w:t>.</w:t>
      </w:r>
      <w:r w:rsidR="00283846">
        <w:rPr>
          <w:rFonts w:ascii="Times New Roman" w:eastAsiaTheme="majorEastAsia" w:hAnsi="Times New Roman" w:cs="Times New Roman"/>
          <w:b/>
          <w:color w:val="000000" w:themeColor="text1"/>
          <w:sz w:val="24"/>
          <w:szCs w:val="24"/>
          <w:lang w:val="bg-BG"/>
        </w:rPr>
        <w:t>10.</w:t>
      </w:r>
      <w:r w:rsidR="00A45B98" w:rsidRPr="00E365C9">
        <w:rPr>
          <w:rFonts w:ascii="Times New Roman" w:eastAsiaTheme="majorEastAsia" w:hAnsi="Times New Roman" w:cs="Times New Roman"/>
          <w:b/>
          <w:color w:val="000000" w:themeColor="text1"/>
          <w:sz w:val="24"/>
          <w:szCs w:val="24"/>
          <w:lang w:val="bg-BG"/>
        </w:rPr>
        <w:t>2020 г.</w:t>
      </w:r>
    </w:p>
    <w:p w14:paraId="2D072946" w14:textId="77777777" w:rsidR="00F37280" w:rsidRPr="00CF4C44" w:rsidRDefault="00F37280" w:rsidP="00E365C9">
      <w:pPr>
        <w:spacing w:after="120" w:line="240" w:lineRule="auto"/>
        <w:jc w:val="center"/>
        <w:rPr>
          <w:rFonts w:ascii="Times New Roman" w:hAnsi="Times New Roman" w:cs="Times New Roman"/>
          <w:color w:val="000000" w:themeColor="text1"/>
          <w:sz w:val="24"/>
          <w:szCs w:val="24"/>
          <w:lang w:val="bg-BG"/>
        </w:rPr>
      </w:pPr>
    </w:p>
    <w:p w14:paraId="06C73B99" w14:textId="77777777" w:rsidR="002F1D11" w:rsidRPr="00F37280" w:rsidRDefault="004B74F2" w:rsidP="00E365C9">
      <w:pPr>
        <w:pStyle w:val="Heading2"/>
        <w:spacing w:after="120" w:line="240" w:lineRule="auto"/>
        <w:rPr>
          <w:caps/>
          <w:lang w:val="bg-BG"/>
        </w:rPr>
      </w:pPr>
      <w:r w:rsidRPr="00F37280">
        <w:rPr>
          <w:rFonts w:ascii="Times New Roman" w:hAnsi="Times New Roman" w:cs="Times New Roman"/>
          <w:b/>
          <w:caps/>
          <w:color w:val="000000" w:themeColor="text1"/>
          <w:sz w:val="24"/>
          <w:szCs w:val="24"/>
          <w:lang w:val="bg-BG"/>
        </w:rPr>
        <w:t>Въпрос 1</w:t>
      </w:r>
      <w:r w:rsidR="00F37280" w:rsidRPr="00F37280">
        <w:rPr>
          <w:rFonts w:ascii="Times New Roman" w:hAnsi="Times New Roman" w:cs="Times New Roman"/>
          <w:b/>
          <w:caps/>
          <w:color w:val="000000" w:themeColor="text1"/>
          <w:sz w:val="24"/>
          <w:szCs w:val="24"/>
          <w:lang w:val="bg-BG"/>
        </w:rPr>
        <w:t xml:space="preserve"> от 25.08.2020 г.</w:t>
      </w:r>
      <w:r w:rsidRPr="00F37280">
        <w:rPr>
          <w:rFonts w:ascii="Times New Roman" w:hAnsi="Times New Roman" w:cs="Times New Roman"/>
          <w:b/>
          <w:caps/>
          <w:color w:val="000000" w:themeColor="text1"/>
          <w:sz w:val="24"/>
          <w:szCs w:val="24"/>
          <w:lang w:val="bg-BG"/>
        </w:rPr>
        <w:t>:</w:t>
      </w:r>
    </w:p>
    <w:p w14:paraId="244615E7" w14:textId="77777777" w:rsidR="007B3BF6" w:rsidRPr="002F1D11" w:rsidRDefault="007B3BF6" w:rsidP="00E365C9">
      <w:pPr>
        <w:spacing w:before="120" w:after="120" w:line="240" w:lineRule="auto"/>
        <w:jc w:val="both"/>
        <w:rPr>
          <w:rFonts w:ascii="Times New Roman" w:hAnsi="Times New Roman" w:cs="Times New Roman"/>
          <w:sz w:val="24"/>
          <w:szCs w:val="24"/>
          <w:lang w:val="bg-BG"/>
        </w:rPr>
      </w:pPr>
      <w:r w:rsidRPr="002F1D11">
        <w:rPr>
          <w:rFonts w:ascii="Times New Roman" w:hAnsi="Times New Roman" w:cs="Times New Roman"/>
          <w:sz w:val="24"/>
          <w:szCs w:val="24"/>
          <w:lang w:val="bg-BG"/>
        </w:rPr>
        <w:t xml:space="preserve">Здравейте, </w:t>
      </w:r>
    </w:p>
    <w:p w14:paraId="2FC31709" w14:textId="77777777" w:rsidR="007B3BF6" w:rsidRPr="007B3BF6" w:rsidRDefault="007B3BF6" w:rsidP="00E365C9">
      <w:pPr>
        <w:spacing w:after="120" w:line="240" w:lineRule="auto"/>
        <w:jc w:val="both"/>
        <w:rPr>
          <w:rFonts w:ascii="Times New Roman" w:hAnsi="Times New Roman" w:cs="Times New Roman"/>
          <w:sz w:val="24"/>
          <w:szCs w:val="24"/>
          <w:lang w:val="bg-BG"/>
        </w:rPr>
      </w:pPr>
      <w:r w:rsidRPr="007B3BF6">
        <w:rPr>
          <w:rFonts w:ascii="Times New Roman" w:hAnsi="Times New Roman" w:cs="Times New Roman"/>
          <w:sz w:val="24"/>
          <w:szCs w:val="24"/>
          <w:lang w:val="bg-BG"/>
        </w:rPr>
        <w:t>Имам въпрос относно следния текст в Указанията по Процедура за представяне на безвъзмездна финансова помощ чрез подбор на проектни предложения BG05M2OP001-2.016 „Мо</w:t>
      </w:r>
      <w:r>
        <w:rPr>
          <w:rFonts w:ascii="Times New Roman" w:hAnsi="Times New Roman" w:cs="Times New Roman"/>
          <w:sz w:val="24"/>
          <w:szCs w:val="24"/>
          <w:lang w:val="bg-BG"/>
        </w:rPr>
        <w:t>дернизация на висшите училища“:</w:t>
      </w:r>
    </w:p>
    <w:p w14:paraId="6A577F1F" w14:textId="77777777" w:rsidR="007B3BF6" w:rsidRPr="007B3BF6" w:rsidRDefault="007B3BF6" w:rsidP="00E365C9">
      <w:pPr>
        <w:spacing w:after="120" w:line="240" w:lineRule="auto"/>
        <w:jc w:val="both"/>
        <w:rPr>
          <w:rFonts w:ascii="Times New Roman" w:hAnsi="Times New Roman" w:cs="Times New Roman"/>
          <w:sz w:val="24"/>
          <w:szCs w:val="24"/>
          <w:lang w:val="bg-BG"/>
        </w:rPr>
      </w:pPr>
      <w:r w:rsidRPr="007B3BF6">
        <w:rPr>
          <w:rFonts w:ascii="Times New Roman" w:hAnsi="Times New Roman" w:cs="Times New Roman"/>
          <w:sz w:val="24"/>
          <w:szCs w:val="24"/>
          <w:lang w:val="bg-BG"/>
        </w:rPr>
        <w:t>„Едно висше училище може да участва като кандидат в едно проектно предложение и като партньор в не повече от пет проектни предложения, дейностите по които трябва да са насочени към различни основни звена и професионални направления.“</w:t>
      </w:r>
    </w:p>
    <w:p w14:paraId="39B4B3B6" w14:textId="77777777" w:rsidR="002F1D11" w:rsidRDefault="007B3BF6" w:rsidP="00E365C9">
      <w:pPr>
        <w:spacing w:after="120" w:line="240" w:lineRule="auto"/>
        <w:jc w:val="both"/>
        <w:rPr>
          <w:rFonts w:ascii="Times New Roman" w:hAnsi="Times New Roman" w:cs="Times New Roman"/>
          <w:sz w:val="24"/>
          <w:szCs w:val="24"/>
          <w:lang w:val="bg-BG"/>
        </w:rPr>
      </w:pPr>
      <w:r w:rsidRPr="007B3BF6">
        <w:rPr>
          <w:rFonts w:ascii="Times New Roman" w:hAnsi="Times New Roman" w:cs="Times New Roman"/>
          <w:sz w:val="24"/>
          <w:szCs w:val="24"/>
          <w:lang w:val="bg-BG"/>
        </w:rPr>
        <w:t>Въпросът ми е: В нашето ВУ имаме три основни звена. В едно от тях се обучават студенти в две професионални направления. Колко са максималния брой проекти, в които може да участваме като Партньори – три или повече?</w:t>
      </w:r>
      <w:r w:rsidRPr="007B3BF6">
        <w:rPr>
          <w:rFonts w:ascii="Calibri" w:hAnsi="Calibri"/>
          <w:color w:val="000000"/>
          <w:lang w:val="bg-BG"/>
        </w:rPr>
        <w:t xml:space="preserve"> </w:t>
      </w:r>
      <w:r w:rsidRPr="001F3546">
        <w:rPr>
          <w:rFonts w:ascii="Times New Roman" w:hAnsi="Times New Roman" w:cs="Times New Roman"/>
          <w:sz w:val="24"/>
          <w:szCs w:val="24"/>
          <w:lang w:val="bg-BG"/>
        </w:rPr>
        <w:t>Предварително Ви благодаря,</w:t>
      </w:r>
      <w:r>
        <w:rPr>
          <w:rFonts w:ascii="Times New Roman" w:hAnsi="Times New Roman" w:cs="Times New Roman"/>
          <w:sz w:val="24"/>
          <w:szCs w:val="24"/>
          <w:lang w:val="bg-BG"/>
        </w:rPr>
        <w:t xml:space="preserve"> </w:t>
      </w:r>
      <w:r w:rsidR="00B77B74">
        <w:rPr>
          <w:rFonts w:ascii="Times New Roman" w:hAnsi="Times New Roman" w:cs="Times New Roman"/>
          <w:sz w:val="24"/>
          <w:szCs w:val="24"/>
          <w:lang w:val="bg-BG"/>
        </w:rPr>
        <w:t>А. А.</w:t>
      </w:r>
    </w:p>
    <w:p w14:paraId="645F12B9" w14:textId="77777777" w:rsidR="00F37280" w:rsidRPr="007B3BF6" w:rsidRDefault="00F37280" w:rsidP="00E365C9">
      <w:pPr>
        <w:spacing w:after="120" w:line="240" w:lineRule="auto"/>
        <w:jc w:val="both"/>
        <w:rPr>
          <w:rFonts w:ascii="Times New Roman" w:hAnsi="Times New Roman" w:cs="Times New Roman"/>
          <w:sz w:val="24"/>
          <w:szCs w:val="24"/>
          <w:lang w:val="bg-BG"/>
        </w:rPr>
      </w:pPr>
      <w:r w:rsidRPr="00A637DC">
        <w:rPr>
          <w:rFonts w:ascii="Times New Roman" w:hAnsi="Times New Roman" w:cs="Times New Roman"/>
          <w:sz w:val="24"/>
          <w:szCs w:val="24"/>
          <w:lang w:val="bg-BG"/>
        </w:rPr>
        <w:t>Университет по хранителни технологии - гр. Пловдив</w:t>
      </w:r>
    </w:p>
    <w:p w14:paraId="2E5E3998" w14:textId="77777777" w:rsidR="00F37280" w:rsidRDefault="00F37280" w:rsidP="00E365C9">
      <w:pPr>
        <w:pStyle w:val="Heading3"/>
        <w:spacing w:after="120" w:line="240" w:lineRule="auto"/>
        <w:jc w:val="both"/>
        <w:rPr>
          <w:rFonts w:ascii="Times New Roman" w:hAnsi="Times New Roman" w:cs="Times New Roman"/>
          <w:b/>
          <w:caps/>
          <w:color w:val="000000" w:themeColor="text1"/>
          <w:lang w:val="bg-BG"/>
        </w:rPr>
      </w:pPr>
    </w:p>
    <w:p w14:paraId="6FD455C1" w14:textId="77777777" w:rsidR="004B74F2" w:rsidRPr="00F37280" w:rsidRDefault="004B74F2" w:rsidP="00E365C9">
      <w:pPr>
        <w:pStyle w:val="Heading3"/>
        <w:spacing w:after="120" w:line="240" w:lineRule="auto"/>
        <w:jc w:val="both"/>
        <w:rPr>
          <w:rFonts w:ascii="Times New Roman" w:hAnsi="Times New Roman" w:cs="Times New Roman"/>
          <w:b/>
          <w:caps/>
          <w:color w:val="000000" w:themeColor="text1"/>
          <w:lang w:val="bg-BG"/>
        </w:rPr>
      </w:pPr>
      <w:r w:rsidRPr="00F37280">
        <w:rPr>
          <w:rFonts w:ascii="Times New Roman" w:hAnsi="Times New Roman" w:cs="Times New Roman"/>
          <w:b/>
          <w:caps/>
          <w:color w:val="000000" w:themeColor="text1"/>
          <w:lang w:val="bg-BG"/>
        </w:rPr>
        <w:t>Отговор</w:t>
      </w:r>
      <w:r w:rsidR="00A45B98">
        <w:rPr>
          <w:rFonts w:ascii="Times New Roman" w:hAnsi="Times New Roman" w:cs="Times New Roman"/>
          <w:b/>
          <w:caps/>
          <w:color w:val="000000" w:themeColor="text1"/>
          <w:lang w:val="bg-BG"/>
        </w:rPr>
        <w:t xml:space="preserve"> </w:t>
      </w:r>
      <w:r w:rsidRPr="00F37280">
        <w:rPr>
          <w:rFonts w:ascii="Times New Roman" w:hAnsi="Times New Roman" w:cs="Times New Roman"/>
          <w:b/>
          <w:caps/>
          <w:color w:val="000000" w:themeColor="text1"/>
          <w:lang w:val="bg-BG"/>
        </w:rPr>
        <w:t>:</w:t>
      </w:r>
    </w:p>
    <w:p w14:paraId="3FEACFA4" w14:textId="77777777" w:rsidR="00804351" w:rsidRDefault="001F3546" w:rsidP="00E365C9">
      <w:pPr>
        <w:pBdr>
          <w:bottom w:val="single" w:sz="4" w:space="1" w:color="auto"/>
        </w:pBdr>
        <w:spacing w:after="120" w:line="240" w:lineRule="auto"/>
        <w:jc w:val="both"/>
        <w:rPr>
          <w:rFonts w:ascii="Times New Roman" w:hAnsi="Times New Roman" w:cs="Times New Roman"/>
          <w:color w:val="000000" w:themeColor="text1"/>
          <w:sz w:val="24"/>
          <w:szCs w:val="24"/>
          <w:u w:val="single"/>
          <w:lang w:val="bg-BG"/>
        </w:rPr>
      </w:pPr>
      <w:r w:rsidRPr="001F3546">
        <w:rPr>
          <w:rFonts w:ascii="Times New Roman" w:hAnsi="Times New Roman" w:cs="Times New Roman"/>
          <w:color w:val="000000" w:themeColor="text1"/>
          <w:sz w:val="24"/>
          <w:szCs w:val="24"/>
          <w:lang w:val="bg-BG"/>
        </w:rPr>
        <w:t xml:space="preserve">Съгласно т. 11 и т. 12 на Условията за кандидатстване дейностите, в които участва висшето училище – кандидат и партньор трябва да са насочени към конкретни негови основни звена, съгласно чл. 25 от Закона за висшето образование, и към конкретни професионални направления. Броят на проектните предложения, в които може да участва всяко висше училище  по настоящата процедура е ограничен до 6, съответно в 1 проектното предложение като кандидат и в до 5 - като партньор, при условие че е спазено горното изискване за обхвата на дейностите на всяко едно от проектните предложения на </w:t>
      </w:r>
      <w:r w:rsidRPr="001F3546">
        <w:rPr>
          <w:rFonts w:ascii="Times New Roman" w:hAnsi="Times New Roman" w:cs="Times New Roman"/>
          <w:color w:val="000000" w:themeColor="text1"/>
          <w:sz w:val="24"/>
          <w:szCs w:val="24"/>
          <w:lang w:val="bg-BG"/>
        </w:rPr>
        <w:lastRenderedPageBreak/>
        <w:t xml:space="preserve">висшето училище, с оглед недопускане на двойно финансиране. От друга страна, в Условията за кандидатстване не е поставено ограничение </w:t>
      </w:r>
      <w:r w:rsidR="001F347D">
        <w:rPr>
          <w:rFonts w:ascii="Times New Roman" w:hAnsi="Times New Roman" w:cs="Times New Roman"/>
          <w:color w:val="000000" w:themeColor="text1"/>
          <w:sz w:val="24"/>
          <w:szCs w:val="24"/>
          <w:lang w:val="bg-BG"/>
        </w:rPr>
        <w:t>нито по отношение на</w:t>
      </w:r>
      <w:r w:rsidR="001F347D" w:rsidRPr="001F3546">
        <w:rPr>
          <w:rFonts w:ascii="Times New Roman" w:hAnsi="Times New Roman" w:cs="Times New Roman"/>
          <w:color w:val="000000" w:themeColor="text1"/>
          <w:sz w:val="24"/>
          <w:szCs w:val="24"/>
          <w:lang w:val="bg-BG"/>
        </w:rPr>
        <w:t xml:space="preserve"> </w:t>
      </w:r>
      <w:r w:rsidRPr="001F3546">
        <w:rPr>
          <w:rFonts w:ascii="Times New Roman" w:hAnsi="Times New Roman" w:cs="Times New Roman"/>
          <w:color w:val="000000" w:themeColor="text1"/>
          <w:sz w:val="24"/>
          <w:szCs w:val="24"/>
          <w:lang w:val="bg-BG"/>
        </w:rPr>
        <w:t>броя на професионалните направления,</w:t>
      </w:r>
      <w:r w:rsidR="001F347D">
        <w:rPr>
          <w:rFonts w:ascii="Times New Roman" w:hAnsi="Times New Roman" w:cs="Times New Roman"/>
          <w:color w:val="000000" w:themeColor="text1"/>
          <w:sz w:val="24"/>
          <w:szCs w:val="24"/>
          <w:lang w:val="bg-BG"/>
        </w:rPr>
        <w:t xml:space="preserve"> нито по отношение на броя на основните звена,</w:t>
      </w:r>
      <w:r w:rsidRPr="001F3546">
        <w:rPr>
          <w:rFonts w:ascii="Times New Roman" w:hAnsi="Times New Roman" w:cs="Times New Roman"/>
          <w:color w:val="000000" w:themeColor="text1"/>
          <w:sz w:val="24"/>
          <w:szCs w:val="24"/>
          <w:lang w:val="bg-BG"/>
        </w:rPr>
        <w:t xml:space="preserve"> които висшето училище може да обхване в едно проектно предложение, т.е. въз основа на конкретните нужди на висшето училище и по негова преценка в едно проектно предложение могат да се планират дейности, които са насочени към едно или повече професионални направления на </w:t>
      </w:r>
      <w:r w:rsidR="00F90762">
        <w:rPr>
          <w:rFonts w:ascii="Times New Roman" w:hAnsi="Times New Roman" w:cs="Times New Roman"/>
          <w:color w:val="000000" w:themeColor="text1"/>
          <w:sz w:val="24"/>
          <w:szCs w:val="24"/>
          <w:lang w:val="bg-BG"/>
        </w:rPr>
        <w:t>едно или няколко основни звена</w:t>
      </w:r>
      <w:r w:rsidRPr="001F3546">
        <w:rPr>
          <w:rFonts w:ascii="Times New Roman" w:hAnsi="Times New Roman" w:cs="Times New Roman"/>
          <w:color w:val="000000" w:themeColor="text1"/>
          <w:sz w:val="24"/>
          <w:szCs w:val="24"/>
          <w:lang w:val="bg-BG"/>
        </w:rPr>
        <w:t xml:space="preserve"> на висшето училище. </w:t>
      </w:r>
      <w:r w:rsidR="00CF4C44" w:rsidRPr="00CF4C44">
        <w:rPr>
          <w:rFonts w:ascii="Times New Roman" w:hAnsi="Times New Roman" w:cs="Times New Roman"/>
          <w:color w:val="000000" w:themeColor="text1"/>
          <w:sz w:val="24"/>
          <w:szCs w:val="24"/>
          <w:lang w:val="bg-BG"/>
        </w:rPr>
        <w:t xml:space="preserve">В тази връзка </w:t>
      </w:r>
      <w:r w:rsidR="00196EC7">
        <w:rPr>
          <w:rFonts w:ascii="Times New Roman" w:hAnsi="Times New Roman" w:cs="Times New Roman"/>
          <w:color w:val="000000" w:themeColor="text1"/>
          <w:sz w:val="24"/>
          <w:szCs w:val="24"/>
          <w:lang w:val="bg-BG"/>
        </w:rPr>
        <w:t xml:space="preserve">едно професионално направление на висшето </w:t>
      </w:r>
      <w:r w:rsidR="00196EC7" w:rsidRPr="003C7BEA">
        <w:rPr>
          <w:rFonts w:ascii="Times New Roman" w:hAnsi="Times New Roman" w:cs="Times New Roman"/>
          <w:color w:val="000000" w:themeColor="text1"/>
          <w:sz w:val="24"/>
          <w:szCs w:val="24"/>
          <w:lang w:val="bg-BG"/>
        </w:rPr>
        <w:t>училище може да бъде включено само в едно проектно предложение</w:t>
      </w:r>
      <w:r w:rsidR="001F347D" w:rsidRPr="003C7BEA">
        <w:rPr>
          <w:rFonts w:ascii="Times New Roman" w:hAnsi="Times New Roman" w:cs="Times New Roman"/>
          <w:color w:val="000000" w:themeColor="text1"/>
          <w:sz w:val="24"/>
          <w:szCs w:val="24"/>
          <w:lang w:val="bg-BG"/>
        </w:rPr>
        <w:t>.</w:t>
      </w:r>
      <w:r w:rsidR="001F347D" w:rsidRPr="003C7BEA">
        <w:rPr>
          <w:rFonts w:ascii="Times New Roman" w:hAnsi="Times New Roman" w:cs="Times New Roman"/>
          <w:color w:val="000000" w:themeColor="text1"/>
          <w:sz w:val="24"/>
          <w:szCs w:val="24"/>
          <w:u w:val="single"/>
          <w:lang w:val="bg-BG"/>
        </w:rPr>
        <w:t xml:space="preserve"> </w:t>
      </w:r>
      <w:r w:rsidR="003C7BEA" w:rsidRPr="003C7BEA">
        <w:rPr>
          <w:rFonts w:ascii="Times New Roman" w:hAnsi="Times New Roman" w:cs="Times New Roman"/>
          <w:color w:val="000000" w:themeColor="text1"/>
          <w:sz w:val="24"/>
          <w:szCs w:val="24"/>
          <w:u w:val="single"/>
          <w:lang w:val="bg-BG"/>
        </w:rPr>
        <w:t xml:space="preserve">  </w:t>
      </w:r>
    </w:p>
    <w:p w14:paraId="4ADC580A" w14:textId="12007B4A" w:rsidR="003770EA" w:rsidRPr="007D6ECB" w:rsidRDefault="003C7BEA"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C7BEA">
        <w:rPr>
          <w:rFonts w:ascii="Times New Roman" w:hAnsi="Times New Roman" w:cs="Times New Roman"/>
          <w:color w:val="000000" w:themeColor="text1"/>
          <w:sz w:val="24"/>
          <w:szCs w:val="24"/>
          <w:u w:val="single"/>
          <w:lang w:val="bg-BG"/>
        </w:rPr>
        <w:t xml:space="preserve">        </w:t>
      </w:r>
    </w:p>
    <w:p w14:paraId="1CE5C3F8" w14:textId="77777777" w:rsidR="002130E1" w:rsidRDefault="002130E1" w:rsidP="002130E1">
      <w:pPr>
        <w:pStyle w:val="Heading2"/>
        <w:spacing w:after="120" w:line="240" w:lineRule="auto"/>
        <w:jc w:val="center"/>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 xml:space="preserve">Въпроси, постъпили в периода 26.08.2020 г. – </w:t>
      </w:r>
      <w:r w:rsidRPr="00E365C9">
        <w:rPr>
          <w:rFonts w:ascii="Times New Roman" w:hAnsi="Times New Roman" w:cs="Times New Roman"/>
          <w:b/>
          <w:color w:val="000000" w:themeColor="text1"/>
          <w:sz w:val="24"/>
          <w:szCs w:val="24"/>
          <w:lang w:val="bg-BG"/>
        </w:rPr>
        <w:t>04.09.2020 г.</w:t>
      </w:r>
    </w:p>
    <w:p w14:paraId="48879EC0" w14:textId="77777777" w:rsidR="002130E1" w:rsidRDefault="002130E1" w:rsidP="00E365C9">
      <w:pPr>
        <w:pStyle w:val="Heading2"/>
        <w:spacing w:after="120" w:line="240" w:lineRule="auto"/>
        <w:rPr>
          <w:rFonts w:ascii="Times New Roman" w:hAnsi="Times New Roman" w:cs="Times New Roman"/>
          <w:b/>
          <w:color w:val="000000" w:themeColor="text1"/>
          <w:sz w:val="24"/>
          <w:szCs w:val="24"/>
          <w:lang w:val="bg-BG"/>
        </w:rPr>
      </w:pPr>
    </w:p>
    <w:p w14:paraId="7DC020D2" w14:textId="36391FD9" w:rsidR="00425EF2" w:rsidRDefault="000D1742" w:rsidP="00E365C9">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t xml:space="preserve">ВЪПРОС </w:t>
      </w:r>
      <w:r w:rsidR="00425EF2" w:rsidRPr="000A1D3D">
        <w:rPr>
          <w:rFonts w:ascii="Times New Roman" w:hAnsi="Times New Roman" w:cs="Times New Roman"/>
          <w:b/>
          <w:color w:val="000000" w:themeColor="text1"/>
          <w:sz w:val="24"/>
          <w:szCs w:val="24"/>
          <w:lang w:val="bg-BG"/>
        </w:rPr>
        <w:t>2</w:t>
      </w:r>
      <w:r w:rsidRPr="00A5726E">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01.09.2020 Г.</w:t>
      </w:r>
      <w:r w:rsidR="00425EF2" w:rsidRPr="000A1D3D">
        <w:rPr>
          <w:rFonts w:ascii="Times New Roman" w:hAnsi="Times New Roman" w:cs="Times New Roman"/>
          <w:b/>
          <w:color w:val="000000" w:themeColor="text1"/>
          <w:sz w:val="24"/>
          <w:szCs w:val="24"/>
          <w:lang w:val="bg-BG"/>
        </w:rPr>
        <w:t>:</w:t>
      </w:r>
    </w:p>
    <w:p w14:paraId="065439C0" w14:textId="77777777" w:rsidR="00135300" w:rsidRPr="00135300" w:rsidRDefault="00135300" w:rsidP="00E365C9">
      <w:pPr>
        <w:spacing w:after="120" w:line="240" w:lineRule="auto"/>
        <w:jc w:val="both"/>
        <w:rPr>
          <w:rFonts w:ascii="Times New Roman" w:hAnsi="Times New Roman" w:cs="Times New Roman"/>
          <w:color w:val="000000" w:themeColor="text1"/>
          <w:sz w:val="24"/>
          <w:szCs w:val="24"/>
          <w:lang w:val="bg-BG"/>
        </w:rPr>
      </w:pPr>
      <w:r w:rsidRPr="00135300">
        <w:rPr>
          <w:rFonts w:ascii="Times New Roman" w:hAnsi="Times New Roman" w:cs="Times New Roman"/>
          <w:color w:val="000000" w:themeColor="text1"/>
          <w:sz w:val="24"/>
          <w:szCs w:val="24"/>
          <w:lang w:val="bg-BG"/>
        </w:rPr>
        <w:t>Уважаеми колеги,</w:t>
      </w:r>
    </w:p>
    <w:p w14:paraId="68382DB3" w14:textId="77777777" w:rsidR="00135300" w:rsidRPr="00135300" w:rsidRDefault="00135300" w:rsidP="00E365C9">
      <w:pPr>
        <w:spacing w:after="120" w:line="240" w:lineRule="auto"/>
        <w:jc w:val="both"/>
        <w:rPr>
          <w:rFonts w:ascii="Times New Roman" w:hAnsi="Times New Roman" w:cs="Times New Roman"/>
          <w:color w:val="000000" w:themeColor="text1"/>
          <w:sz w:val="24"/>
          <w:szCs w:val="24"/>
          <w:lang w:val="bg-BG"/>
        </w:rPr>
      </w:pPr>
      <w:r w:rsidRPr="00135300">
        <w:rPr>
          <w:rFonts w:ascii="Times New Roman" w:hAnsi="Times New Roman" w:cs="Times New Roman"/>
          <w:color w:val="000000" w:themeColor="text1"/>
          <w:sz w:val="24"/>
          <w:szCs w:val="24"/>
          <w:lang w:val="bg-BG"/>
        </w:rPr>
        <w:t>Във връзка с подготовката на проектно предложение за кандидатстване по</w:t>
      </w:r>
      <w:r>
        <w:rPr>
          <w:rFonts w:ascii="Times New Roman" w:hAnsi="Times New Roman" w:cs="Times New Roman"/>
          <w:color w:val="000000" w:themeColor="text1"/>
          <w:sz w:val="24"/>
          <w:szCs w:val="24"/>
          <w:lang w:val="bg-BG"/>
        </w:rPr>
        <w:t xml:space="preserve"> </w:t>
      </w:r>
      <w:r w:rsidRPr="00135300">
        <w:rPr>
          <w:rFonts w:ascii="Times New Roman" w:hAnsi="Times New Roman" w:cs="Times New Roman"/>
          <w:color w:val="000000" w:themeColor="text1"/>
          <w:sz w:val="24"/>
          <w:szCs w:val="24"/>
          <w:lang w:val="bg-BG"/>
        </w:rPr>
        <w:t>процедура BG05M2OP001-2.016 „Модернизация на висшите училища“ бихме искали</w:t>
      </w:r>
      <w:r>
        <w:rPr>
          <w:rFonts w:ascii="Times New Roman" w:hAnsi="Times New Roman" w:cs="Times New Roman"/>
          <w:color w:val="000000" w:themeColor="text1"/>
          <w:sz w:val="24"/>
          <w:szCs w:val="24"/>
          <w:lang w:val="bg-BG"/>
        </w:rPr>
        <w:t xml:space="preserve"> </w:t>
      </w:r>
      <w:r w:rsidRPr="00135300">
        <w:rPr>
          <w:rFonts w:ascii="Times New Roman" w:hAnsi="Times New Roman" w:cs="Times New Roman"/>
          <w:color w:val="000000" w:themeColor="text1"/>
          <w:sz w:val="24"/>
          <w:szCs w:val="24"/>
          <w:lang w:val="bg-BG"/>
        </w:rPr>
        <w:t>да отправим следните въпроси:</w:t>
      </w:r>
    </w:p>
    <w:p w14:paraId="4E3E19A6" w14:textId="77777777" w:rsidR="00ED0F4C" w:rsidRPr="00ED0F4C" w:rsidRDefault="00135300" w:rsidP="00E365C9">
      <w:pPr>
        <w:pStyle w:val="ListParagraph"/>
        <w:numPr>
          <w:ilvl w:val="0"/>
          <w:numId w:val="14"/>
        </w:numPr>
        <w:spacing w:after="120" w:line="240" w:lineRule="auto"/>
        <w:ind w:firstLine="0"/>
        <w:contextualSpacing w:val="0"/>
        <w:jc w:val="both"/>
        <w:rPr>
          <w:rFonts w:ascii="Times New Roman" w:hAnsi="Times New Roman" w:cs="Times New Roman"/>
          <w:color w:val="000000" w:themeColor="text1"/>
          <w:sz w:val="24"/>
          <w:szCs w:val="24"/>
          <w:lang w:val="bg-BG"/>
        </w:rPr>
      </w:pPr>
      <w:r w:rsidRPr="00ED0F4C">
        <w:rPr>
          <w:rFonts w:ascii="Times New Roman" w:hAnsi="Times New Roman" w:cs="Times New Roman"/>
          <w:color w:val="000000" w:themeColor="text1"/>
          <w:sz w:val="24"/>
          <w:szCs w:val="24"/>
          <w:lang w:val="bg-BG"/>
        </w:rPr>
        <w:t>Може ли едно висше училище да участва в дейности с едно и също професионално направление в повече от едно проектно предложение (например като партньор в 3.8 Икономика</w:t>
      </w:r>
      <w:r w:rsidRPr="00ED0F4C">
        <w:rPr>
          <w:rFonts w:ascii="Times New Roman" w:hAnsi="Times New Roman" w:cs="Times New Roman"/>
          <w:sz w:val="24"/>
          <w:szCs w:val="24"/>
          <w:lang w:val="bg-BG"/>
        </w:rPr>
        <w:t xml:space="preserve"> и като кандидат в 3.8 Икономика)?</w:t>
      </w:r>
    </w:p>
    <w:p w14:paraId="3F6AC52E" w14:textId="77777777" w:rsidR="006B1162" w:rsidRDefault="002E7B1D" w:rsidP="00E365C9">
      <w:pPr>
        <w:pStyle w:val="ListParagraph"/>
        <w:numPr>
          <w:ilvl w:val="0"/>
          <w:numId w:val="14"/>
        </w:numPr>
        <w:spacing w:after="120" w:line="240" w:lineRule="auto"/>
        <w:ind w:firstLine="0"/>
        <w:contextualSpacing w:val="0"/>
        <w:jc w:val="both"/>
        <w:rPr>
          <w:rFonts w:ascii="Times New Roman" w:hAnsi="Times New Roman" w:cs="Times New Roman"/>
          <w:color w:val="000000" w:themeColor="text1"/>
          <w:sz w:val="24"/>
          <w:szCs w:val="24"/>
          <w:lang w:val="bg-BG"/>
        </w:rPr>
      </w:pPr>
      <w:r w:rsidRPr="00ED0F4C">
        <w:rPr>
          <w:rFonts w:ascii="Times New Roman" w:hAnsi="Times New Roman" w:cs="Times New Roman"/>
          <w:color w:val="000000" w:themeColor="text1"/>
          <w:sz w:val="24"/>
          <w:szCs w:val="24"/>
          <w:lang w:val="bg-BG"/>
        </w:rPr>
        <w:t>Може ли едно и също основно звено (факултет) да участва в две проектни предложения в различи професионални направления, при условие че в него се извършва обучение по тези две професионални направления едновременно?</w:t>
      </w:r>
      <w:r w:rsidRPr="00ED0F4C">
        <w:rPr>
          <w:rFonts w:ascii="Times New Roman" w:hAnsi="Times New Roman" w:cs="Times New Roman"/>
          <w:color w:val="000000" w:themeColor="text1"/>
          <w:sz w:val="24"/>
          <w:szCs w:val="24"/>
          <w:lang w:val="bg-BG"/>
        </w:rPr>
        <w:br/>
        <w:t>3.  Има ли някакви ограничения за докторантите – чужди граждани, които се</w:t>
      </w:r>
      <w:r w:rsidR="001E2DF4" w:rsidRPr="00ED0F4C">
        <w:rPr>
          <w:rFonts w:ascii="Times New Roman" w:hAnsi="Times New Roman" w:cs="Times New Roman"/>
          <w:color w:val="000000" w:themeColor="text1"/>
          <w:sz w:val="24"/>
          <w:szCs w:val="24"/>
          <w:lang w:val="bg-BG"/>
        </w:rPr>
        <w:t xml:space="preserve"> </w:t>
      </w:r>
      <w:r w:rsidRPr="00ED0F4C">
        <w:rPr>
          <w:rFonts w:ascii="Times New Roman" w:hAnsi="Times New Roman" w:cs="Times New Roman"/>
          <w:color w:val="000000" w:themeColor="text1"/>
          <w:sz w:val="24"/>
          <w:szCs w:val="24"/>
          <w:lang w:val="bg-BG"/>
        </w:rPr>
        <w:t>обучават в българско висше училище – мога ли да участват във всички</w:t>
      </w:r>
      <w:r w:rsidR="001E2DF4" w:rsidRPr="00ED0F4C">
        <w:rPr>
          <w:rFonts w:ascii="Times New Roman" w:hAnsi="Times New Roman" w:cs="Times New Roman"/>
          <w:color w:val="000000" w:themeColor="text1"/>
          <w:sz w:val="24"/>
          <w:szCs w:val="24"/>
          <w:lang w:val="bg-BG"/>
        </w:rPr>
        <w:t xml:space="preserve"> </w:t>
      </w:r>
      <w:r w:rsidRPr="00ED0F4C">
        <w:rPr>
          <w:rFonts w:ascii="Times New Roman" w:hAnsi="Times New Roman" w:cs="Times New Roman"/>
          <w:color w:val="000000" w:themeColor="text1"/>
          <w:sz w:val="24"/>
          <w:szCs w:val="24"/>
          <w:lang w:val="bg-BG"/>
        </w:rPr>
        <w:t>дейности, както</w:t>
      </w:r>
      <w:r w:rsidR="001E2DF4" w:rsidRPr="00ED0F4C">
        <w:rPr>
          <w:rFonts w:ascii="Times New Roman" w:hAnsi="Times New Roman" w:cs="Times New Roman"/>
          <w:color w:val="000000" w:themeColor="text1"/>
          <w:sz w:val="24"/>
          <w:szCs w:val="24"/>
          <w:lang w:val="bg-BG"/>
        </w:rPr>
        <w:t xml:space="preserve"> </w:t>
      </w:r>
      <w:r w:rsidRPr="00ED0F4C">
        <w:rPr>
          <w:rFonts w:ascii="Times New Roman" w:hAnsi="Times New Roman" w:cs="Times New Roman"/>
          <w:color w:val="000000" w:themeColor="text1"/>
          <w:sz w:val="24"/>
          <w:szCs w:val="24"/>
          <w:lang w:val="bg-BG"/>
        </w:rPr>
        <w:t>докторантите – български граждани? Трябва ли участват само</w:t>
      </w:r>
      <w:r w:rsidR="001E2DF4" w:rsidRPr="00ED0F4C">
        <w:rPr>
          <w:rFonts w:ascii="Times New Roman" w:hAnsi="Times New Roman" w:cs="Times New Roman"/>
          <w:color w:val="000000" w:themeColor="text1"/>
          <w:sz w:val="24"/>
          <w:szCs w:val="24"/>
          <w:lang w:val="bg-BG"/>
        </w:rPr>
        <w:t xml:space="preserve"> </w:t>
      </w:r>
      <w:r w:rsidRPr="00ED0F4C">
        <w:rPr>
          <w:rFonts w:ascii="Times New Roman" w:hAnsi="Times New Roman" w:cs="Times New Roman"/>
          <w:color w:val="000000" w:themeColor="text1"/>
          <w:sz w:val="24"/>
          <w:szCs w:val="24"/>
          <w:lang w:val="bg-BG"/>
        </w:rPr>
        <w:t>редовни докторанти?</w:t>
      </w:r>
      <w:r w:rsidRPr="00ED0F4C">
        <w:rPr>
          <w:rFonts w:ascii="Times New Roman" w:hAnsi="Times New Roman" w:cs="Times New Roman"/>
          <w:color w:val="000000" w:themeColor="text1"/>
          <w:sz w:val="24"/>
          <w:szCs w:val="24"/>
          <w:lang w:val="bg-BG"/>
        </w:rPr>
        <w:br/>
        <w:t>4.  Когато учебното съдържание е споделен ресурс между две висши училища в</w:t>
      </w:r>
      <w:r w:rsidRPr="00ED0F4C">
        <w:rPr>
          <w:rFonts w:ascii="Times New Roman" w:hAnsi="Times New Roman" w:cs="Times New Roman"/>
          <w:color w:val="000000" w:themeColor="text1"/>
          <w:sz w:val="24"/>
          <w:szCs w:val="24"/>
          <w:lang w:val="bg-BG"/>
        </w:rPr>
        <w:br/>
        <w:t xml:space="preserve">проект, трябва ли да е налично и в двете висши училища и трябва </w:t>
      </w:r>
      <w:r w:rsidR="001E2DF4" w:rsidRPr="00ED0F4C">
        <w:rPr>
          <w:rFonts w:ascii="Times New Roman" w:hAnsi="Times New Roman" w:cs="Times New Roman"/>
          <w:color w:val="000000" w:themeColor="text1"/>
          <w:sz w:val="24"/>
          <w:szCs w:val="24"/>
          <w:lang w:val="bg-BG"/>
        </w:rPr>
        <w:t>ли да е</w:t>
      </w:r>
      <w:r w:rsidR="001E2DF4" w:rsidRPr="00ED0F4C">
        <w:rPr>
          <w:rFonts w:ascii="Times New Roman" w:hAnsi="Times New Roman" w:cs="Times New Roman"/>
          <w:color w:val="000000" w:themeColor="text1"/>
          <w:sz w:val="24"/>
          <w:szCs w:val="24"/>
          <w:lang w:val="bg-BG"/>
        </w:rPr>
        <w:br/>
        <w:t>напълно идентично?</w:t>
      </w:r>
      <w:r w:rsidR="006B1162">
        <w:rPr>
          <w:rFonts w:ascii="Times New Roman" w:hAnsi="Times New Roman" w:cs="Times New Roman"/>
          <w:color w:val="000000" w:themeColor="text1"/>
          <w:sz w:val="24"/>
          <w:szCs w:val="24"/>
          <w:lang w:val="bg-BG"/>
        </w:rPr>
        <w:t xml:space="preserve"> </w:t>
      </w:r>
    </w:p>
    <w:p w14:paraId="7E1B414F" w14:textId="77777777" w:rsidR="001E2DF4" w:rsidRPr="00ED0F4C" w:rsidRDefault="001E2DF4" w:rsidP="00E365C9">
      <w:pPr>
        <w:pStyle w:val="ListParagraph"/>
        <w:spacing w:after="120" w:line="240" w:lineRule="auto"/>
        <w:ind w:left="360"/>
        <w:contextualSpacing w:val="0"/>
        <w:jc w:val="both"/>
        <w:rPr>
          <w:rFonts w:ascii="Times New Roman" w:hAnsi="Times New Roman" w:cs="Times New Roman"/>
          <w:color w:val="000000" w:themeColor="text1"/>
          <w:sz w:val="24"/>
          <w:szCs w:val="24"/>
          <w:lang w:val="bg-BG"/>
        </w:rPr>
      </w:pPr>
      <w:r w:rsidRPr="00ED0F4C">
        <w:rPr>
          <w:rFonts w:ascii="Times New Roman" w:hAnsi="Times New Roman" w:cs="Times New Roman"/>
          <w:color w:val="000000" w:themeColor="text1"/>
          <w:sz w:val="24"/>
          <w:szCs w:val="24"/>
          <w:lang w:val="bg-BG"/>
        </w:rPr>
        <w:t>5.  </w:t>
      </w:r>
      <w:r w:rsidR="002E7B1D" w:rsidRPr="00ED0F4C">
        <w:rPr>
          <w:rFonts w:ascii="Times New Roman" w:hAnsi="Times New Roman" w:cs="Times New Roman"/>
          <w:color w:val="000000" w:themeColor="text1"/>
          <w:sz w:val="24"/>
          <w:szCs w:val="24"/>
          <w:lang w:val="bg-BG"/>
        </w:rPr>
        <w:t>Кои учебни програми могат да се приемат за съвместими – какъв процент</w:t>
      </w:r>
      <w:r w:rsidRPr="00ED0F4C">
        <w:rPr>
          <w:rFonts w:ascii="Times New Roman" w:hAnsi="Times New Roman" w:cs="Times New Roman"/>
          <w:color w:val="000000" w:themeColor="text1"/>
          <w:sz w:val="24"/>
          <w:szCs w:val="24"/>
          <w:lang w:val="bg-BG"/>
        </w:rPr>
        <w:t xml:space="preserve"> </w:t>
      </w:r>
      <w:r w:rsidR="002E7B1D" w:rsidRPr="00ED0F4C">
        <w:rPr>
          <w:rFonts w:ascii="Times New Roman" w:hAnsi="Times New Roman" w:cs="Times New Roman"/>
          <w:color w:val="000000" w:themeColor="text1"/>
          <w:sz w:val="24"/>
          <w:szCs w:val="24"/>
          <w:lang w:val="bg-BG"/>
        </w:rPr>
        <w:t>учебно съдържание/учебни дисциплини трябва да са идентични?</w:t>
      </w:r>
      <w:r w:rsidRPr="00ED0F4C">
        <w:rPr>
          <w:rFonts w:ascii="Times New Roman" w:hAnsi="Times New Roman" w:cs="Times New Roman"/>
          <w:color w:val="000000" w:themeColor="text1"/>
          <w:sz w:val="24"/>
          <w:szCs w:val="24"/>
          <w:lang w:val="bg-BG"/>
        </w:rPr>
        <w:t xml:space="preserve"> </w:t>
      </w:r>
    </w:p>
    <w:p w14:paraId="76A57E77" w14:textId="77777777" w:rsidR="0099343C" w:rsidRDefault="001E2DF4" w:rsidP="00E365C9">
      <w:pPr>
        <w:spacing w:after="120" w:line="240" w:lineRule="auto"/>
        <w:ind w:left="36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6.  </w:t>
      </w:r>
      <w:r w:rsidR="002E7B1D" w:rsidRPr="002E7B1D">
        <w:rPr>
          <w:rFonts w:ascii="Times New Roman" w:hAnsi="Times New Roman" w:cs="Times New Roman"/>
          <w:color w:val="000000" w:themeColor="text1"/>
          <w:sz w:val="24"/>
          <w:szCs w:val="24"/>
          <w:lang w:val="bg-BG"/>
        </w:rPr>
        <w:t>Кои учебни програми се обозначават като „нови”:</w:t>
      </w:r>
    </w:p>
    <w:p w14:paraId="45F1845B" w14:textId="77777777" w:rsidR="00ED0F4C" w:rsidRDefault="001E2DF4" w:rsidP="00E365C9">
      <w:pPr>
        <w:spacing w:after="120" w:line="240" w:lineRule="auto"/>
        <w:ind w:left="36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a)   </w:t>
      </w:r>
      <w:r w:rsidR="002E7B1D" w:rsidRPr="002E7B1D">
        <w:rPr>
          <w:rFonts w:ascii="Times New Roman" w:hAnsi="Times New Roman" w:cs="Times New Roman"/>
          <w:color w:val="000000" w:themeColor="text1"/>
          <w:sz w:val="24"/>
          <w:szCs w:val="24"/>
          <w:lang w:val="bg-BG"/>
        </w:rPr>
        <w:t>нови  във всич</w:t>
      </w:r>
      <w:r>
        <w:rPr>
          <w:rFonts w:ascii="Times New Roman" w:hAnsi="Times New Roman" w:cs="Times New Roman"/>
          <w:color w:val="000000" w:themeColor="text1"/>
          <w:sz w:val="24"/>
          <w:szCs w:val="24"/>
          <w:lang w:val="bg-BG"/>
        </w:rPr>
        <w:t>ки участници в проекта;</w:t>
      </w:r>
      <w:r w:rsidR="00ED0F4C">
        <w:rPr>
          <w:rFonts w:ascii="Times New Roman" w:hAnsi="Times New Roman" w:cs="Times New Roman"/>
          <w:color w:val="000000" w:themeColor="text1"/>
          <w:sz w:val="24"/>
          <w:szCs w:val="24"/>
          <w:lang w:val="bg-BG"/>
        </w:rPr>
        <w:t xml:space="preserve"> </w:t>
      </w:r>
    </w:p>
    <w:p w14:paraId="5D6F6AE7" w14:textId="77777777" w:rsidR="003878AB" w:rsidRDefault="001E2DF4" w:rsidP="00E365C9">
      <w:pPr>
        <w:spacing w:after="120" w:line="240" w:lineRule="auto"/>
        <w:ind w:left="36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b)    </w:t>
      </w:r>
      <w:r w:rsidR="002E7B1D" w:rsidRPr="002E7B1D">
        <w:rPr>
          <w:rFonts w:ascii="Times New Roman" w:hAnsi="Times New Roman" w:cs="Times New Roman"/>
          <w:color w:val="000000" w:themeColor="text1"/>
          <w:sz w:val="24"/>
          <w:szCs w:val="24"/>
          <w:lang w:val="bg-BG"/>
        </w:rPr>
        <w:t>нови в поне едно висше училище в проект</w:t>
      </w:r>
      <w:r>
        <w:rPr>
          <w:rFonts w:ascii="Times New Roman" w:hAnsi="Times New Roman" w:cs="Times New Roman"/>
          <w:color w:val="000000" w:themeColor="text1"/>
          <w:sz w:val="24"/>
          <w:szCs w:val="24"/>
          <w:lang w:val="bg-BG"/>
        </w:rPr>
        <w:t>а;</w:t>
      </w:r>
      <w:r w:rsidR="00ED0F4C">
        <w:rPr>
          <w:rFonts w:ascii="Times New Roman" w:hAnsi="Times New Roman" w:cs="Times New Roman"/>
          <w:color w:val="000000" w:themeColor="text1"/>
          <w:sz w:val="24"/>
          <w:szCs w:val="24"/>
          <w:lang w:val="bg-BG"/>
        </w:rPr>
        <w:t xml:space="preserve"> </w:t>
      </w:r>
    </w:p>
    <w:p w14:paraId="16650393" w14:textId="131F0215" w:rsidR="002E7B1D" w:rsidRPr="002E7B1D" w:rsidRDefault="003878AB" w:rsidP="00E365C9">
      <w:pPr>
        <w:spacing w:after="120" w:line="240" w:lineRule="auto"/>
        <w:ind w:left="36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rPr>
        <w:t>c</w:t>
      </w:r>
      <w:r w:rsidR="001E2DF4">
        <w:rPr>
          <w:rFonts w:ascii="Times New Roman" w:hAnsi="Times New Roman" w:cs="Times New Roman"/>
          <w:color w:val="000000" w:themeColor="text1"/>
          <w:sz w:val="24"/>
          <w:szCs w:val="24"/>
          <w:lang w:val="bg-BG"/>
        </w:rPr>
        <w:t>)     </w:t>
      </w:r>
      <w:r w:rsidR="002E7B1D" w:rsidRPr="002E7B1D">
        <w:rPr>
          <w:rFonts w:ascii="Times New Roman" w:hAnsi="Times New Roman" w:cs="Times New Roman"/>
          <w:color w:val="000000" w:themeColor="text1"/>
          <w:sz w:val="24"/>
          <w:szCs w:val="24"/>
          <w:lang w:val="bg-BG"/>
        </w:rPr>
        <w:t>друго.</w:t>
      </w:r>
      <w:r w:rsidR="002E7B1D" w:rsidRPr="002E7B1D">
        <w:rPr>
          <w:rFonts w:ascii="Times New Roman" w:hAnsi="Times New Roman" w:cs="Times New Roman"/>
          <w:color w:val="000000" w:themeColor="text1"/>
          <w:sz w:val="24"/>
          <w:szCs w:val="24"/>
          <w:lang w:val="bg-BG"/>
        </w:rPr>
        <w:br/>
        <w:t>Поздрави,</w:t>
      </w:r>
      <w:r w:rsidR="00AA7C1F">
        <w:rPr>
          <w:rFonts w:ascii="Times New Roman" w:hAnsi="Times New Roman" w:cs="Times New Roman"/>
          <w:color w:val="000000" w:themeColor="text1"/>
          <w:sz w:val="24"/>
          <w:szCs w:val="24"/>
          <w:lang w:val="bg-BG"/>
        </w:rPr>
        <w:t xml:space="preserve"> </w:t>
      </w:r>
      <w:r w:rsidR="001E2DF4">
        <w:rPr>
          <w:rFonts w:ascii="Times New Roman" w:hAnsi="Times New Roman" w:cs="Times New Roman"/>
          <w:color w:val="000000" w:themeColor="text1"/>
          <w:sz w:val="24"/>
          <w:szCs w:val="24"/>
          <w:lang w:val="bg-BG"/>
        </w:rPr>
        <w:t xml:space="preserve">Л. И. </w:t>
      </w:r>
    </w:p>
    <w:p w14:paraId="3C46E835" w14:textId="77777777" w:rsidR="00804351" w:rsidRPr="00804351" w:rsidRDefault="00804351" w:rsidP="00E365C9">
      <w:pPr>
        <w:spacing w:after="120" w:line="240" w:lineRule="auto"/>
        <w:ind w:firstLine="360"/>
        <w:jc w:val="both"/>
        <w:rPr>
          <w:rFonts w:ascii="Times New Roman" w:hAnsi="Times New Roman" w:cs="Times New Roman"/>
          <w:sz w:val="24"/>
          <w:szCs w:val="24"/>
          <w:lang w:val="bg-BG"/>
        </w:rPr>
      </w:pPr>
      <w:r w:rsidRPr="00804351">
        <w:rPr>
          <w:rFonts w:ascii="Times New Roman" w:hAnsi="Times New Roman" w:cs="Times New Roman"/>
          <w:sz w:val="24"/>
          <w:szCs w:val="24"/>
          <w:lang w:val="bg-BG"/>
        </w:rPr>
        <w:t>СА "Д.</w:t>
      </w:r>
      <w:r>
        <w:rPr>
          <w:rFonts w:ascii="Times New Roman" w:hAnsi="Times New Roman" w:cs="Times New Roman"/>
          <w:sz w:val="24"/>
          <w:szCs w:val="24"/>
          <w:lang w:val="bg-BG"/>
        </w:rPr>
        <w:t xml:space="preserve"> </w:t>
      </w:r>
      <w:r w:rsidRPr="00804351">
        <w:rPr>
          <w:rFonts w:ascii="Times New Roman" w:hAnsi="Times New Roman" w:cs="Times New Roman"/>
          <w:sz w:val="24"/>
          <w:szCs w:val="24"/>
          <w:lang w:val="bg-BG"/>
        </w:rPr>
        <w:t>А.</w:t>
      </w:r>
      <w:r>
        <w:rPr>
          <w:rFonts w:ascii="Times New Roman" w:hAnsi="Times New Roman" w:cs="Times New Roman"/>
          <w:sz w:val="24"/>
          <w:szCs w:val="24"/>
          <w:lang w:val="bg-BG"/>
        </w:rPr>
        <w:t xml:space="preserve"> </w:t>
      </w:r>
      <w:r w:rsidRPr="00804351">
        <w:rPr>
          <w:rFonts w:ascii="Times New Roman" w:hAnsi="Times New Roman" w:cs="Times New Roman"/>
          <w:sz w:val="24"/>
          <w:szCs w:val="24"/>
          <w:lang w:val="bg-BG"/>
        </w:rPr>
        <w:t>Ценов" Свищов</w:t>
      </w:r>
    </w:p>
    <w:p w14:paraId="07470FE0" w14:textId="77777777" w:rsidR="00425EF2" w:rsidRPr="00603959" w:rsidRDefault="00425EF2" w:rsidP="00E365C9">
      <w:pPr>
        <w:pStyle w:val="Heading3"/>
        <w:spacing w:after="120" w:line="240" w:lineRule="auto"/>
        <w:rPr>
          <w:rFonts w:ascii="Times New Roman" w:hAnsi="Times New Roman" w:cs="Times New Roman"/>
          <w:b/>
          <w:lang w:val="bg-BG"/>
        </w:rPr>
      </w:pPr>
      <w:r w:rsidRPr="00603959">
        <w:rPr>
          <w:rFonts w:ascii="Times New Roman" w:hAnsi="Times New Roman" w:cs="Times New Roman"/>
          <w:b/>
          <w:color w:val="000000" w:themeColor="text1"/>
          <w:lang w:val="bg-BG"/>
        </w:rPr>
        <w:lastRenderedPageBreak/>
        <w:t>Отговор:</w:t>
      </w:r>
    </w:p>
    <w:p w14:paraId="4C38B6F4" w14:textId="77777777" w:rsidR="00506DAA" w:rsidRDefault="009825F9" w:rsidP="00E365C9">
      <w:pPr>
        <w:pStyle w:val="ListParagraph"/>
        <w:numPr>
          <w:ilvl w:val="0"/>
          <w:numId w:val="19"/>
        </w:numPr>
        <w:pBdr>
          <w:bottom w:val="single" w:sz="4" w:space="1" w:color="auto"/>
        </w:pBdr>
        <w:tabs>
          <w:tab w:val="left" w:pos="270"/>
          <w:tab w:val="left" w:pos="450"/>
        </w:tabs>
        <w:spacing w:after="120" w:line="240" w:lineRule="auto"/>
        <w:ind w:left="180" w:firstLine="0"/>
        <w:contextualSpacing w:val="0"/>
        <w:jc w:val="both"/>
        <w:rPr>
          <w:rFonts w:ascii="Times New Roman" w:hAnsi="Times New Roman" w:cs="Times New Roman"/>
          <w:color w:val="000000" w:themeColor="text1"/>
          <w:sz w:val="24"/>
          <w:szCs w:val="24"/>
          <w:lang w:val="bg-BG"/>
        </w:rPr>
      </w:pPr>
      <w:r w:rsidRPr="00506DAA">
        <w:rPr>
          <w:rFonts w:ascii="Times New Roman" w:hAnsi="Times New Roman" w:cs="Times New Roman"/>
          <w:color w:val="000000" w:themeColor="text1"/>
          <w:sz w:val="24"/>
          <w:szCs w:val="24"/>
          <w:lang w:val="bg-BG"/>
        </w:rPr>
        <w:t>Едно висше училище може да участва с едно и също професионално направление само в едно проектно предложение, независимо дали у</w:t>
      </w:r>
      <w:r w:rsidR="009A0AA3" w:rsidRPr="00506DAA">
        <w:rPr>
          <w:rFonts w:ascii="Times New Roman" w:hAnsi="Times New Roman" w:cs="Times New Roman"/>
          <w:color w:val="000000" w:themeColor="text1"/>
          <w:sz w:val="24"/>
          <w:szCs w:val="24"/>
          <w:lang w:val="bg-BG"/>
        </w:rPr>
        <w:t>частва като кандидат или като па</w:t>
      </w:r>
      <w:r w:rsidRPr="00506DAA">
        <w:rPr>
          <w:rFonts w:ascii="Times New Roman" w:hAnsi="Times New Roman" w:cs="Times New Roman"/>
          <w:color w:val="000000" w:themeColor="text1"/>
          <w:sz w:val="24"/>
          <w:szCs w:val="24"/>
          <w:lang w:val="bg-BG"/>
        </w:rPr>
        <w:t>ртньор.</w:t>
      </w:r>
      <w:r w:rsidR="009A0AA3" w:rsidRPr="00506DAA">
        <w:rPr>
          <w:rFonts w:ascii="Times New Roman" w:hAnsi="Times New Roman" w:cs="Times New Roman"/>
          <w:color w:val="000000" w:themeColor="text1"/>
          <w:sz w:val="24"/>
          <w:szCs w:val="24"/>
          <w:lang w:val="bg-BG"/>
        </w:rPr>
        <w:t xml:space="preserve"> Изборът на дейности</w:t>
      </w:r>
      <w:r w:rsidR="009269C7" w:rsidRPr="00506DAA">
        <w:rPr>
          <w:rFonts w:ascii="Times New Roman" w:hAnsi="Times New Roman" w:cs="Times New Roman"/>
          <w:color w:val="000000" w:themeColor="text1"/>
          <w:sz w:val="24"/>
          <w:szCs w:val="24"/>
          <w:lang w:val="bg-BG"/>
        </w:rPr>
        <w:t xml:space="preserve"> и на професионални направления</w:t>
      </w:r>
      <w:r w:rsidR="009A0AA3" w:rsidRPr="00506DAA">
        <w:rPr>
          <w:rFonts w:ascii="Times New Roman" w:hAnsi="Times New Roman" w:cs="Times New Roman"/>
          <w:color w:val="000000" w:themeColor="text1"/>
          <w:sz w:val="24"/>
          <w:szCs w:val="24"/>
          <w:lang w:val="bg-BG"/>
        </w:rPr>
        <w:t xml:space="preserve"> за включването им в проектно предложение е преценка на партниращите организации</w:t>
      </w:r>
      <w:r w:rsidR="009269C7" w:rsidRPr="00506DAA">
        <w:rPr>
          <w:rFonts w:ascii="Times New Roman" w:hAnsi="Times New Roman" w:cs="Times New Roman"/>
          <w:color w:val="000000" w:themeColor="text1"/>
          <w:sz w:val="24"/>
          <w:szCs w:val="24"/>
          <w:lang w:val="bg-BG"/>
        </w:rPr>
        <w:t>,</w:t>
      </w:r>
      <w:r w:rsidR="009A0AA3" w:rsidRPr="00506DAA">
        <w:rPr>
          <w:rFonts w:ascii="Times New Roman" w:hAnsi="Times New Roman" w:cs="Times New Roman"/>
          <w:color w:val="000000" w:themeColor="text1"/>
          <w:sz w:val="24"/>
          <w:szCs w:val="24"/>
          <w:lang w:val="bg-BG"/>
        </w:rPr>
        <w:t xml:space="preserve"> в зависимост от техните конкретни нужди, които са обосновани</w:t>
      </w:r>
      <w:r w:rsidR="009269C7" w:rsidRPr="00506DAA">
        <w:rPr>
          <w:rFonts w:ascii="Times New Roman" w:hAnsi="Times New Roman" w:cs="Times New Roman"/>
          <w:color w:val="000000" w:themeColor="text1"/>
          <w:sz w:val="24"/>
          <w:szCs w:val="24"/>
          <w:lang w:val="bg-BG"/>
        </w:rPr>
        <w:t xml:space="preserve"> в проектното предложение.</w:t>
      </w:r>
    </w:p>
    <w:p w14:paraId="36CF796C" w14:textId="6B70F9B7" w:rsidR="00DC04FE" w:rsidRPr="00506DAA" w:rsidRDefault="00A66640" w:rsidP="00E365C9">
      <w:pPr>
        <w:pStyle w:val="ListParagraph"/>
        <w:numPr>
          <w:ilvl w:val="0"/>
          <w:numId w:val="19"/>
        </w:numPr>
        <w:pBdr>
          <w:bottom w:val="single" w:sz="4" w:space="1" w:color="auto"/>
        </w:pBdr>
        <w:tabs>
          <w:tab w:val="left" w:pos="270"/>
          <w:tab w:val="left" w:pos="450"/>
        </w:tabs>
        <w:spacing w:after="120" w:line="240" w:lineRule="auto"/>
        <w:ind w:left="180" w:firstLine="0"/>
        <w:contextualSpacing w:val="0"/>
        <w:jc w:val="both"/>
        <w:rPr>
          <w:rFonts w:ascii="Times New Roman" w:hAnsi="Times New Roman" w:cs="Times New Roman"/>
          <w:color w:val="000000" w:themeColor="text1"/>
          <w:sz w:val="24"/>
          <w:szCs w:val="24"/>
          <w:lang w:val="bg-BG"/>
        </w:rPr>
      </w:pPr>
      <w:r w:rsidRPr="00506DAA">
        <w:rPr>
          <w:rFonts w:ascii="Times New Roman" w:hAnsi="Times New Roman" w:cs="Times New Roman"/>
          <w:color w:val="000000" w:themeColor="text1"/>
          <w:sz w:val="24"/>
          <w:szCs w:val="24"/>
          <w:lang w:val="bg-BG"/>
        </w:rPr>
        <w:t xml:space="preserve">Едно основно звено </w:t>
      </w:r>
      <w:r w:rsidR="009F2BB5" w:rsidRPr="00506DAA">
        <w:rPr>
          <w:rFonts w:ascii="Times New Roman" w:hAnsi="Times New Roman" w:cs="Times New Roman"/>
          <w:color w:val="000000" w:themeColor="text1"/>
          <w:sz w:val="24"/>
          <w:szCs w:val="24"/>
          <w:lang w:val="bg-BG"/>
        </w:rPr>
        <w:t>може</w:t>
      </w:r>
      <w:r w:rsidRPr="00506DAA">
        <w:rPr>
          <w:rFonts w:ascii="Times New Roman" w:hAnsi="Times New Roman" w:cs="Times New Roman"/>
          <w:color w:val="000000" w:themeColor="text1"/>
          <w:sz w:val="24"/>
          <w:szCs w:val="24"/>
          <w:lang w:val="bg-BG"/>
        </w:rPr>
        <w:t xml:space="preserve"> да участва </w:t>
      </w:r>
      <w:r w:rsidR="00DB10C6" w:rsidRPr="00506DAA">
        <w:rPr>
          <w:rFonts w:ascii="Times New Roman" w:hAnsi="Times New Roman" w:cs="Times New Roman"/>
          <w:color w:val="000000" w:themeColor="text1"/>
          <w:sz w:val="24"/>
          <w:szCs w:val="24"/>
          <w:lang w:val="bg-BG"/>
        </w:rPr>
        <w:t xml:space="preserve">както </w:t>
      </w:r>
      <w:r w:rsidR="00FE3CF8" w:rsidRPr="00506DAA">
        <w:rPr>
          <w:rFonts w:ascii="Times New Roman" w:hAnsi="Times New Roman" w:cs="Times New Roman"/>
          <w:color w:val="000000" w:themeColor="text1"/>
          <w:sz w:val="24"/>
          <w:szCs w:val="24"/>
          <w:lang w:val="bg-BG"/>
        </w:rPr>
        <w:t xml:space="preserve">в едно проектно предложение с </w:t>
      </w:r>
      <w:r w:rsidR="001651AC" w:rsidRPr="00506DAA">
        <w:rPr>
          <w:rFonts w:ascii="Times New Roman" w:hAnsi="Times New Roman" w:cs="Times New Roman"/>
          <w:color w:val="000000" w:themeColor="text1"/>
          <w:sz w:val="24"/>
          <w:szCs w:val="24"/>
          <w:lang w:val="bg-BG"/>
        </w:rPr>
        <w:t>няколко</w:t>
      </w:r>
      <w:r w:rsidR="00FE3CF8" w:rsidRPr="00506DAA">
        <w:rPr>
          <w:rFonts w:ascii="Times New Roman" w:hAnsi="Times New Roman" w:cs="Times New Roman"/>
          <w:color w:val="000000" w:themeColor="text1"/>
          <w:sz w:val="24"/>
          <w:szCs w:val="24"/>
          <w:lang w:val="bg-BG"/>
        </w:rPr>
        <w:t xml:space="preserve"> професионални направления</w:t>
      </w:r>
      <w:r w:rsidR="00DB10C6" w:rsidRPr="00506DAA">
        <w:rPr>
          <w:rFonts w:ascii="Times New Roman" w:hAnsi="Times New Roman" w:cs="Times New Roman"/>
          <w:color w:val="000000" w:themeColor="text1"/>
          <w:sz w:val="24"/>
          <w:szCs w:val="24"/>
          <w:lang w:val="bg-BG"/>
        </w:rPr>
        <w:t xml:space="preserve">, така и </w:t>
      </w:r>
      <w:r w:rsidRPr="00506DAA">
        <w:rPr>
          <w:rFonts w:ascii="Times New Roman" w:hAnsi="Times New Roman" w:cs="Times New Roman"/>
          <w:color w:val="000000" w:themeColor="text1"/>
          <w:sz w:val="24"/>
          <w:szCs w:val="24"/>
          <w:lang w:val="bg-BG"/>
        </w:rPr>
        <w:t xml:space="preserve">в </w:t>
      </w:r>
      <w:r w:rsidR="00DB10C6" w:rsidRPr="00506DAA">
        <w:rPr>
          <w:rFonts w:ascii="Times New Roman" w:hAnsi="Times New Roman" w:cs="Times New Roman"/>
          <w:color w:val="000000" w:themeColor="text1"/>
          <w:sz w:val="24"/>
          <w:szCs w:val="24"/>
          <w:lang w:val="bg-BG"/>
        </w:rPr>
        <w:t>няколко</w:t>
      </w:r>
      <w:r w:rsidRPr="00506DAA">
        <w:rPr>
          <w:rFonts w:ascii="Times New Roman" w:hAnsi="Times New Roman" w:cs="Times New Roman"/>
          <w:color w:val="000000" w:themeColor="text1"/>
          <w:sz w:val="24"/>
          <w:szCs w:val="24"/>
          <w:lang w:val="bg-BG"/>
        </w:rPr>
        <w:t xml:space="preserve"> проектни предложения</w:t>
      </w:r>
      <w:r w:rsidR="001651AC" w:rsidRPr="00506DAA">
        <w:rPr>
          <w:rFonts w:ascii="Times New Roman" w:hAnsi="Times New Roman" w:cs="Times New Roman"/>
          <w:color w:val="000000" w:themeColor="text1"/>
          <w:sz w:val="24"/>
          <w:szCs w:val="24"/>
          <w:lang w:val="bg-BG"/>
        </w:rPr>
        <w:t>, във всяко от които с</w:t>
      </w:r>
      <w:r w:rsidRPr="00506DAA">
        <w:rPr>
          <w:rFonts w:ascii="Times New Roman" w:hAnsi="Times New Roman" w:cs="Times New Roman"/>
          <w:color w:val="000000" w:themeColor="text1"/>
          <w:sz w:val="24"/>
          <w:szCs w:val="24"/>
          <w:lang w:val="bg-BG"/>
        </w:rPr>
        <w:t xml:space="preserve"> различ</w:t>
      </w:r>
      <w:r w:rsidR="00DB10C6" w:rsidRPr="00506DAA">
        <w:rPr>
          <w:rFonts w:ascii="Times New Roman" w:hAnsi="Times New Roman" w:cs="Times New Roman"/>
          <w:color w:val="000000" w:themeColor="text1"/>
          <w:sz w:val="24"/>
          <w:szCs w:val="24"/>
          <w:lang w:val="bg-BG"/>
        </w:rPr>
        <w:t>н</w:t>
      </w:r>
      <w:r w:rsidR="001651AC" w:rsidRPr="00506DAA">
        <w:rPr>
          <w:rFonts w:ascii="Times New Roman" w:hAnsi="Times New Roman" w:cs="Times New Roman"/>
          <w:color w:val="000000" w:themeColor="text1"/>
          <w:sz w:val="24"/>
          <w:szCs w:val="24"/>
          <w:lang w:val="bg-BG"/>
        </w:rPr>
        <w:t>о</w:t>
      </w:r>
      <w:r w:rsidRPr="00506DAA">
        <w:rPr>
          <w:rFonts w:ascii="Times New Roman" w:hAnsi="Times New Roman" w:cs="Times New Roman"/>
          <w:color w:val="000000" w:themeColor="text1"/>
          <w:sz w:val="24"/>
          <w:szCs w:val="24"/>
          <w:lang w:val="bg-BG"/>
        </w:rPr>
        <w:t xml:space="preserve"> професионалн</w:t>
      </w:r>
      <w:r w:rsidR="001651AC" w:rsidRPr="00506DAA">
        <w:rPr>
          <w:rFonts w:ascii="Times New Roman" w:hAnsi="Times New Roman" w:cs="Times New Roman"/>
          <w:color w:val="000000" w:themeColor="text1"/>
          <w:sz w:val="24"/>
          <w:szCs w:val="24"/>
          <w:lang w:val="bg-BG"/>
        </w:rPr>
        <w:t>о</w:t>
      </w:r>
      <w:r w:rsidRPr="00506DAA">
        <w:rPr>
          <w:rFonts w:ascii="Times New Roman" w:hAnsi="Times New Roman" w:cs="Times New Roman"/>
          <w:color w:val="000000" w:themeColor="text1"/>
          <w:sz w:val="24"/>
          <w:szCs w:val="24"/>
          <w:lang w:val="bg-BG"/>
        </w:rPr>
        <w:t xml:space="preserve"> направлени</w:t>
      </w:r>
      <w:r w:rsidR="001651AC" w:rsidRPr="00506DAA">
        <w:rPr>
          <w:rFonts w:ascii="Times New Roman" w:hAnsi="Times New Roman" w:cs="Times New Roman"/>
          <w:color w:val="000000" w:themeColor="text1"/>
          <w:sz w:val="24"/>
          <w:szCs w:val="24"/>
          <w:lang w:val="bg-BG"/>
        </w:rPr>
        <w:t>е</w:t>
      </w:r>
      <w:r w:rsidR="00DD76BF">
        <w:rPr>
          <w:rFonts w:ascii="Times New Roman" w:hAnsi="Times New Roman" w:cs="Times New Roman"/>
          <w:color w:val="000000" w:themeColor="text1"/>
          <w:sz w:val="24"/>
          <w:szCs w:val="24"/>
          <w:lang w:val="bg-BG"/>
        </w:rPr>
        <w:t xml:space="preserve">, по които това </w:t>
      </w:r>
      <w:r w:rsidR="00DB10C6" w:rsidRPr="00506DAA">
        <w:rPr>
          <w:rFonts w:ascii="Times New Roman" w:hAnsi="Times New Roman" w:cs="Times New Roman"/>
          <w:color w:val="000000" w:themeColor="text1"/>
          <w:sz w:val="24"/>
          <w:szCs w:val="24"/>
          <w:lang w:val="bg-BG"/>
        </w:rPr>
        <w:t>основно звено</w:t>
      </w:r>
      <w:r w:rsidR="00DD76BF">
        <w:rPr>
          <w:rFonts w:ascii="Times New Roman" w:hAnsi="Times New Roman" w:cs="Times New Roman"/>
          <w:color w:val="000000" w:themeColor="text1"/>
          <w:sz w:val="24"/>
          <w:szCs w:val="24"/>
          <w:lang w:val="bg-BG"/>
        </w:rPr>
        <w:t xml:space="preserve"> извършва обучение</w:t>
      </w:r>
      <w:r w:rsidR="00DB10C6" w:rsidRPr="00506DAA">
        <w:rPr>
          <w:rFonts w:ascii="Times New Roman" w:hAnsi="Times New Roman" w:cs="Times New Roman"/>
          <w:color w:val="000000" w:themeColor="text1"/>
          <w:sz w:val="24"/>
          <w:szCs w:val="24"/>
          <w:lang w:val="bg-BG"/>
        </w:rPr>
        <w:t xml:space="preserve">. </w:t>
      </w:r>
      <w:r w:rsidR="001568BA">
        <w:rPr>
          <w:rFonts w:ascii="Times New Roman" w:hAnsi="Times New Roman" w:cs="Times New Roman"/>
          <w:color w:val="000000" w:themeColor="text1"/>
          <w:sz w:val="24"/>
          <w:szCs w:val="24"/>
          <w:lang w:val="bg-BG"/>
        </w:rPr>
        <w:t xml:space="preserve">При всички случаи следва да бъде спазено изискването висшето училище </w:t>
      </w:r>
      <w:r w:rsidR="001568BA" w:rsidRPr="00506DAA">
        <w:rPr>
          <w:rFonts w:ascii="Times New Roman" w:hAnsi="Times New Roman" w:cs="Times New Roman"/>
          <w:color w:val="000000" w:themeColor="text1"/>
          <w:sz w:val="24"/>
          <w:szCs w:val="24"/>
          <w:lang w:val="bg-BG"/>
        </w:rPr>
        <w:t>да участва с едно и също професионално направление само в едно проектно предложение</w:t>
      </w:r>
      <w:r w:rsidR="001568BA">
        <w:rPr>
          <w:rFonts w:ascii="Times New Roman" w:hAnsi="Times New Roman" w:cs="Times New Roman"/>
          <w:color w:val="000000" w:themeColor="text1"/>
          <w:sz w:val="24"/>
          <w:szCs w:val="24"/>
          <w:lang w:val="bg-BG"/>
        </w:rPr>
        <w:t xml:space="preserve"> (виж отговора на предния въпрос).</w:t>
      </w:r>
      <w:r w:rsidR="001568BA" w:rsidRPr="00506DAA">
        <w:rPr>
          <w:rFonts w:ascii="Times New Roman" w:hAnsi="Times New Roman" w:cs="Times New Roman"/>
          <w:color w:val="000000" w:themeColor="text1"/>
          <w:sz w:val="24"/>
          <w:szCs w:val="24"/>
          <w:lang w:val="bg-BG"/>
        </w:rPr>
        <w:t xml:space="preserve"> </w:t>
      </w:r>
      <w:r w:rsidR="00690CA7" w:rsidRPr="00506DAA">
        <w:rPr>
          <w:rFonts w:ascii="Times New Roman" w:hAnsi="Times New Roman" w:cs="Times New Roman"/>
          <w:color w:val="000000" w:themeColor="text1"/>
          <w:sz w:val="24"/>
          <w:szCs w:val="24"/>
          <w:lang w:val="bg-BG"/>
        </w:rPr>
        <w:t xml:space="preserve">Когато </w:t>
      </w:r>
      <w:r w:rsidR="00FA6765">
        <w:rPr>
          <w:rFonts w:ascii="Times New Roman" w:hAnsi="Times New Roman" w:cs="Times New Roman"/>
          <w:color w:val="000000" w:themeColor="text1"/>
          <w:sz w:val="24"/>
          <w:szCs w:val="24"/>
          <w:lang w:val="bg-BG"/>
        </w:rPr>
        <w:t>основно звено</w:t>
      </w:r>
      <w:r w:rsidR="00690CA7" w:rsidRPr="00506DAA">
        <w:rPr>
          <w:rFonts w:ascii="Times New Roman" w:hAnsi="Times New Roman" w:cs="Times New Roman"/>
          <w:color w:val="000000" w:themeColor="text1"/>
          <w:sz w:val="24"/>
          <w:szCs w:val="24"/>
          <w:lang w:val="bg-BG"/>
        </w:rPr>
        <w:t xml:space="preserve"> участва в повече от едно проектно предложение с различни професионални направления, следва да</w:t>
      </w:r>
      <w:r w:rsidR="0079694A" w:rsidRPr="00506DAA">
        <w:rPr>
          <w:rFonts w:ascii="Times New Roman" w:hAnsi="Times New Roman" w:cs="Times New Roman"/>
          <w:color w:val="000000" w:themeColor="text1"/>
          <w:sz w:val="24"/>
          <w:szCs w:val="24"/>
          <w:lang w:val="bg-BG"/>
        </w:rPr>
        <w:t xml:space="preserve"> се</w:t>
      </w:r>
      <w:r w:rsidR="00690CA7" w:rsidRPr="00506DAA">
        <w:rPr>
          <w:rFonts w:ascii="Times New Roman" w:hAnsi="Times New Roman" w:cs="Times New Roman"/>
          <w:color w:val="000000" w:themeColor="text1"/>
          <w:sz w:val="24"/>
          <w:szCs w:val="24"/>
          <w:lang w:val="bg-BG"/>
        </w:rPr>
        <w:t xml:space="preserve"> гарантира, че няма да се допусне дублиране на </w:t>
      </w:r>
      <w:r w:rsidR="0079694A" w:rsidRPr="00506DAA">
        <w:rPr>
          <w:rFonts w:ascii="Times New Roman" w:hAnsi="Times New Roman" w:cs="Times New Roman"/>
          <w:color w:val="000000" w:themeColor="text1"/>
          <w:sz w:val="24"/>
          <w:szCs w:val="24"/>
          <w:lang w:val="bg-BG"/>
        </w:rPr>
        <w:t xml:space="preserve">представителите на </w:t>
      </w:r>
      <w:r w:rsidR="00690CA7" w:rsidRPr="00506DAA">
        <w:rPr>
          <w:rFonts w:ascii="Times New Roman" w:hAnsi="Times New Roman" w:cs="Times New Roman"/>
          <w:color w:val="000000" w:themeColor="text1"/>
          <w:sz w:val="24"/>
          <w:szCs w:val="24"/>
          <w:lang w:val="bg-BG"/>
        </w:rPr>
        <w:t>целевите групи</w:t>
      </w:r>
      <w:r w:rsidR="00DC04FE" w:rsidRPr="00506DAA">
        <w:rPr>
          <w:rFonts w:ascii="Times New Roman" w:hAnsi="Times New Roman" w:cs="Times New Roman"/>
          <w:color w:val="000000" w:themeColor="text1"/>
          <w:sz w:val="24"/>
          <w:szCs w:val="24"/>
          <w:lang w:val="bg-BG"/>
        </w:rPr>
        <w:t xml:space="preserve">, респективно двойно финансиране. </w:t>
      </w:r>
    </w:p>
    <w:p w14:paraId="7B521EE1" w14:textId="1003A883" w:rsidR="00E365C9" w:rsidRDefault="005D36A1" w:rsidP="00E365C9">
      <w:pPr>
        <w:pStyle w:val="ListParagraph"/>
        <w:numPr>
          <w:ilvl w:val="0"/>
          <w:numId w:val="19"/>
        </w:numPr>
        <w:pBdr>
          <w:bottom w:val="single" w:sz="4" w:space="1" w:color="auto"/>
        </w:pBdr>
        <w:tabs>
          <w:tab w:val="left" w:pos="180"/>
          <w:tab w:val="left" w:pos="450"/>
        </w:tabs>
        <w:spacing w:after="120" w:line="240" w:lineRule="auto"/>
        <w:ind w:left="180" w:firstLine="0"/>
        <w:contextualSpacing w:val="0"/>
        <w:jc w:val="both"/>
        <w:rPr>
          <w:rFonts w:ascii="Times New Roman" w:hAnsi="Times New Roman" w:cs="Times New Roman"/>
          <w:color w:val="000000" w:themeColor="text1"/>
          <w:sz w:val="24"/>
          <w:szCs w:val="24"/>
          <w:lang w:val="bg-BG"/>
        </w:rPr>
      </w:pPr>
      <w:r w:rsidRPr="00EF4CE0">
        <w:rPr>
          <w:rFonts w:ascii="Times New Roman" w:hAnsi="Times New Roman" w:cs="Times New Roman"/>
          <w:color w:val="000000" w:themeColor="text1"/>
          <w:sz w:val="24"/>
          <w:szCs w:val="24"/>
          <w:lang w:val="bg-BG"/>
        </w:rPr>
        <w:t>Процедурата не поставя ограничения относно обхвата на докторантите</w:t>
      </w:r>
      <w:r w:rsidR="00C57C3F" w:rsidRPr="00EF4CE0">
        <w:rPr>
          <w:rFonts w:ascii="Times New Roman" w:hAnsi="Times New Roman" w:cs="Times New Roman"/>
          <w:color w:val="000000" w:themeColor="text1"/>
          <w:sz w:val="24"/>
          <w:szCs w:val="24"/>
          <w:lang w:val="bg-BG"/>
        </w:rPr>
        <w:t xml:space="preserve"> за включването им в</w:t>
      </w:r>
      <w:r w:rsidR="00BC01D2" w:rsidRPr="007D482C">
        <w:rPr>
          <w:rFonts w:ascii="Times New Roman" w:hAnsi="Times New Roman" w:cs="Times New Roman"/>
          <w:color w:val="000000" w:themeColor="text1"/>
          <w:sz w:val="24"/>
          <w:szCs w:val="24"/>
          <w:lang w:val="bg-BG"/>
        </w:rPr>
        <w:t xml:space="preserve"> конкретни</w:t>
      </w:r>
      <w:r w:rsidR="00C57C3F" w:rsidRPr="007D482C">
        <w:rPr>
          <w:rFonts w:ascii="Times New Roman" w:hAnsi="Times New Roman" w:cs="Times New Roman"/>
          <w:color w:val="000000" w:themeColor="text1"/>
          <w:sz w:val="24"/>
          <w:szCs w:val="24"/>
          <w:lang w:val="bg-BG"/>
        </w:rPr>
        <w:t xml:space="preserve"> дейности</w:t>
      </w:r>
      <w:r w:rsidR="00BC01D2" w:rsidRPr="00EF4CE0">
        <w:rPr>
          <w:rFonts w:ascii="Times New Roman" w:hAnsi="Times New Roman" w:cs="Times New Roman"/>
          <w:color w:val="000000" w:themeColor="text1"/>
          <w:sz w:val="24"/>
          <w:szCs w:val="24"/>
          <w:lang w:val="bg-BG"/>
        </w:rPr>
        <w:t xml:space="preserve">. В този смисъл </w:t>
      </w:r>
      <w:r w:rsidR="005C1F27" w:rsidRPr="00EF4CE0">
        <w:rPr>
          <w:rFonts w:ascii="Times New Roman" w:hAnsi="Times New Roman" w:cs="Times New Roman"/>
          <w:color w:val="000000" w:themeColor="text1"/>
          <w:sz w:val="24"/>
          <w:szCs w:val="24"/>
          <w:lang w:val="bg-BG"/>
        </w:rPr>
        <w:t xml:space="preserve">като част от целевата група на процедурата следва да се приемат всички действащи </w:t>
      </w:r>
      <w:r w:rsidR="00B533B8" w:rsidRPr="00EF4CE0">
        <w:rPr>
          <w:rFonts w:ascii="Times New Roman" w:hAnsi="Times New Roman" w:cs="Times New Roman"/>
          <w:color w:val="000000" w:themeColor="text1"/>
          <w:sz w:val="24"/>
          <w:szCs w:val="24"/>
          <w:lang w:val="bg-BG"/>
        </w:rPr>
        <w:t>докторанти</w:t>
      </w:r>
      <w:r w:rsidR="005C1F27" w:rsidRPr="00EF4CE0">
        <w:rPr>
          <w:rFonts w:ascii="Times New Roman" w:hAnsi="Times New Roman" w:cs="Times New Roman"/>
          <w:color w:val="000000" w:themeColor="text1"/>
          <w:sz w:val="24"/>
          <w:szCs w:val="24"/>
          <w:lang w:val="bg-BG"/>
        </w:rPr>
        <w:t xml:space="preserve">, </w:t>
      </w:r>
      <w:r w:rsidR="00B533B8" w:rsidRPr="00EF4CE0">
        <w:rPr>
          <w:rFonts w:ascii="Times New Roman" w:hAnsi="Times New Roman" w:cs="Times New Roman"/>
          <w:color w:val="000000" w:themeColor="text1"/>
          <w:sz w:val="24"/>
          <w:szCs w:val="24"/>
          <w:lang w:val="bg-BG"/>
        </w:rPr>
        <w:t>по смисъла на § 4д</w:t>
      </w:r>
      <w:r w:rsidR="001A6971" w:rsidRPr="00EF4CE0">
        <w:rPr>
          <w:rFonts w:ascii="Times New Roman" w:hAnsi="Times New Roman" w:cs="Times New Roman"/>
          <w:color w:val="000000" w:themeColor="text1"/>
          <w:sz w:val="24"/>
          <w:szCs w:val="24"/>
          <w:lang w:val="bg-BG"/>
        </w:rPr>
        <w:t>, т. 5 от Допълнителните разпоредби на Закона за висшето образование, без значение от тяхната националност и форма на обучение.</w:t>
      </w:r>
      <w:r w:rsidR="00A7170A" w:rsidRPr="00EF4CE0">
        <w:rPr>
          <w:rFonts w:ascii="Times New Roman" w:hAnsi="Times New Roman" w:cs="Times New Roman"/>
          <w:color w:val="000000" w:themeColor="text1"/>
          <w:sz w:val="24"/>
          <w:szCs w:val="24"/>
          <w:lang w:val="bg-BG"/>
        </w:rPr>
        <w:t xml:space="preserve"> </w:t>
      </w:r>
    </w:p>
    <w:p w14:paraId="3C05606D" w14:textId="66F3D18B" w:rsidR="00C65A6D" w:rsidRPr="00EF4CE0" w:rsidRDefault="00D04D5C" w:rsidP="00E365C9">
      <w:pPr>
        <w:pStyle w:val="ListParagraph"/>
        <w:numPr>
          <w:ilvl w:val="0"/>
          <w:numId w:val="19"/>
        </w:numPr>
        <w:pBdr>
          <w:bottom w:val="single" w:sz="4" w:space="1" w:color="auto"/>
        </w:pBdr>
        <w:tabs>
          <w:tab w:val="left" w:pos="180"/>
          <w:tab w:val="left" w:pos="450"/>
        </w:tabs>
        <w:spacing w:after="120" w:line="240" w:lineRule="auto"/>
        <w:ind w:left="180" w:firstLine="0"/>
        <w:contextualSpacing w:val="0"/>
        <w:jc w:val="both"/>
        <w:rPr>
          <w:rFonts w:ascii="Times New Roman" w:hAnsi="Times New Roman" w:cs="Times New Roman"/>
          <w:color w:val="000000" w:themeColor="text1"/>
          <w:sz w:val="24"/>
          <w:szCs w:val="24"/>
          <w:lang w:val="bg-BG"/>
        </w:rPr>
      </w:pPr>
      <w:r w:rsidRPr="00EF4CE0">
        <w:rPr>
          <w:rFonts w:ascii="Times New Roman" w:hAnsi="Times New Roman" w:cs="Times New Roman"/>
          <w:color w:val="000000" w:themeColor="text1"/>
          <w:sz w:val="24"/>
          <w:szCs w:val="24"/>
          <w:lang w:val="bg-BG"/>
        </w:rPr>
        <w:t>У</w:t>
      </w:r>
      <w:r w:rsidR="00E268DC" w:rsidRPr="00EF4CE0">
        <w:rPr>
          <w:rFonts w:ascii="Times New Roman" w:hAnsi="Times New Roman" w:cs="Times New Roman"/>
          <w:color w:val="000000" w:themeColor="text1"/>
          <w:sz w:val="24"/>
          <w:szCs w:val="24"/>
          <w:lang w:val="bg-BG"/>
        </w:rPr>
        <w:t>чебно съдържание</w:t>
      </w:r>
      <w:r w:rsidR="00BA2374" w:rsidRPr="00EF4CE0">
        <w:rPr>
          <w:rFonts w:ascii="Times New Roman" w:hAnsi="Times New Roman" w:cs="Times New Roman"/>
          <w:color w:val="000000" w:themeColor="text1"/>
          <w:sz w:val="24"/>
          <w:szCs w:val="24"/>
          <w:lang w:val="bg-BG"/>
        </w:rPr>
        <w:t xml:space="preserve"> </w:t>
      </w:r>
      <w:r w:rsidRPr="00EF4CE0">
        <w:rPr>
          <w:rFonts w:ascii="Times New Roman" w:hAnsi="Times New Roman" w:cs="Times New Roman"/>
          <w:color w:val="000000" w:themeColor="text1"/>
          <w:sz w:val="24"/>
          <w:szCs w:val="24"/>
          <w:lang w:val="bg-BG"/>
        </w:rPr>
        <w:t>се приема за</w:t>
      </w:r>
      <w:r w:rsidR="00E268DC" w:rsidRPr="007D482C">
        <w:rPr>
          <w:rFonts w:ascii="Times New Roman" w:hAnsi="Times New Roman" w:cs="Times New Roman"/>
          <w:color w:val="000000" w:themeColor="text1"/>
          <w:sz w:val="24"/>
          <w:szCs w:val="24"/>
          <w:lang w:val="bg-BG"/>
        </w:rPr>
        <w:t xml:space="preserve"> споделен ресурс между две</w:t>
      </w:r>
      <w:r w:rsidRPr="007D482C">
        <w:rPr>
          <w:rFonts w:ascii="Times New Roman" w:hAnsi="Times New Roman" w:cs="Times New Roman"/>
          <w:color w:val="000000" w:themeColor="text1"/>
          <w:sz w:val="24"/>
          <w:szCs w:val="24"/>
          <w:lang w:val="bg-BG"/>
        </w:rPr>
        <w:t xml:space="preserve"> или повече</w:t>
      </w:r>
      <w:r w:rsidR="00E268DC" w:rsidRPr="00EF4CE0">
        <w:rPr>
          <w:rFonts w:ascii="Times New Roman" w:hAnsi="Times New Roman" w:cs="Times New Roman"/>
          <w:color w:val="000000" w:themeColor="text1"/>
          <w:sz w:val="24"/>
          <w:szCs w:val="24"/>
          <w:lang w:val="bg-BG"/>
        </w:rPr>
        <w:t xml:space="preserve"> висши училища</w:t>
      </w:r>
      <w:r w:rsidR="00CA5763" w:rsidRPr="00EF4CE0">
        <w:rPr>
          <w:rFonts w:ascii="Times New Roman" w:hAnsi="Times New Roman" w:cs="Times New Roman"/>
          <w:color w:val="000000" w:themeColor="text1"/>
          <w:sz w:val="24"/>
          <w:szCs w:val="24"/>
          <w:lang w:val="bg-BG"/>
        </w:rPr>
        <w:t xml:space="preserve">, участващи </w:t>
      </w:r>
      <w:r w:rsidR="00E268DC" w:rsidRPr="00EF4CE0">
        <w:rPr>
          <w:rFonts w:ascii="Times New Roman" w:hAnsi="Times New Roman" w:cs="Times New Roman"/>
          <w:color w:val="000000" w:themeColor="text1"/>
          <w:sz w:val="24"/>
          <w:szCs w:val="24"/>
          <w:lang w:val="bg-BG"/>
        </w:rPr>
        <w:t>в проект</w:t>
      </w:r>
      <w:r w:rsidR="00CA5763" w:rsidRPr="00EF4CE0">
        <w:rPr>
          <w:rFonts w:ascii="Times New Roman" w:hAnsi="Times New Roman" w:cs="Times New Roman"/>
          <w:color w:val="000000" w:themeColor="text1"/>
          <w:sz w:val="24"/>
          <w:szCs w:val="24"/>
          <w:lang w:val="bg-BG"/>
        </w:rPr>
        <w:t>но предложение</w:t>
      </w:r>
      <w:r w:rsidR="00BA2374" w:rsidRPr="00EF4CE0">
        <w:rPr>
          <w:rFonts w:ascii="Times New Roman" w:hAnsi="Times New Roman" w:cs="Times New Roman"/>
          <w:color w:val="000000" w:themeColor="text1"/>
          <w:sz w:val="24"/>
          <w:szCs w:val="24"/>
          <w:lang w:val="bg-BG"/>
        </w:rPr>
        <w:t xml:space="preserve"> по настоящата процедура</w:t>
      </w:r>
      <w:r w:rsidR="00E268DC" w:rsidRPr="00EF4CE0">
        <w:rPr>
          <w:rFonts w:ascii="Times New Roman" w:hAnsi="Times New Roman" w:cs="Times New Roman"/>
          <w:color w:val="000000" w:themeColor="text1"/>
          <w:sz w:val="24"/>
          <w:szCs w:val="24"/>
          <w:lang w:val="bg-BG"/>
        </w:rPr>
        <w:t xml:space="preserve">, </w:t>
      </w:r>
      <w:r w:rsidR="00CA5763" w:rsidRPr="00EF4CE0">
        <w:rPr>
          <w:rFonts w:ascii="Times New Roman" w:hAnsi="Times New Roman" w:cs="Times New Roman"/>
          <w:color w:val="000000" w:themeColor="text1"/>
          <w:sz w:val="24"/>
          <w:szCs w:val="24"/>
          <w:lang w:val="bg-BG"/>
        </w:rPr>
        <w:t xml:space="preserve">когато </w:t>
      </w:r>
      <w:r w:rsidR="00BA2374" w:rsidRPr="00EF4CE0">
        <w:rPr>
          <w:rFonts w:ascii="Times New Roman" w:hAnsi="Times New Roman" w:cs="Times New Roman"/>
          <w:color w:val="000000" w:themeColor="text1"/>
          <w:sz w:val="24"/>
          <w:szCs w:val="24"/>
          <w:lang w:val="bg-BG"/>
        </w:rPr>
        <w:t xml:space="preserve">е разработено в процеса на изпълнение на съответния проект и </w:t>
      </w:r>
      <w:r w:rsidR="00CA5763" w:rsidRPr="00EF4CE0">
        <w:rPr>
          <w:rFonts w:ascii="Times New Roman" w:hAnsi="Times New Roman" w:cs="Times New Roman"/>
          <w:color w:val="000000" w:themeColor="text1"/>
          <w:sz w:val="24"/>
          <w:szCs w:val="24"/>
          <w:lang w:val="bg-BG"/>
        </w:rPr>
        <w:t xml:space="preserve">се </w:t>
      </w:r>
      <w:r w:rsidR="00762B54" w:rsidRPr="00EF4CE0">
        <w:rPr>
          <w:rFonts w:ascii="Times New Roman" w:hAnsi="Times New Roman" w:cs="Times New Roman"/>
          <w:color w:val="000000" w:themeColor="text1"/>
          <w:sz w:val="24"/>
          <w:szCs w:val="24"/>
          <w:lang w:val="bg-BG"/>
        </w:rPr>
        <w:t>прилага при</w:t>
      </w:r>
      <w:r w:rsidR="00AF6CAB" w:rsidRPr="00EF4CE0">
        <w:rPr>
          <w:rFonts w:ascii="Times New Roman" w:hAnsi="Times New Roman" w:cs="Times New Roman"/>
          <w:color w:val="000000" w:themeColor="text1"/>
          <w:sz w:val="24"/>
          <w:szCs w:val="24"/>
          <w:lang w:val="bg-BG"/>
        </w:rPr>
        <w:t xml:space="preserve"> обучение на студенти от тези висши училища</w:t>
      </w:r>
      <w:r w:rsidR="00EB587E" w:rsidRPr="00EF4CE0">
        <w:rPr>
          <w:rFonts w:ascii="Times New Roman" w:hAnsi="Times New Roman" w:cs="Times New Roman"/>
          <w:color w:val="000000" w:themeColor="text1"/>
          <w:sz w:val="24"/>
          <w:szCs w:val="24"/>
          <w:lang w:val="bg-BG"/>
        </w:rPr>
        <w:t xml:space="preserve">. </w:t>
      </w:r>
      <w:r w:rsidR="00AF6CAB" w:rsidRPr="00EF4CE0">
        <w:rPr>
          <w:rFonts w:ascii="Times New Roman" w:hAnsi="Times New Roman" w:cs="Times New Roman"/>
          <w:color w:val="000000" w:themeColor="text1"/>
          <w:sz w:val="24"/>
          <w:szCs w:val="24"/>
          <w:lang w:val="bg-BG"/>
        </w:rPr>
        <w:t xml:space="preserve"> </w:t>
      </w:r>
      <w:r w:rsidR="00A7590E" w:rsidRPr="00EF4CE0">
        <w:rPr>
          <w:rFonts w:ascii="Times New Roman" w:hAnsi="Times New Roman" w:cs="Times New Roman"/>
          <w:color w:val="000000" w:themeColor="text1"/>
          <w:sz w:val="24"/>
          <w:szCs w:val="24"/>
          <w:lang w:val="bg-BG"/>
        </w:rPr>
        <w:t xml:space="preserve">Преценка на участващите висши училища е каква част от учебното съдържание </w:t>
      </w:r>
      <w:r w:rsidR="00E268DC" w:rsidRPr="00EF4CE0">
        <w:rPr>
          <w:rFonts w:ascii="Times New Roman" w:hAnsi="Times New Roman" w:cs="Times New Roman"/>
          <w:color w:val="000000" w:themeColor="text1"/>
          <w:sz w:val="24"/>
          <w:szCs w:val="24"/>
          <w:lang w:val="bg-BG"/>
        </w:rPr>
        <w:t>да</w:t>
      </w:r>
      <w:r w:rsidR="00762B54" w:rsidRPr="00EF4CE0">
        <w:rPr>
          <w:rFonts w:ascii="Times New Roman" w:hAnsi="Times New Roman" w:cs="Times New Roman"/>
          <w:color w:val="000000" w:themeColor="text1"/>
          <w:sz w:val="24"/>
          <w:szCs w:val="24"/>
          <w:lang w:val="bg-BG"/>
        </w:rPr>
        <w:t xml:space="preserve"> бъде споделена, в зависимост от конкретните </w:t>
      </w:r>
      <w:r w:rsidR="008848BD" w:rsidRPr="00EF4CE0">
        <w:rPr>
          <w:rFonts w:ascii="Times New Roman" w:hAnsi="Times New Roman" w:cs="Times New Roman"/>
          <w:color w:val="000000" w:themeColor="text1"/>
          <w:sz w:val="24"/>
          <w:szCs w:val="24"/>
          <w:lang w:val="bg-BG"/>
        </w:rPr>
        <w:t>потребности на висшите училища, които трябва да бъдат обосновани в проектното предложение.</w:t>
      </w:r>
      <w:r w:rsidR="00E268DC" w:rsidRPr="00EF4CE0">
        <w:rPr>
          <w:rFonts w:ascii="Times New Roman" w:hAnsi="Times New Roman" w:cs="Times New Roman"/>
          <w:color w:val="000000" w:themeColor="text1"/>
          <w:sz w:val="24"/>
          <w:szCs w:val="24"/>
          <w:lang w:val="bg-BG"/>
        </w:rPr>
        <w:t xml:space="preserve"> </w:t>
      </w:r>
    </w:p>
    <w:p w14:paraId="3551053F" w14:textId="77777777" w:rsidR="00783119" w:rsidRDefault="00E268DC" w:rsidP="00E365C9">
      <w:pPr>
        <w:pBdr>
          <w:bottom w:val="single" w:sz="4" w:space="1" w:color="auto"/>
        </w:pBdr>
        <w:spacing w:after="120" w:line="240" w:lineRule="auto"/>
        <w:ind w:left="180"/>
        <w:jc w:val="both"/>
        <w:rPr>
          <w:rFonts w:ascii="Times New Roman" w:hAnsi="Times New Roman" w:cs="Times New Roman"/>
          <w:color w:val="000000" w:themeColor="text1"/>
          <w:sz w:val="24"/>
          <w:szCs w:val="24"/>
          <w:lang w:val="bg-BG"/>
        </w:rPr>
      </w:pPr>
      <w:r w:rsidRPr="00DC1E61">
        <w:rPr>
          <w:rFonts w:ascii="Times New Roman" w:hAnsi="Times New Roman" w:cs="Times New Roman"/>
          <w:b/>
          <w:color w:val="000000" w:themeColor="text1"/>
          <w:sz w:val="24"/>
          <w:szCs w:val="24"/>
          <w:lang w:val="bg-BG"/>
        </w:rPr>
        <w:t>5.</w:t>
      </w:r>
      <w:r w:rsidRPr="00C65A6D">
        <w:rPr>
          <w:rFonts w:ascii="Times New Roman" w:hAnsi="Times New Roman" w:cs="Times New Roman"/>
          <w:color w:val="000000" w:themeColor="text1"/>
          <w:sz w:val="24"/>
          <w:szCs w:val="24"/>
          <w:lang w:val="bg-BG"/>
        </w:rPr>
        <w:t xml:space="preserve">  </w:t>
      </w:r>
      <w:r w:rsidR="004600BC" w:rsidRPr="00C65A6D">
        <w:rPr>
          <w:rFonts w:ascii="Times New Roman" w:hAnsi="Times New Roman" w:cs="Times New Roman"/>
          <w:color w:val="000000" w:themeColor="text1"/>
          <w:sz w:val="24"/>
          <w:szCs w:val="24"/>
          <w:lang w:val="bg-BG"/>
        </w:rPr>
        <w:t xml:space="preserve">Зададеният въпрос е неясен. В случай че се има предвид „кои учебни програми могат да се приема за </w:t>
      </w:r>
      <w:r w:rsidR="004600BC" w:rsidRPr="00C65A6D">
        <w:rPr>
          <w:rFonts w:ascii="Times New Roman" w:hAnsi="Times New Roman" w:cs="Times New Roman"/>
          <w:i/>
          <w:color w:val="000000" w:themeColor="text1"/>
          <w:sz w:val="24"/>
          <w:szCs w:val="24"/>
          <w:u w:val="single"/>
          <w:lang w:val="bg-BG"/>
        </w:rPr>
        <w:t>съвместни</w:t>
      </w:r>
      <w:r w:rsidR="007105A1" w:rsidRPr="00C65A6D">
        <w:rPr>
          <w:rFonts w:ascii="Times New Roman" w:hAnsi="Times New Roman" w:cs="Times New Roman"/>
          <w:color w:val="000000" w:themeColor="text1"/>
          <w:sz w:val="24"/>
          <w:szCs w:val="24"/>
          <w:lang w:val="bg-BG"/>
        </w:rPr>
        <w:t xml:space="preserve">“, то това са </w:t>
      </w:r>
      <w:r w:rsidR="007105A1" w:rsidRPr="00C65A6D">
        <w:rPr>
          <w:rFonts w:ascii="Times New Roman" w:hAnsi="Times New Roman" w:cs="Times New Roman"/>
          <w:b/>
          <w:color w:val="000000" w:themeColor="text1"/>
          <w:sz w:val="24"/>
          <w:szCs w:val="24"/>
          <w:lang w:val="bg-BG"/>
        </w:rPr>
        <w:t xml:space="preserve">учебните </w:t>
      </w:r>
      <w:r w:rsidR="0056161C" w:rsidRPr="00C65A6D">
        <w:rPr>
          <w:rFonts w:ascii="Times New Roman" w:hAnsi="Times New Roman" w:cs="Times New Roman"/>
          <w:b/>
          <w:sz w:val="24"/>
          <w:szCs w:val="24"/>
          <w:lang w:val="bg-BG"/>
        </w:rPr>
        <w:t>програми, които в рамките на проекта са съвместно изготвени от две или повече висши училища и съответно въведени в обучението на техни студенти чрез съвместно преподаване.</w:t>
      </w:r>
      <w:r w:rsidR="0056161C" w:rsidRPr="00C65A6D">
        <w:rPr>
          <w:rFonts w:ascii="Times New Roman" w:hAnsi="Times New Roman" w:cs="Times New Roman"/>
          <w:sz w:val="24"/>
          <w:szCs w:val="24"/>
          <w:lang w:val="bg-BG"/>
        </w:rPr>
        <w:t xml:space="preserve"> Съвместни учебни програми могат да се разработват за всяко професионално направление, към което е насочено съответното проектно предложение и за всяка образователно-квалификационна степен, в зависимост от потребностите на съответните висши училища, които трябва да бъдат обосновани в проектното предложение. </w:t>
      </w:r>
    </w:p>
    <w:p w14:paraId="00431EF4" w14:textId="77777777" w:rsidR="00E80E90" w:rsidRDefault="00783119" w:rsidP="00E365C9">
      <w:pPr>
        <w:pBdr>
          <w:bottom w:val="single" w:sz="4" w:space="1" w:color="auto"/>
        </w:pBdr>
        <w:spacing w:after="120" w:line="240" w:lineRule="auto"/>
        <w:ind w:left="180"/>
        <w:jc w:val="both"/>
        <w:rPr>
          <w:rFonts w:ascii="Times New Roman" w:hAnsi="Times New Roman" w:cs="Times New Roman"/>
          <w:color w:val="000000" w:themeColor="text1"/>
          <w:sz w:val="24"/>
          <w:szCs w:val="24"/>
          <w:lang w:val="bg-BG"/>
        </w:rPr>
      </w:pPr>
      <w:r w:rsidRPr="00DC1E61">
        <w:rPr>
          <w:rFonts w:ascii="Times New Roman" w:hAnsi="Times New Roman" w:cs="Times New Roman"/>
          <w:b/>
          <w:color w:val="000000" w:themeColor="text1"/>
          <w:sz w:val="24"/>
          <w:szCs w:val="24"/>
          <w:lang w:val="bg-BG"/>
        </w:rPr>
        <w:t>6.</w:t>
      </w:r>
      <w:r>
        <w:rPr>
          <w:rFonts w:ascii="Times New Roman" w:hAnsi="Times New Roman" w:cs="Times New Roman"/>
          <w:color w:val="000000" w:themeColor="text1"/>
          <w:sz w:val="24"/>
          <w:szCs w:val="24"/>
          <w:lang w:val="bg-BG"/>
        </w:rPr>
        <w:t xml:space="preserve"> </w:t>
      </w:r>
      <w:r w:rsidR="00FF4D15">
        <w:rPr>
          <w:rFonts w:ascii="Times New Roman" w:hAnsi="Times New Roman" w:cs="Times New Roman"/>
          <w:color w:val="000000" w:themeColor="text1"/>
          <w:sz w:val="24"/>
          <w:szCs w:val="24"/>
          <w:lang w:val="bg-BG"/>
        </w:rPr>
        <w:t>За</w:t>
      </w:r>
      <w:r w:rsidR="00145FDA">
        <w:rPr>
          <w:rFonts w:ascii="Times New Roman" w:hAnsi="Times New Roman" w:cs="Times New Roman"/>
          <w:color w:val="000000" w:themeColor="text1"/>
          <w:sz w:val="24"/>
          <w:szCs w:val="24"/>
          <w:lang w:val="bg-BG"/>
        </w:rPr>
        <w:t xml:space="preserve"> „нова учебна програма“ </w:t>
      </w:r>
      <w:r w:rsidR="00FF4D15">
        <w:rPr>
          <w:rFonts w:ascii="Times New Roman" w:hAnsi="Times New Roman" w:cs="Times New Roman"/>
          <w:color w:val="000000" w:themeColor="text1"/>
          <w:sz w:val="24"/>
          <w:szCs w:val="24"/>
          <w:lang w:val="bg-BG"/>
        </w:rPr>
        <w:t xml:space="preserve">се приема всяка учебна програма, която </w:t>
      </w:r>
      <w:r w:rsidR="00FF4D15" w:rsidRPr="00A80235">
        <w:rPr>
          <w:rFonts w:ascii="Times New Roman" w:hAnsi="Times New Roman" w:cs="Times New Roman"/>
          <w:b/>
          <w:color w:val="000000" w:themeColor="text1"/>
          <w:sz w:val="24"/>
          <w:szCs w:val="24"/>
          <w:lang w:val="bg-BG"/>
        </w:rPr>
        <w:t xml:space="preserve">е разработена </w:t>
      </w:r>
      <w:r w:rsidR="00445DD3">
        <w:rPr>
          <w:rFonts w:ascii="Times New Roman" w:hAnsi="Times New Roman" w:cs="Times New Roman"/>
          <w:b/>
          <w:color w:val="000000" w:themeColor="text1"/>
          <w:sz w:val="24"/>
          <w:szCs w:val="24"/>
          <w:lang w:val="bg-BG"/>
        </w:rPr>
        <w:t xml:space="preserve">по проекта </w:t>
      </w:r>
      <w:r w:rsidR="00FF4D15" w:rsidRPr="00A80235">
        <w:rPr>
          <w:rFonts w:ascii="Times New Roman" w:hAnsi="Times New Roman" w:cs="Times New Roman"/>
          <w:b/>
          <w:color w:val="000000" w:themeColor="text1"/>
          <w:sz w:val="24"/>
          <w:szCs w:val="24"/>
          <w:lang w:val="bg-BG"/>
        </w:rPr>
        <w:t>и въведена в рамките на периода на изпълнение на проекта</w:t>
      </w:r>
      <w:r w:rsidR="006E2A29">
        <w:rPr>
          <w:rFonts w:ascii="Times New Roman" w:hAnsi="Times New Roman" w:cs="Times New Roman"/>
          <w:color w:val="000000" w:themeColor="text1"/>
          <w:sz w:val="24"/>
          <w:szCs w:val="24"/>
          <w:lang w:val="bg-BG"/>
        </w:rPr>
        <w:t xml:space="preserve"> от едно или няколко </w:t>
      </w:r>
      <w:r w:rsidR="00CB055B">
        <w:rPr>
          <w:rFonts w:ascii="Times New Roman" w:hAnsi="Times New Roman" w:cs="Times New Roman"/>
          <w:color w:val="000000" w:themeColor="text1"/>
          <w:sz w:val="24"/>
          <w:szCs w:val="24"/>
          <w:lang w:val="bg-BG"/>
        </w:rPr>
        <w:t xml:space="preserve">от участващите </w:t>
      </w:r>
      <w:r w:rsidR="006E2A29">
        <w:rPr>
          <w:rFonts w:ascii="Times New Roman" w:hAnsi="Times New Roman" w:cs="Times New Roman"/>
          <w:color w:val="000000" w:themeColor="text1"/>
          <w:sz w:val="24"/>
          <w:szCs w:val="24"/>
          <w:lang w:val="bg-BG"/>
        </w:rPr>
        <w:t>висши училища</w:t>
      </w:r>
      <w:r w:rsidR="00CB055B">
        <w:rPr>
          <w:rFonts w:ascii="Times New Roman" w:hAnsi="Times New Roman" w:cs="Times New Roman"/>
          <w:color w:val="000000" w:themeColor="text1"/>
          <w:sz w:val="24"/>
          <w:szCs w:val="24"/>
          <w:lang w:val="bg-BG"/>
        </w:rPr>
        <w:t>.</w:t>
      </w:r>
      <w:r w:rsidR="006E2A29">
        <w:rPr>
          <w:rFonts w:ascii="Times New Roman" w:hAnsi="Times New Roman" w:cs="Times New Roman"/>
          <w:color w:val="000000" w:themeColor="text1"/>
          <w:sz w:val="24"/>
          <w:szCs w:val="24"/>
          <w:lang w:val="bg-BG"/>
        </w:rPr>
        <w:t xml:space="preserve"> </w:t>
      </w:r>
      <w:r w:rsidR="00145FDA">
        <w:rPr>
          <w:rFonts w:ascii="Times New Roman" w:hAnsi="Times New Roman" w:cs="Times New Roman"/>
          <w:color w:val="000000" w:themeColor="text1"/>
          <w:sz w:val="24"/>
          <w:szCs w:val="24"/>
          <w:lang w:val="bg-BG"/>
        </w:rPr>
        <w:t xml:space="preserve"> </w:t>
      </w:r>
    </w:p>
    <w:p w14:paraId="2A071AAF" w14:textId="77777777" w:rsidR="00804351" w:rsidRPr="00804351" w:rsidRDefault="00804351" w:rsidP="00E365C9">
      <w:pPr>
        <w:pBdr>
          <w:bottom w:val="single" w:sz="4" w:space="1" w:color="auto"/>
        </w:pBdr>
        <w:spacing w:after="120" w:line="240" w:lineRule="auto"/>
        <w:ind w:left="180"/>
        <w:jc w:val="both"/>
        <w:rPr>
          <w:rFonts w:ascii="Times New Roman" w:hAnsi="Times New Roman" w:cs="Times New Roman"/>
          <w:color w:val="000000" w:themeColor="text1"/>
          <w:sz w:val="24"/>
          <w:szCs w:val="24"/>
          <w:lang w:val="bg-BG"/>
        </w:rPr>
      </w:pPr>
      <w:r w:rsidRPr="003C7BEA">
        <w:rPr>
          <w:rFonts w:ascii="Times New Roman" w:hAnsi="Times New Roman" w:cs="Times New Roman"/>
          <w:color w:val="000000" w:themeColor="text1"/>
          <w:sz w:val="24"/>
          <w:szCs w:val="24"/>
          <w:u w:val="single"/>
          <w:lang w:val="bg-BG"/>
        </w:rPr>
        <w:t xml:space="preserve">      </w:t>
      </w:r>
    </w:p>
    <w:p w14:paraId="4F7269B0" w14:textId="60500882" w:rsidR="002D2680" w:rsidRDefault="002D2680" w:rsidP="00E365C9">
      <w:pPr>
        <w:pStyle w:val="Heading2"/>
        <w:spacing w:after="120" w:line="240" w:lineRule="auto"/>
        <w:rPr>
          <w:rFonts w:ascii="Times New Roman" w:hAnsi="Times New Roman" w:cs="Times New Roman"/>
          <w:b/>
          <w:color w:val="000000" w:themeColor="text1"/>
          <w:sz w:val="24"/>
          <w:szCs w:val="24"/>
          <w:lang w:val="bg-BG"/>
        </w:rPr>
      </w:pPr>
    </w:p>
    <w:p w14:paraId="79634AC6" w14:textId="77777777" w:rsidR="003E6E4A" w:rsidRPr="003E6E4A" w:rsidRDefault="003E6E4A" w:rsidP="003E6E4A">
      <w:pPr>
        <w:rPr>
          <w:lang w:val="bg-BG"/>
        </w:rPr>
      </w:pPr>
    </w:p>
    <w:p w14:paraId="6D976D36" w14:textId="02C80B9E" w:rsidR="00804351" w:rsidRDefault="00804351" w:rsidP="00E365C9">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lastRenderedPageBreak/>
        <w:t xml:space="preserve">ВЪПРОС </w:t>
      </w:r>
      <w:r>
        <w:rPr>
          <w:rFonts w:ascii="Times New Roman" w:hAnsi="Times New Roman" w:cs="Times New Roman"/>
          <w:b/>
          <w:color w:val="000000" w:themeColor="text1"/>
          <w:sz w:val="24"/>
          <w:szCs w:val="24"/>
          <w:lang w:val="bg-BG"/>
        </w:rPr>
        <w:t>3</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01.09.2020 Г.</w:t>
      </w:r>
      <w:r w:rsidRPr="000A1D3D">
        <w:rPr>
          <w:rFonts w:ascii="Times New Roman" w:hAnsi="Times New Roman" w:cs="Times New Roman"/>
          <w:b/>
          <w:color w:val="000000" w:themeColor="text1"/>
          <w:sz w:val="24"/>
          <w:szCs w:val="24"/>
          <w:lang w:val="bg-BG"/>
        </w:rPr>
        <w:t>:</w:t>
      </w:r>
    </w:p>
    <w:p w14:paraId="3AB1DBA9"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Уважаеми представители на ИА по ОП НОИР,</w:t>
      </w:r>
    </w:p>
    <w:p w14:paraId="6C88B4DF"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 xml:space="preserve">1. Моля да бъде конкретизиран смисъла на термина "учебна програма" (независимо </w:t>
      </w:r>
      <w:r>
        <w:rPr>
          <w:rFonts w:ascii="Times New Roman" w:hAnsi="Times New Roman" w:cs="Times New Roman"/>
          <w:color w:val="000000" w:themeColor="text1"/>
          <w:sz w:val="24"/>
          <w:szCs w:val="24"/>
          <w:lang w:val="bg-BG"/>
        </w:rPr>
        <w:t xml:space="preserve">от </w:t>
      </w:r>
      <w:r w:rsidRPr="00AA7C1F">
        <w:rPr>
          <w:rFonts w:ascii="Times New Roman" w:hAnsi="Times New Roman" w:cs="Times New Roman"/>
          <w:color w:val="000000" w:themeColor="text1"/>
          <w:sz w:val="24"/>
          <w:szCs w:val="24"/>
          <w:lang w:val="bg-BG"/>
        </w:rPr>
        <w:t>пояснението в Условията за кандидатстване) - дали касае отделна учебна дисциплина или комплекса от учебни дисциплини, включени в бакалавърска или магистърска програма за цялостен курс на обучение за придобиване на съответната ОКС, респективно специалност?</w:t>
      </w:r>
    </w:p>
    <w:p w14:paraId="4C3BC31D" w14:textId="684612AA"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2. Моля да поясните допустимо ли е съвместни програми (в уточнения смисъл от точка 1) по подточка 1.1. да бъдат разработени и като съвместни на чужд език с асоциирани партньори (точка 1.2.), или задължително трябва да бъдат различни от т. 1.1. ?</w:t>
      </w:r>
    </w:p>
    <w:p w14:paraId="74619CC7" w14:textId="238DAA9D"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3. Моля да поясните допустимо ли е програми (в уточнения смисъл от точка 1) с дигитално съдържание (точка 1.3.) да се изпълняват в партньорство (български или асоцииран партньор) или са самостоятелно разработени само за университета - кандидат ? Допустимо ли е да се дигитализират учебните програми от т. 1.1. и т 1.2.</w:t>
      </w:r>
      <w:r w:rsidR="002D2680">
        <w:rPr>
          <w:rFonts w:ascii="Times New Roman" w:hAnsi="Times New Roman" w:cs="Times New Roman"/>
          <w:color w:val="000000" w:themeColor="text1"/>
          <w:sz w:val="24"/>
          <w:szCs w:val="24"/>
          <w:lang w:val="bg-BG"/>
        </w:rPr>
        <w:t>?</w:t>
      </w:r>
    </w:p>
    <w:p w14:paraId="5FC871FB" w14:textId="77777777" w:rsidR="00AA7C1F" w:rsidRPr="00E268DC"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4. Моля да поясните в термина "учебна документация" дали са допустими дейности по управление и администриране на учебния процес (студентски досиета, организация на контролиран достъп до данни от системата за управление на висшето училище, и др. ан</w:t>
      </w:r>
      <w:r w:rsidR="00952BB9">
        <w:rPr>
          <w:rFonts w:ascii="Times New Roman" w:hAnsi="Times New Roman" w:cs="Times New Roman"/>
          <w:color w:val="000000" w:themeColor="text1"/>
          <w:sz w:val="24"/>
          <w:szCs w:val="24"/>
          <w:lang w:val="bg-BG"/>
        </w:rPr>
        <w:t>алогични процедури и документи)</w:t>
      </w:r>
      <w:r w:rsidRPr="00AA7C1F">
        <w:rPr>
          <w:rFonts w:ascii="Times New Roman" w:hAnsi="Times New Roman" w:cs="Times New Roman"/>
          <w:color w:val="000000" w:themeColor="text1"/>
          <w:sz w:val="24"/>
          <w:szCs w:val="24"/>
          <w:lang w:val="bg-BG"/>
        </w:rPr>
        <w:t>?</w:t>
      </w:r>
    </w:p>
    <w:p w14:paraId="27C99568"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p>
    <w:p w14:paraId="7B758DD8" w14:textId="77777777" w:rsidR="00667930"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С уважение</w:t>
      </w:r>
      <w:r w:rsidR="00667930">
        <w:rPr>
          <w:rFonts w:ascii="Times New Roman" w:hAnsi="Times New Roman" w:cs="Times New Roman"/>
          <w:color w:val="000000" w:themeColor="text1"/>
          <w:sz w:val="24"/>
          <w:szCs w:val="24"/>
          <w:lang w:val="bg-BG"/>
        </w:rPr>
        <w:t xml:space="preserve"> </w:t>
      </w:r>
    </w:p>
    <w:p w14:paraId="67CF9A37"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О</w:t>
      </w:r>
      <w:r w:rsidR="00667930">
        <w:rPr>
          <w:rFonts w:ascii="Times New Roman" w:hAnsi="Times New Roman" w:cs="Times New Roman"/>
          <w:color w:val="000000" w:themeColor="text1"/>
          <w:sz w:val="24"/>
          <w:szCs w:val="24"/>
          <w:lang w:val="bg-BG"/>
        </w:rPr>
        <w:t xml:space="preserve">т името на Академичната общност </w:t>
      </w:r>
    </w:p>
    <w:p w14:paraId="225C2ED6"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Н. А</w:t>
      </w:r>
      <w:r w:rsidR="00667930">
        <w:rPr>
          <w:rFonts w:ascii="Times New Roman" w:hAnsi="Times New Roman" w:cs="Times New Roman"/>
          <w:color w:val="000000" w:themeColor="text1"/>
          <w:sz w:val="24"/>
          <w:szCs w:val="24"/>
          <w:lang w:val="bg-BG"/>
        </w:rPr>
        <w:t>.</w:t>
      </w:r>
    </w:p>
    <w:p w14:paraId="457D8F13" w14:textId="77777777" w:rsidR="00AA7C1F" w:rsidRPr="00AA7C1F" w:rsidRDefault="00AA7C1F" w:rsidP="00E365C9">
      <w:pPr>
        <w:shd w:val="clear" w:color="auto" w:fill="FFFFFF"/>
        <w:spacing w:after="120" w:line="240" w:lineRule="auto"/>
        <w:jc w:val="both"/>
        <w:rPr>
          <w:rFonts w:ascii="Times New Roman" w:hAnsi="Times New Roman" w:cs="Times New Roman"/>
          <w:color w:val="000000" w:themeColor="text1"/>
          <w:sz w:val="24"/>
          <w:szCs w:val="24"/>
          <w:lang w:val="bg-BG"/>
        </w:rPr>
      </w:pPr>
      <w:r w:rsidRPr="00AA7C1F">
        <w:rPr>
          <w:rFonts w:ascii="Times New Roman" w:hAnsi="Times New Roman" w:cs="Times New Roman"/>
          <w:color w:val="000000" w:themeColor="text1"/>
          <w:sz w:val="24"/>
          <w:szCs w:val="24"/>
          <w:lang w:val="bg-BG"/>
        </w:rPr>
        <w:t>Медицински университет - Пловдив</w:t>
      </w:r>
    </w:p>
    <w:p w14:paraId="7CE6A2BE" w14:textId="77777777" w:rsidR="00AA7C1F" w:rsidRDefault="00AA7C1F" w:rsidP="00E365C9">
      <w:pPr>
        <w:pStyle w:val="Heading3"/>
        <w:spacing w:after="120" w:line="240" w:lineRule="auto"/>
        <w:rPr>
          <w:rFonts w:ascii="Times New Roman" w:hAnsi="Times New Roman" w:cs="Times New Roman"/>
          <w:b/>
          <w:color w:val="000000" w:themeColor="text1"/>
          <w:lang w:val="bg-BG"/>
        </w:rPr>
      </w:pPr>
    </w:p>
    <w:p w14:paraId="36FE40DF" w14:textId="77777777" w:rsidR="00804351" w:rsidRDefault="00804351" w:rsidP="00E365C9">
      <w:pPr>
        <w:pStyle w:val="Heading3"/>
        <w:spacing w:after="120" w:line="240" w:lineRule="auto"/>
        <w:rPr>
          <w:rFonts w:ascii="Times New Roman" w:hAnsi="Times New Roman" w:cs="Times New Roman"/>
          <w:b/>
          <w:color w:val="000000" w:themeColor="text1"/>
          <w:lang w:val="bg-BG"/>
        </w:rPr>
      </w:pPr>
      <w:r w:rsidRPr="00603959">
        <w:rPr>
          <w:rFonts w:ascii="Times New Roman" w:hAnsi="Times New Roman" w:cs="Times New Roman"/>
          <w:b/>
          <w:color w:val="000000" w:themeColor="text1"/>
          <w:lang w:val="bg-BG"/>
        </w:rPr>
        <w:t>Отговор:</w:t>
      </w:r>
    </w:p>
    <w:p w14:paraId="530B6993" w14:textId="4A6B1F5B" w:rsidR="00A55D8E" w:rsidRPr="00A55D8E" w:rsidRDefault="00952BB9" w:rsidP="00E64230">
      <w:pPr>
        <w:pStyle w:val="ListParagraph"/>
        <w:numPr>
          <w:ilvl w:val="0"/>
          <w:numId w:val="18"/>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952BB9">
        <w:rPr>
          <w:rFonts w:ascii="Times New Roman" w:hAnsi="Times New Roman" w:cs="Times New Roman"/>
          <w:color w:val="000000" w:themeColor="text1"/>
          <w:sz w:val="24"/>
          <w:szCs w:val="24"/>
          <w:lang w:val="bg-BG"/>
        </w:rPr>
        <w:t xml:space="preserve">Както е посочено в т. 13 на Условията за кандидатстване, </w:t>
      </w:r>
      <w:r w:rsidR="001D1984">
        <w:rPr>
          <w:rFonts w:ascii="Times New Roman" w:hAnsi="Times New Roman" w:cs="Times New Roman"/>
          <w:color w:val="000000" w:themeColor="text1"/>
          <w:sz w:val="24"/>
          <w:szCs w:val="24"/>
          <w:lang w:val="bg-BG"/>
        </w:rPr>
        <w:t xml:space="preserve">стр. 29 под черта, </w:t>
      </w:r>
      <w:r w:rsidRPr="00952BB9">
        <w:rPr>
          <w:rFonts w:ascii="Times New Roman" w:hAnsi="Times New Roman" w:cs="Times New Roman"/>
          <w:color w:val="000000" w:themeColor="text1"/>
          <w:sz w:val="24"/>
          <w:szCs w:val="24"/>
          <w:lang w:val="bg-BG"/>
        </w:rPr>
        <w:t xml:space="preserve">по настоящата процедура под „учебна програма“ </w:t>
      </w:r>
      <w:r>
        <w:rPr>
          <w:rFonts w:ascii="Times New Roman" w:hAnsi="Times New Roman" w:cs="Times New Roman"/>
          <w:color w:val="000000" w:themeColor="text1"/>
          <w:sz w:val="24"/>
          <w:szCs w:val="24"/>
          <w:lang w:val="bg-BG"/>
        </w:rPr>
        <w:t>трябва да се разбира</w:t>
      </w:r>
      <w:r w:rsidRPr="00952BB9">
        <w:rPr>
          <w:rFonts w:ascii="Times New Roman" w:hAnsi="Times New Roman" w:cs="Times New Roman"/>
          <w:color w:val="000000" w:themeColor="text1"/>
          <w:sz w:val="24"/>
          <w:szCs w:val="24"/>
          <w:lang w:val="bg-BG"/>
        </w:rPr>
        <w:t xml:space="preserve"> </w:t>
      </w:r>
      <w:r w:rsidRPr="00BF43C9">
        <w:rPr>
          <w:rFonts w:ascii="Times New Roman" w:hAnsi="Times New Roman" w:cs="Times New Roman"/>
          <w:b/>
          <w:i/>
          <w:color w:val="000000" w:themeColor="text1"/>
          <w:sz w:val="24"/>
          <w:szCs w:val="24"/>
          <w:lang w:val="bg-BG"/>
        </w:rPr>
        <w:t>документ,</w:t>
      </w:r>
      <w:r w:rsidRPr="00952BB9">
        <w:rPr>
          <w:rFonts w:ascii="Times New Roman" w:hAnsi="Times New Roman" w:cs="Times New Roman"/>
          <w:i/>
          <w:color w:val="000000" w:themeColor="text1"/>
          <w:sz w:val="24"/>
          <w:szCs w:val="24"/>
          <w:lang w:val="bg-BG"/>
        </w:rPr>
        <w:t xml:space="preserve"> изготвен от висшето училище, </w:t>
      </w:r>
      <w:r w:rsidRPr="00BF43C9">
        <w:rPr>
          <w:rFonts w:ascii="Times New Roman" w:hAnsi="Times New Roman" w:cs="Times New Roman"/>
          <w:b/>
          <w:i/>
          <w:color w:val="000000" w:themeColor="text1"/>
          <w:sz w:val="24"/>
          <w:szCs w:val="24"/>
          <w:lang w:val="bg-BG"/>
        </w:rPr>
        <w:t>който отразява учебното съдържание на всички курсове за целия период на обучение на студента по съответната специалност от образователно-квалификационната степен</w:t>
      </w:r>
      <w:r w:rsidRPr="00952BB9">
        <w:rPr>
          <w:rFonts w:ascii="Times New Roman" w:hAnsi="Times New Roman" w:cs="Times New Roman"/>
          <w:i/>
          <w:color w:val="000000" w:themeColor="text1"/>
          <w:sz w:val="24"/>
          <w:szCs w:val="24"/>
          <w:lang w:val="bg-BG"/>
        </w:rPr>
        <w:t xml:space="preserve"> и включва: кратка анотация, описваща целите и задачите на обучението по съответната учебна дисциплина, структурата на учебното съдържание и очакваните резултати от обучението; тип на дисциплината (задължителна, избираема, факултативна); присъждани кредити; тематично съдържание на дисциплината с разпределение на учебното време по теми за предвидените в учебния план видове занятия; техническо осигуряване на обучението; методи на преподаване; форми за проверка на знанията; критерии за оценяване; списък на препоръчителната литература</w:t>
      </w:r>
      <w:r w:rsidRPr="00952BB9">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 </w:t>
      </w:r>
      <w:r w:rsidR="00194577">
        <w:rPr>
          <w:rFonts w:ascii="Times New Roman" w:hAnsi="Times New Roman" w:cs="Times New Roman"/>
          <w:color w:val="000000" w:themeColor="text1"/>
          <w:sz w:val="24"/>
          <w:szCs w:val="24"/>
          <w:lang w:val="bg-BG"/>
        </w:rPr>
        <w:t xml:space="preserve">В този смисъл учебната програма по процедурата </w:t>
      </w:r>
      <w:r w:rsidR="00450A8A">
        <w:rPr>
          <w:rFonts w:ascii="Times New Roman" w:hAnsi="Times New Roman" w:cs="Times New Roman"/>
          <w:color w:val="000000" w:themeColor="text1"/>
          <w:sz w:val="24"/>
          <w:szCs w:val="24"/>
          <w:lang w:val="bg-BG"/>
        </w:rPr>
        <w:t xml:space="preserve">трябва да </w:t>
      </w:r>
      <w:r w:rsidR="00194577" w:rsidRPr="00EC2950">
        <w:rPr>
          <w:rFonts w:ascii="Times New Roman" w:hAnsi="Times New Roman" w:cs="Times New Roman"/>
          <w:b/>
          <w:color w:val="000000" w:themeColor="text1"/>
          <w:sz w:val="24"/>
          <w:szCs w:val="24"/>
          <w:lang w:val="bg-BG"/>
        </w:rPr>
        <w:t xml:space="preserve">включва комплекса от учебни дисциплини в бакалавърска или магистърска програма за </w:t>
      </w:r>
      <w:r w:rsidR="00DF4730" w:rsidRPr="00EC2950">
        <w:rPr>
          <w:rFonts w:ascii="Times New Roman" w:hAnsi="Times New Roman" w:cs="Times New Roman"/>
          <w:b/>
          <w:color w:val="000000" w:themeColor="text1"/>
          <w:sz w:val="24"/>
          <w:szCs w:val="24"/>
          <w:lang w:val="bg-BG"/>
        </w:rPr>
        <w:t>целия</w:t>
      </w:r>
      <w:r w:rsidR="00194577" w:rsidRPr="00EC2950">
        <w:rPr>
          <w:rFonts w:ascii="Times New Roman" w:hAnsi="Times New Roman" w:cs="Times New Roman"/>
          <w:b/>
          <w:color w:val="000000" w:themeColor="text1"/>
          <w:sz w:val="24"/>
          <w:szCs w:val="24"/>
          <w:lang w:val="bg-BG"/>
        </w:rPr>
        <w:t xml:space="preserve"> </w:t>
      </w:r>
      <w:r w:rsidR="00B070E9" w:rsidRPr="00EA3861">
        <w:rPr>
          <w:rFonts w:ascii="Times New Roman" w:hAnsi="Times New Roman" w:cs="Times New Roman"/>
          <w:b/>
          <w:color w:val="000000" w:themeColor="text1"/>
          <w:sz w:val="24"/>
          <w:szCs w:val="24"/>
          <w:lang w:val="bg-BG"/>
        </w:rPr>
        <w:t>период</w:t>
      </w:r>
      <w:r w:rsidR="00450A8A">
        <w:rPr>
          <w:rFonts w:ascii="Times New Roman" w:hAnsi="Times New Roman" w:cs="Times New Roman"/>
          <w:b/>
          <w:color w:val="000000" w:themeColor="text1"/>
          <w:sz w:val="24"/>
          <w:szCs w:val="24"/>
          <w:lang w:val="bg-BG"/>
        </w:rPr>
        <w:t xml:space="preserve"> на обучение за придобиване на </w:t>
      </w:r>
      <w:r w:rsidR="00194577" w:rsidRPr="00EC2950">
        <w:rPr>
          <w:rFonts w:ascii="Times New Roman" w:hAnsi="Times New Roman" w:cs="Times New Roman"/>
          <w:b/>
          <w:color w:val="000000" w:themeColor="text1"/>
          <w:sz w:val="24"/>
          <w:szCs w:val="24"/>
          <w:lang w:val="bg-BG"/>
        </w:rPr>
        <w:t xml:space="preserve">съответната </w:t>
      </w:r>
      <w:r w:rsidR="00DF4730" w:rsidRPr="00EC2950">
        <w:rPr>
          <w:rFonts w:ascii="Times New Roman" w:hAnsi="Times New Roman" w:cs="Times New Roman"/>
          <w:b/>
          <w:color w:val="000000" w:themeColor="text1"/>
          <w:sz w:val="24"/>
          <w:szCs w:val="24"/>
          <w:lang w:val="bg-BG"/>
        </w:rPr>
        <w:lastRenderedPageBreak/>
        <w:t>образователно-квалификационна степен по</w:t>
      </w:r>
      <w:r w:rsidR="00194577" w:rsidRPr="00EC2950">
        <w:rPr>
          <w:rFonts w:ascii="Times New Roman" w:hAnsi="Times New Roman" w:cs="Times New Roman"/>
          <w:b/>
          <w:color w:val="000000" w:themeColor="text1"/>
          <w:sz w:val="24"/>
          <w:szCs w:val="24"/>
          <w:lang w:val="bg-BG"/>
        </w:rPr>
        <w:t xml:space="preserve"> специалност</w:t>
      </w:r>
      <w:r w:rsidR="00EC2950" w:rsidRPr="00EC2950">
        <w:rPr>
          <w:rFonts w:ascii="Times New Roman" w:hAnsi="Times New Roman" w:cs="Times New Roman"/>
          <w:b/>
          <w:color w:val="000000" w:themeColor="text1"/>
          <w:sz w:val="24"/>
          <w:szCs w:val="24"/>
          <w:lang w:val="bg-BG"/>
        </w:rPr>
        <w:t xml:space="preserve"> от професионално направление, към което е насочено проектното предложение</w:t>
      </w:r>
      <w:r w:rsidR="00EC2950">
        <w:rPr>
          <w:rFonts w:ascii="Times New Roman" w:hAnsi="Times New Roman" w:cs="Times New Roman"/>
          <w:color w:val="000000" w:themeColor="text1"/>
          <w:sz w:val="24"/>
          <w:szCs w:val="24"/>
          <w:lang w:val="bg-BG"/>
        </w:rPr>
        <w:t>.</w:t>
      </w:r>
    </w:p>
    <w:p w14:paraId="7AA65F7D" w14:textId="77777777" w:rsidR="002D2680" w:rsidRDefault="005C6C8C" w:rsidP="00E64230">
      <w:pPr>
        <w:pStyle w:val="ListParagraph"/>
        <w:numPr>
          <w:ilvl w:val="0"/>
          <w:numId w:val="18"/>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2D2680">
        <w:rPr>
          <w:rFonts w:ascii="Times New Roman" w:hAnsi="Times New Roman" w:cs="Times New Roman"/>
          <w:color w:val="000000" w:themeColor="text1"/>
          <w:sz w:val="24"/>
          <w:szCs w:val="24"/>
          <w:lang w:val="bg-BG"/>
        </w:rPr>
        <w:t xml:space="preserve">Процедурата не поставя </w:t>
      </w:r>
      <w:r w:rsidR="00C62D2B" w:rsidRPr="002D2680">
        <w:rPr>
          <w:rFonts w:ascii="Times New Roman" w:hAnsi="Times New Roman" w:cs="Times New Roman"/>
          <w:color w:val="000000" w:themeColor="text1"/>
          <w:sz w:val="24"/>
          <w:szCs w:val="24"/>
          <w:lang w:val="bg-BG"/>
        </w:rPr>
        <w:t xml:space="preserve">подобни </w:t>
      </w:r>
      <w:r w:rsidRPr="002D2680">
        <w:rPr>
          <w:rFonts w:ascii="Times New Roman" w:hAnsi="Times New Roman" w:cs="Times New Roman"/>
          <w:color w:val="000000" w:themeColor="text1"/>
          <w:sz w:val="24"/>
          <w:szCs w:val="24"/>
          <w:lang w:val="bg-BG"/>
        </w:rPr>
        <w:t>ограничения</w:t>
      </w:r>
      <w:r w:rsidR="00C62D2B" w:rsidRPr="002D2680">
        <w:rPr>
          <w:rFonts w:ascii="Times New Roman" w:hAnsi="Times New Roman" w:cs="Times New Roman"/>
          <w:color w:val="000000" w:themeColor="text1"/>
          <w:sz w:val="24"/>
          <w:szCs w:val="24"/>
          <w:lang w:val="bg-BG"/>
        </w:rPr>
        <w:t xml:space="preserve">. В тази връзка </w:t>
      </w:r>
      <w:r w:rsidR="00106E8D" w:rsidRPr="002D2680">
        <w:rPr>
          <w:rFonts w:ascii="Times New Roman" w:hAnsi="Times New Roman" w:cs="Times New Roman"/>
          <w:color w:val="000000" w:themeColor="text1"/>
          <w:sz w:val="24"/>
          <w:szCs w:val="24"/>
          <w:lang w:val="bg-BG"/>
        </w:rPr>
        <w:t xml:space="preserve">разработените в рамките на проекта </w:t>
      </w:r>
      <w:r w:rsidR="00AB2854" w:rsidRPr="002D2680">
        <w:rPr>
          <w:rFonts w:ascii="Times New Roman" w:hAnsi="Times New Roman" w:cs="Times New Roman"/>
          <w:color w:val="000000" w:themeColor="text1"/>
          <w:sz w:val="24"/>
          <w:szCs w:val="24"/>
          <w:lang w:val="bg-BG"/>
        </w:rPr>
        <w:t>съвместни учебни програми с партниращите български висши училища</w:t>
      </w:r>
      <w:r w:rsidR="00106E8D" w:rsidRPr="002D2680">
        <w:rPr>
          <w:rFonts w:ascii="Times New Roman" w:hAnsi="Times New Roman" w:cs="Times New Roman"/>
          <w:color w:val="000000" w:themeColor="text1"/>
          <w:sz w:val="24"/>
          <w:szCs w:val="24"/>
          <w:lang w:val="bg-BG"/>
        </w:rPr>
        <w:t xml:space="preserve"> </w:t>
      </w:r>
      <w:r w:rsidR="00C62D2B" w:rsidRPr="002D2680">
        <w:rPr>
          <w:rFonts w:ascii="Times New Roman" w:hAnsi="Times New Roman" w:cs="Times New Roman"/>
          <w:color w:val="000000" w:themeColor="text1"/>
          <w:sz w:val="24"/>
          <w:szCs w:val="24"/>
          <w:lang w:val="bg-BG"/>
        </w:rPr>
        <w:t xml:space="preserve">(с издаване на общи дипломи) могат </w:t>
      </w:r>
      <w:r w:rsidR="007B1FA8" w:rsidRPr="002D2680">
        <w:rPr>
          <w:rFonts w:ascii="Times New Roman" w:hAnsi="Times New Roman" w:cs="Times New Roman"/>
          <w:color w:val="000000" w:themeColor="text1"/>
          <w:sz w:val="24"/>
          <w:szCs w:val="24"/>
          <w:lang w:val="bg-BG"/>
        </w:rPr>
        <w:t xml:space="preserve">да бъдат </w:t>
      </w:r>
      <w:r w:rsidR="00033FC4" w:rsidRPr="002D2680">
        <w:rPr>
          <w:rFonts w:ascii="Times New Roman" w:hAnsi="Times New Roman" w:cs="Times New Roman"/>
          <w:color w:val="000000" w:themeColor="text1"/>
          <w:sz w:val="24"/>
          <w:szCs w:val="24"/>
          <w:lang w:val="bg-BG"/>
        </w:rPr>
        <w:t xml:space="preserve">едновременно </w:t>
      </w:r>
      <w:r w:rsidR="007B1FA8" w:rsidRPr="002D2680">
        <w:rPr>
          <w:rFonts w:ascii="Times New Roman" w:hAnsi="Times New Roman" w:cs="Times New Roman"/>
          <w:color w:val="000000" w:themeColor="text1"/>
          <w:sz w:val="24"/>
          <w:szCs w:val="24"/>
          <w:lang w:val="bg-BG"/>
        </w:rPr>
        <w:t xml:space="preserve">разработени и като </w:t>
      </w:r>
      <w:r w:rsidR="00106E8D" w:rsidRPr="002D2680">
        <w:rPr>
          <w:rFonts w:ascii="Times New Roman" w:hAnsi="Times New Roman" w:cs="Times New Roman"/>
          <w:color w:val="000000" w:themeColor="text1"/>
          <w:sz w:val="24"/>
          <w:szCs w:val="24"/>
          <w:lang w:val="bg-BG"/>
        </w:rPr>
        <w:t>съвместни учебни програми за обучение на чужд език с асоциираните партньори</w:t>
      </w:r>
      <w:r w:rsidR="007B1FA8" w:rsidRPr="002D2680">
        <w:rPr>
          <w:rFonts w:ascii="Times New Roman" w:hAnsi="Times New Roman" w:cs="Times New Roman"/>
          <w:color w:val="000000" w:themeColor="text1"/>
          <w:sz w:val="24"/>
          <w:szCs w:val="24"/>
          <w:lang w:val="bg-BG"/>
        </w:rPr>
        <w:t xml:space="preserve">. </w:t>
      </w:r>
      <w:r w:rsidR="00F90AA8" w:rsidRPr="002D2680">
        <w:rPr>
          <w:rFonts w:ascii="Times New Roman" w:hAnsi="Times New Roman" w:cs="Times New Roman"/>
          <w:color w:val="000000" w:themeColor="text1"/>
          <w:sz w:val="24"/>
          <w:szCs w:val="24"/>
          <w:lang w:val="bg-BG"/>
        </w:rPr>
        <w:t>Кандидатът и партньорите определят о</w:t>
      </w:r>
      <w:r w:rsidR="006278C3" w:rsidRPr="002D2680">
        <w:rPr>
          <w:rFonts w:ascii="Times New Roman" w:hAnsi="Times New Roman" w:cs="Times New Roman"/>
          <w:color w:val="000000" w:themeColor="text1"/>
          <w:sz w:val="24"/>
          <w:szCs w:val="24"/>
          <w:lang w:val="bg-BG"/>
        </w:rPr>
        <w:t>б</w:t>
      </w:r>
      <w:r w:rsidR="00F90AA8" w:rsidRPr="002D2680">
        <w:rPr>
          <w:rFonts w:ascii="Times New Roman" w:hAnsi="Times New Roman" w:cs="Times New Roman"/>
          <w:color w:val="000000" w:themeColor="text1"/>
          <w:sz w:val="24"/>
          <w:szCs w:val="24"/>
          <w:lang w:val="bg-BG"/>
        </w:rPr>
        <w:t>хвата</w:t>
      </w:r>
      <w:r w:rsidR="001D658F" w:rsidRPr="002D2680">
        <w:rPr>
          <w:rFonts w:ascii="Times New Roman" w:hAnsi="Times New Roman" w:cs="Times New Roman"/>
          <w:color w:val="000000" w:themeColor="text1"/>
          <w:sz w:val="24"/>
          <w:szCs w:val="24"/>
          <w:lang w:val="bg-BG"/>
        </w:rPr>
        <w:t xml:space="preserve"> на дейностите в конкретното проектно предложение в зависимост от специфичните нужди на участващите висши училища</w:t>
      </w:r>
      <w:r w:rsidR="00A55D8E" w:rsidRPr="002D2680">
        <w:rPr>
          <w:rFonts w:ascii="Times New Roman" w:hAnsi="Times New Roman" w:cs="Times New Roman"/>
          <w:color w:val="000000" w:themeColor="text1"/>
          <w:sz w:val="24"/>
          <w:szCs w:val="24"/>
          <w:lang w:val="bg-BG"/>
        </w:rPr>
        <w:t>, които трябва да са обосновани в проектното предложение.</w:t>
      </w:r>
      <w:r w:rsidR="001D658F" w:rsidRPr="002D2680">
        <w:rPr>
          <w:rFonts w:ascii="Times New Roman" w:hAnsi="Times New Roman" w:cs="Times New Roman"/>
          <w:color w:val="000000" w:themeColor="text1"/>
          <w:sz w:val="24"/>
          <w:szCs w:val="24"/>
          <w:lang w:val="bg-BG"/>
        </w:rPr>
        <w:t xml:space="preserve"> </w:t>
      </w:r>
      <w:r w:rsidR="00033FC4" w:rsidRPr="002D2680">
        <w:rPr>
          <w:rFonts w:ascii="Times New Roman" w:hAnsi="Times New Roman" w:cs="Times New Roman"/>
          <w:color w:val="000000" w:themeColor="text1"/>
          <w:sz w:val="24"/>
          <w:szCs w:val="24"/>
          <w:lang w:val="bg-BG"/>
        </w:rPr>
        <w:t xml:space="preserve">Обръщаме внимание, че всяко проектно предложение по настоящата процедура следва да предвижда разработване и въвеждане на </w:t>
      </w:r>
      <w:r w:rsidR="00033FC4" w:rsidRPr="002D2680">
        <w:rPr>
          <w:rFonts w:ascii="Times New Roman" w:hAnsi="Times New Roman" w:cs="Times New Roman"/>
          <w:b/>
          <w:color w:val="000000" w:themeColor="text1"/>
          <w:sz w:val="24"/>
          <w:szCs w:val="24"/>
          <w:lang w:val="bg-BG"/>
        </w:rPr>
        <w:t>поне две съвместни програми с партниращото/ите българско/и висше/и училище/а</w:t>
      </w:r>
      <w:r w:rsidR="00033FC4" w:rsidRPr="002D2680">
        <w:rPr>
          <w:rFonts w:ascii="Times New Roman" w:hAnsi="Times New Roman" w:cs="Times New Roman"/>
          <w:color w:val="000000" w:themeColor="text1"/>
          <w:sz w:val="24"/>
          <w:szCs w:val="24"/>
          <w:lang w:val="bg-BG"/>
        </w:rPr>
        <w:t>.</w:t>
      </w:r>
    </w:p>
    <w:p w14:paraId="1F7C3DD7" w14:textId="5B9DABB5" w:rsidR="00B0431C" w:rsidRPr="002D2680" w:rsidRDefault="00B0431C" w:rsidP="00B43E56">
      <w:pPr>
        <w:pStyle w:val="ListParagraph"/>
        <w:numPr>
          <w:ilvl w:val="0"/>
          <w:numId w:val="18"/>
        </w:numPr>
        <w:pBdr>
          <w:bottom w:val="single" w:sz="4" w:space="1" w:color="auto"/>
        </w:pBdr>
        <w:tabs>
          <w:tab w:val="left" w:pos="36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2D2680">
        <w:rPr>
          <w:rFonts w:ascii="Times New Roman" w:hAnsi="Times New Roman" w:cs="Times New Roman"/>
          <w:color w:val="000000" w:themeColor="text1"/>
          <w:sz w:val="24"/>
          <w:szCs w:val="24"/>
          <w:lang w:val="bg-BG"/>
        </w:rPr>
        <w:t xml:space="preserve">Процедурата не поставя </w:t>
      </w:r>
      <w:r w:rsidR="00836A6F" w:rsidRPr="002D2680">
        <w:rPr>
          <w:rFonts w:ascii="Times New Roman" w:hAnsi="Times New Roman" w:cs="Times New Roman"/>
          <w:color w:val="000000" w:themeColor="text1"/>
          <w:sz w:val="24"/>
          <w:szCs w:val="24"/>
          <w:lang w:val="bg-BG"/>
        </w:rPr>
        <w:t xml:space="preserve">подобни </w:t>
      </w:r>
      <w:r w:rsidRPr="002D2680">
        <w:rPr>
          <w:rFonts w:ascii="Times New Roman" w:hAnsi="Times New Roman" w:cs="Times New Roman"/>
          <w:color w:val="000000" w:themeColor="text1"/>
          <w:sz w:val="24"/>
          <w:szCs w:val="24"/>
          <w:lang w:val="bg-BG"/>
        </w:rPr>
        <w:t>ограничения</w:t>
      </w:r>
      <w:r w:rsidR="00836A6F" w:rsidRPr="002D2680">
        <w:rPr>
          <w:rFonts w:ascii="Times New Roman" w:hAnsi="Times New Roman" w:cs="Times New Roman"/>
          <w:color w:val="000000" w:themeColor="text1"/>
          <w:sz w:val="24"/>
          <w:szCs w:val="24"/>
          <w:lang w:val="bg-BG"/>
        </w:rPr>
        <w:t>. В тази връзка</w:t>
      </w:r>
      <w:r w:rsidRPr="002D2680">
        <w:rPr>
          <w:rFonts w:ascii="Times New Roman" w:hAnsi="Times New Roman" w:cs="Times New Roman"/>
          <w:color w:val="000000" w:themeColor="text1"/>
          <w:sz w:val="24"/>
          <w:szCs w:val="24"/>
          <w:lang w:val="bg-BG"/>
        </w:rPr>
        <w:t xml:space="preserve"> разработените в рамките на проекта </w:t>
      </w:r>
      <w:r w:rsidR="004B1862" w:rsidRPr="002D2680">
        <w:rPr>
          <w:rFonts w:ascii="Times New Roman" w:hAnsi="Times New Roman" w:cs="Times New Roman"/>
          <w:color w:val="000000" w:themeColor="text1"/>
          <w:sz w:val="24"/>
          <w:szCs w:val="24"/>
          <w:lang w:val="bg-BG"/>
        </w:rPr>
        <w:t xml:space="preserve">програми с дигитално образователно съдържание, вкл. за дистанционно обучение, </w:t>
      </w:r>
      <w:r w:rsidR="00856AC6" w:rsidRPr="002D2680">
        <w:rPr>
          <w:rFonts w:ascii="Times New Roman" w:hAnsi="Times New Roman" w:cs="Times New Roman"/>
          <w:color w:val="000000" w:themeColor="text1"/>
          <w:sz w:val="24"/>
          <w:szCs w:val="24"/>
          <w:lang w:val="bg-BG"/>
        </w:rPr>
        <w:t>могат</w:t>
      </w:r>
      <w:r w:rsidR="004B1862" w:rsidRPr="002D2680">
        <w:rPr>
          <w:rFonts w:ascii="Times New Roman" w:hAnsi="Times New Roman" w:cs="Times New Roman"/>
          <w:color w:val="000000" w:themeColor="text1"/>
          <w:sz w:val="24"/>
          <w:szCs w:val="24"/>
          <w:lang w:val="bg-BG"/>
        </w:rPr>
        <w:t xml:space="preserve"> да бъдат </w:t>
      </w:r>
      <w:r w:rsidR="00EF4CE0" w:rsidRPr="002D2680">
        <w:rPr>
          <w:rFonts w:ascii="Times New Roman" w:hAnsi="Times New Roman" w:cs="Times New Roman"/>
          <w:color w:val="000000" w:themeColor="text1"/>
          <w:sz w:val="24"/>
          <w:szCs w:val="24"/>
          <w:lang w:val="bg-BG"/>
        </w:rPr>
        <w:t xml:space="preserve">самостоятелно разработени програми за висшето училище кандидат или партньор, </w:t>
      </w:r>
      <w:r w:rsidRPr="002D2680">
        <w:rPr>
          <w:rFonts w:ascii="Times New Roman" w:hAnsi="Times New Roman" w:cs="Times New Roman"/>
          <w:color w:val="000000" w:themeColor="text1"/>
          <w:sz w:val="24"/>
          <w:szCs w:val="24"/>
          <w:lang w:val="bg-BG"/>
        </w:rPr>
        <w:t xml:space="preserve">съвместни учебни програми с партниращите български висши училища </w:t>
      </w:r>
      <w:r w:rsidR="00656311" w:rsidRPr="002D2680">
        <w:rPr>
          <w:rFonts w:ascii="Times New Roman" w:hAnsi="Times New Roman" w:cs="Times New Roman"/>
          <w:color w:val="000000" w:themeColor="text1"/>
          <w:sz w:val="24"/>
          <w:szCs w:val="24"/>
          <w:lang w:val="bg-BG"/>
        </w:rPr>
        <w:t>и/</w:t>
      </w:r>
      <w:r w:rsidR="004B1862" w:rsidRPr="002D2680">
        <w:rPr>
          <w:rFonts w:ascii="Times New Roman" w:hAnsi="Times New Roman" w:cs="Times New Roman"/>
          <w:color w:val="000000" w:themeColor="text1"/>
          <w:sz w:val="24"/>
          <w:szCs w:val="24"/>
          <w:lang w:val="bg-BG"/>
        </w:rPr>
        <w:t>или</w:t>
      </w:r>
      <w:r w:rsidRPr="002D2680">
        <w:rPr>
          <w:rFonts w:ascii="Times New Roman" w:hAnsi="Times New Roman" w:cs="Times New Roman"/>
          <w:color w:val="000000" w:themeColor="text1"/>
          <w:sz w:val="24"/>
          <w:szCs w:val="24"/>
          <w:lang w:val="bg-BG"/>
        </w:rPr>
        <w:t xml:space="preserve"> съвместни учебни програми за обучение на чужд език с асоциираните партньори</w:t>
      </w:r>
      <w:r w:rsidR="00EF4CE0" w:rsidRPr="002D2680">
        <w:rPr>
          <w:rFonts w:ascii="Times New Roman" w:hAnsi="Times New Roman" w:cs="Times New Roman"/>
          <w:color w:val="000000" w:themeColor="text1"/>
          <w:sz w:val="24"/>
          <w:szCs w:val="24"/>
          <w:lang w:val="bg-BG"/>
        </w:rPr>
        <w:t xml:space="preserve"> и/или едновременно разработени като съвместни учебни програми с партниращите български висши училища и като съвместни учебни програми за обучение на чужд език с асоциираните партньори</w:t>
      </w:r>
      <w:r w:rsidR="005E1F88" w:rsidRPr="002D2680">
        <w:rPr>
          <w:rFonts w:ascii="Times New Roman" w:hAnsi="Times New Roman" w:cs="Times New Roman"/>
          <w:color w:val="000000" w:themeColor="text1"/>
          <w:sz w:val="24"/>
          <w:szCs w:val="24"/>
          <w:lang w:val="bg-BG"/>
        </w:rPr>
        <w:t xml:space="preserve">, при спазване на условието във всяко проектно предложение да бъде планирано разработване на </w:t>
      </w:r>
      <w:r w:rsidR="005E1F88" w:rsidRPr="002D2680">
        <w:rPr>
          <w:rFonts w:ascii="Times New Roman" w:hAnsi="Times New Roman" w:cs="Times New Roman"/>
          <w:b/>
          <w:color w:val="000000" w:themeColor="text1"/>
          <w:sz w:val="24"/>
          <w:szCs w:val="24"/>
          <w:lang w:val="bg-BG"/>
        </w:rPr>
        <w:t xml:space="preserve">поне две съвместни програми с партниращото/ите българско/и висше/и училище/а и поне две </w:t>
      </w:r>
      <w:r w:rsidR="005E1F88" w:rsidRPr="002D2680">
        <w:rPr>
          <w:rFonts w:ascii="Times New Roman" w:hAnsi="Times New Roman" w:cs="Times New Roman"/>
          <w:b/>
          <w:bCs/>
          <w:color w:val="000000" w:themeColor="text1"/>
          <w:sz w:val="24"/>
          <w:szCs w:val="24"/>
          <w:lang w:val="bg-BG"/>
        </w:rPr>
        <w:t>програми с дигитално образователно съдържание, вкл. за дистанционно обучение</w:t>
      </w:r>
      <w:r w:rsidRPr="002D2680">
        <w:rPr>
          <w:rFonts w:ascii="Times New Roman" w:hAnsi="Times New Roman" w:cs="Times New Roman"/>
          <w:color w:val="000000" w:themeColor="text1"/>
          <w:sz w:val="24"/>
          <w:szCs w:val="24"/>
          <w:lang w:val="bg-BG"/>
        </w:rPr>
        <w:t xml:space="preserve">. </w:t>
      </w:r>
      <w:r w:rsidR="00F90AA8" w:rsidRPr="002D2680">
        <w:rPr>
          <w:rFonts w:ascii="Times New Roman" w:hAnsi="Times New Roman" w:cs="Times New Roman"/>
          <w:color w:val="000000" w:themeColor="text1"/>
          <w:sz w:val="24"/>
          <w:szCs w:val="24"/>
          <w:lang w:val="bg-BG"/>
        </w:rPr>
        <w:t xml:space="preserve">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 </w:t>
      </w:r>
    </w:p>
    <w:p w14:paraId="1AC0203C" w14:textId="175C7732" w:rsidR="00F301FB" w:rsidRPr="003E6E4A" w:rsidRDefault="006E7E74" w:rsidP="00E365C9">
      <w:pPr>
        <w:pStyle w:val="ListParagraph"/>
        <w:numPr>
          <w:ilvl w:val="0"/>
          <w:numId w:val="18"/>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В</w:t>
      </w:r>
      <w:r w:rsidR="00CE1D7A" w:rsidRPr="008D47A2">
        <w:rPr>
          <w:rFonts w:ascii="Times New Roman" w:hAnsi="Times New Roman" w:cs="Times New Roman"/>
          <w:color w:val="000000" w:themeColor="text1"/>
          <w:sz w:val="24"/>
          <w:szCs w:val="24"/>
          <w:lang w:val="bg-BG"/>
        </w:rPr>
        <w:t xml:space="preserve"> т. 13 от Условията за кандидатстване</w:t>
      </w:r>
      <w:r w:rsidR="00656311">
        <w:rPr>
          <w:rFonts w:ascii="Times New Roman" w:hAnsi="Times New Roman" w:cs="Times New Roman"/>
          <w:color w:val="000000" w:themeColor="text1"/>
          <w:sz w:val="24"/>
          <w:szCs w:val="24"/>
          <w:lang w:val="bg-BG"/>
        </w:rPr>
        <w:t>, на стр. 28 под черта,</w:t>
      </w:r>
      <w:r>
        <w:rPr>
          <w:rFonts w:ascii="Times New Roman" w:hAnsi="Times New Roman" w:cs="Times New Roman"/>
          <w:color w:val="000000" w:themeColor="text1"/>
          <w:sz w:val="24"/>
          <w:szCs w:val="24"/>
          <w:lang w:val="bg-BG"/>
        </w:rPr>
        <w:t xml:space="preserve"> е направена референция към Закона за висшето образование, съгласно която</w:t>
      </w:r>
      <w:r w:rsidR="00CE1D7A" w:rsidRPr="008D47A2">
        <w:rPr>
          <w:rFonts w:ascii="Times New Roman" w:hAnsi="Times New Roman" w:cs="Times New Roman"/>
          <w:color w:val="000000" w:themeColor="text1"/>
          <w:sz w:val="24"/>
          <w:szCs w:val="24"/>
          <w:lang w:val="bg-BG"/>
        </w:rPr>
        <w:t xml:space="preserve"> т</w:t>
      </w:r>
      <w:r w:rsidR="00957BD0" w:rsidRPr="008D47A2">
        <w:rPr>
          <w:rFonts w:ascii="Times New Roman" w:hAnsi="Times New Roman" w:cs="Times New Roman"/>
          <w:color w:val="000000" w:themeColor="text1"/>
          <w:sz w:val="24"/>
          <w:szCs w:val="24"/>
          <w:lang w:val="bg-BG"/>
        </w:rPr>
        <w:t>ермин</w:t>
      </w:r>
      <w:r w:rsidR="00CE1D7A" w:rsidRPr="008D47A2">
        <w:rPr>
          <w:rFonts w:ascii="Times New Roman" w:hAnsi="Times New Roman" w:cs="Times New Roman"/>
          <w:color w:val="000000" w:themeColor="text1"/>
          <w:sz w:val="24"/>
          <w:szCs w:val="24"/>
          <w:lang w:val="bg-BG"/>
        </w:rPr>
        <w:t>ът "</w:t>
      </w:r>
      <w:r w:rsidR="00CE1D7A" w:rsidRPr="003770EA">
        <w:rPr>
          <w:rFonts w:ascii="Times New Roman" w:hAnsi="Times New Roman" w:cs="Times New Roman"/>
          <w:b/>
          <w:color w:val="000000" w:themeColor="text1"/>
          <w:sz w:val="24"/>
          <w:szCs w:val="24"/>
          <w:lang w:val="bg-BG"/>
        </w:rPr>
        <w:t>учебна д</w:t>
      </w:r>
      <w:r w:rsidR="00957BD0" w:rsidRPr="003770EA">
        <w:rPr>
          <w:rFonts w:ascii="Times New Roman" w:hAnsi="Times New Roman" w:cs="Times New Roman"/>
          <w:b/>
          <w:color w:val="000000" w:themeColor="text1"/>
          <w:sz w:val="24"/>
          <w:szCs w:val="24"/>
          <w:lang w:val="bg-BG"/>
        </w:rPr>
        <w:t>окументация</w:t>
      </w:r>
      <w:r w:rsidR="00957BD0" w:rsidRPr="008D47A2">
        <w:rPr>
          <w:rFonts w:ascii="Times New Roman" w:hAnsi="Times New Roman" w:cs="Times New Roman"/>
          <w:color w:val="000000" w:themeColor="text1"/>
          <w:sz w:val="24"/>
          <w:szCs w:val="24"/>
          <w:lang w:val="bg-BG"/>
        </w:rPr>
        <w:t xml:space="preserve">" </w:t>
      </w:r>
      <w:r w:rsidR="00EF19D5" w:rsidRPr="008D47A2">
        <w:rPr>
          <w:rFonts w:ascii="Times New Roman" w:hAnsi="Times New Roman" w:cs="Times New Roman"/>
          <w:color w:val="000000" w:themeColor="text1"/>
          <w:sz w:val="24"/>
          <w:szCs w:val="24"/>
          <w:lang w:val="bg-BG"/>
        </w:rPr>
        <w:t xml:space="preserve">обхваща квалификационни характеристики по степени, учебен план, учебни програми на изучаваните дисциплини и ежегоден график на учебния процес за </w:t>
      </w:r>
      <w:r w:rsidR="006C745A" w:rsidRPr="008D47A2">
        <w:rPr>
          <w:rFonts w:ascii="Times New Roman" w:hAnsi="Times New Roman" w:cs="Times New Roman"/>
          <w:color w:val="000000" w:themeColor="text1"/>
          <w:sz w:val="24"/>
          <w:szCs w:val="24"/>
          <w:lang w:val="bg-BG"/>
        </w:rPr>
        <w:t>конкретна</w:t>
      </w:r>
      <w:r w:rsidR="00EF19D5" w:rsidRPr="008D47A2">
        <w:rPr>
          <w:rFonts w:ascii="Times New Roman" w:hAnsi="Times New Roman" w:cs="Times New Roman"/>
          <w:color w:val="000000" w:themeColor="text1"/>
          <w:sz w:val="24"/>
          <w:szCs w:val="24"/>
          <w:lang w:val="bg-BG"/>
        </w:rPr>
        <w:t xml:space="preserve"> специалност. </w:t>
      </w:r>
      <w:r w:rsidR="00D81ADD">
        <w:rPr>
          <w:rFonts w:ascii="Times New Roman" w:hAnsi="Times New Roman" w:cs="Times New Roman"/>
          <w:color w:val="000000" w:themeColor="text1"/>
          <w:sz w:val="24"/>
          <w:szCs w:val="24"/>
          <w:lang w:val="bg-BG"/>
        </w:rPr>
        <w:t>Дейностите, които са допустими за включване в проектните предложения по настоящата процедура</w:t>
      </w:r>
      <w:r w:rsidR="00656311">
        <w:rPr>
          <w:rFonts w:ascii="Times New Roman" w:hAnsi="Times New Roman" w:cs="Times New Roman"/>
          <w:color w:val="000000" w:themeColor="text1"/>
          <w:sz w:val="24"/>
          <w:szCs w:val="24"/>
          <w:lang w:val="bg-BG"/>
        </w:rPr>
        <w:t>,</w:t>
      </w:r>
      <w:r w:rsidR="00D81ADD">
        <w:rPr>
          <w:rFonts w:ascii="Times New Roman" w:hAnsi="Times New Roman" w:cs="Times New Roman"/>
          <w:color w:val="000000" w:themeColor="text1"/>
          <w:sz w:val="24"/>
          <w:szCs w:val="24"/>
          <w:lang w:val="bg-BG"/>
        </w:rPr>
        <w:t xml:space="preserve"> </w:t>
      </w:r>
      <w:r w:rsidR="00695621">
        <w:rPr>
          <w:rFonts w:ascii="Times New Roman" w:hAnsi="Times New Roman" w:cs="Times New Roman"/>
          <w:color w:val="000000" w:themeColor="text1"/>
          <w:sz w:val="24"/>
          <w:szCs w:val="24"/>
          <w:lang w:val="bg-BG"/>
        </w:rPr>
        <w:t xml:space="preserve">са определени в </w:t>
      </w:r>
      <w:r w:rsidR="00D81ADD">
        <w:rPr>
          <w:rFonts w:ascii="Times New Roman" w:hAnsi="Times New Roman" w:cs="Times New Roman"/>
          <w:color w:val="000000" w:themeColor="text1"/>
          <w:sz w:val="24"/>
          <w:szCs w:val="24"/>
          <w:lang w:val="bg-BG"/>
        </w:rPr>
        <w:t>Условията за кандидатстване, като са разпределени в три</w:t>
      </w:r>
      <w:r w:rsidR="00C34FEB">
        <w:rPr>
          <w:rFonts w:ascii="Times New Roman" w:hAnsi="Times New Roman" w:cs="Times New Roman"/>
          <w:color w:val="000000" w:themeColor="text1"/>
          <w:sz w:val="24"/>
          <w:szCs w:val="24"/>
          <w:lang w:val="bg-BG"/>
        </w:rPr>
        <w:t xml:space="preserve"> групи</w:t>
      </w:r>
      <w:r w:rsidR="00D81ADD">
        <w:rPr>
          <w:rFonts w:ascii="Times New Roman" w:hAnsi="Times New Roman" w:cs="Times New Roman"/>
          <w:color w:val="000000" w:themeColor="text1"/>
          <w:sz w:val="24"/>
          <w:szCs w:val="24"/>
          <w:lang w:val="bg-BG"/>
        </w:rPr>
        <w:t xml:space="preserve">. </w:t>
      </w:r>
      <w:r w:rsidR="00C34FEB">
        <w:rPr>
          <w:rFonts w:ascii="Times New Roman" w:hAnsi="Times New Roman" w:cs="Times New Roman"/>
          <w:color w:val="000000" w:themeColor="text1"/>
          <w:sz w:val="24"/>
          <w:szCs w:val="24"/>
          <w:lang w:val="bg-BG"/>
        </w:rPr>
        <w:t>В</w:t>
      </w:r>
      <w:r w:rsidR="00325F60" w:rsidRPr="008D47A2">
        <w:rPr>
          <w:rFonts w:ascii="Times New Roman" w:hAnsi="Times New Roman" w:cs="Times New Roman"/>
          <w:color w:val="000000" w:themeColor="text1"/>
          <w:sz w:val="24"/>
          <w:szCs w:val="24"/>
          <w:lang w:val="bg-BG"/>
        </w:rPr>
        <w:t xml:space="preserve"> </w:t>
      </w:r>
      <w:r w:rsidR="006C745A" w:rsidRPr="008D47A2">
        <w:rPr>
          <w:rFonts w:ascii="Times New Roman" w:hAnsi="Times New Roman" w:cs="Times New Roman"/>
          <w:i/>
          <w:color w:val="000000" w:themeColor="text1"/>
          <w:sz w:val="24"/>
          <w:szCs w:val="24"/>
          <w:lang w:val="bg-BG"/>
        </w:rPr>
        <w:t>Група дейности 1</w:t>
      </w:r>
      <w:r w:rsidR="00325F60" w:rsidRPr="008D47A2">
        <w:rPr>
          <w:rFonts w:ascii="Times New Roman" w:hAnsi="Times New Roman" w:cs="Times New Roman"/>
          <w:i/>
          <w:color w:val="000000" w:themeColor="text1"/>
          <w:sz w:val="24"/>
          <w:szCs w:val="24"/>
          <w:lang w:val="bg-BG"/>
        </w:rPr>
        <w:t>. М</w:t>
      </w:r>
      <w:r w:rsidR="006C745A" w:rsidRPr="008D47A2">
        <w:rPr>
          <w:rFonts w:ascii="Times New Roman" w:hAnsi="Times New Roman" w:cs="Times New Roman"/>
          <w:i/>
          <w:color w:val="000000" w:themeColor="text1"/>
          <w:sz w:val="24"/>
          <w:szCs w:val="24"/>
          <w:lang w:val="bg-BG"/>
        </w:rPr>
        <w:t>одернизиране на учебната документация, с фокус към приоритетните професионални направления и професионално направление „Медицина“, чрез въвеждане на компетентностен модел, мултидисциплинарност и интердисциплинарност, дигитално образователно съдържание, електронни ресурси и облачни технологии в образователния процес</w:t>
      </w:r>
      <w:r w:rsidR="00C34FEB">
        <w:rPr>
          <w:rFonts w:ascii="Times New Roman" w:hAnsi="Times New Roman" w:cs="Times New Roman"/>
          <w:i/>
          <w:color w:val="000000" w:themeColor="text1"/>
          <w:sz w:val="24"/>
          <w:szCs w:val="24"/>
          <w:lang w:val="bg-BG"/>
        </w:rPr>
        <w:t xml:space="preserve">, </w:t>
      </w:r>
      <w:r w:rsidR="00C34FEB" w:rsidRPr="00C34FEB">
        <w:rPr>
          <w:rFonts w:ascii="Times New Roman" w:hAnsi="Times New Roman" w:cs="Times New Roman"/>
          <w:color w:val="000000" w:themeColor="text1"/>
          <w:sz w:val="24"/>
          <w:szCs w:val="24"/>
          <w:lang w:val="bg-BG"/>
        </w:rPr>
        <w:t>която</w:t>
      </w:r>
      <w:r w:rsidR="00C34FEB">
        <w:rPr>
          <w:rFonts w:ascii="Times New Roman" w:hAnsi="Times New Roman" w:cs="Times New Roman"/>
          <w:color w:val="000000" w:themeColor="text1"/>
          <w:sz w:val="24"/>
          <w:szCs w:val="24"/>
          <w:lang w:val="bg-BG"/>
        </w:rPr>
        <w:t xml:space="preserve"> реферира към термина „учебна документация“</w:t>
      </w:r>
      <w:r w:rsidR="00656311">
        <w:rPr>
          <w:rFonts w:ascii="Times New Roman" w:hAnsi="Times New Roman" w:cs="Times New Roman"/>
          <w:color w:val="000000" w:themeColor="text1"/>
          <w:sz w:val="24"/>
          <w:szCs w:val="24"/>
          <w:lang w:val="bg-BG"/>
        </w:rPr>
        <w:t>,</w:t>
      </w:r>
      <w:r w:rsidR="00C34FEB">
        <w:rPr>
          <w:rFonts w:ascii="Times New Roman" w:hAnsi="Times New Roman" w:cs="Times New Roman"/>
          <w:color w:val="000000" w:themeColor="text1"/>
          <w:sz w:val="24"/>
          <w:szCs w:val="24"/>
          <w:lang w:val="bg-BG"/>
        </w:rPr>
        <w:t xml:space="preserve"> са изброени конкретните допустими дейности за тази група, </w:t>
      </w:r>
      <w:r w:rsidR="008B50CA">
        <w:rPr>
          <w:rFonts w:ascii="Times New Roman" w:hAnsi="Times New Roman" w:cs="Times New Roman"/>
          <w:color w:val="000000" w:themeColor="text1"/>
          <w:sz w:val="24"/>
          <w:szCs w:val="24"/>
          <w:lang w:val="bg-BG"/>
        </w:rPr>
        <w:t>като</w:t>
      </w:r>
      <w:r w:rsidR="00C34FEB">
        <w:rPr>
          <w:rFonts w:ascii="Times New Roman" w:hAnsi="Times New Roman" w:cs="Times New Roman"/>
          <w:color w:val="000000" w:themeColor="text1"/>
          <w:sz w:val="24"/>
          <w:szCs w:val="24"/>
          <w:lang w:val="bg-BG"/>
        </w:rPr>
        <w:t xml:space="preserve"> те са</w:t>
      </w:r>
      <w:r w:rsidR="00F511A7" w:rsidRPr="008D47A2">
        <w:rPr>
          <w:rFonts w:ascii="Times New Roman" w:hAnsi="Times New Roman" w:cs="Times New Roman"/>
          <w:color w:val="000000" w:themeColor="text1"/>
          <w:sz w:val="24"/>
          <w:szCs w:val="24"/>
          <w:lang w:val="bg-BG"/>
        </w:rPr>
        <w:t xml:space="preserve"> свързани с разработване и въвеждане на нови учебни програми, разработване на дигитално образователно съдържание и неговото прилагане в образователния процес</w:t>
      </w:r>
      <w:r w:rsidR="00FF5582" w:rsidRPr="008D47A2">
        <w:rPr>
          <w:rFonts w:ascii="Times New Roman" w:hAnsi="Times New Roman" w:cs="Times New Roman"/>
          <w:color w:val="000000" w:themeColor="text1"/>
          <w:sz w:val="24"/>
          <w:szCs w:val="24"/>
          <w:lang w:val="bg-BG"/>
        </w:rPr>
        <w:t xml:space="preserve">, както и закупуване на софтуер и ИКТ оборудване, необходими за разработване и въвеждане на дигитално образователно съдържание и програми и за внедряването на облачни технологии в образователния процес. </w:t>
      </w:r>
      <w:r w:rsidR="008D47A2" w:rsidRPr="008D47A2">
        <w:rPr>
          <w:rFonts w:ascii="Times New Roman" w:hAnsi="Times New Roman" w:cs="Times New Roman"/>
          <w:color w:val="000000" w:themeColor="text1"/>
          <w:sz w:val="24"/>
          <w:szCs w:val="24"/>
          <w:lang w:val="bg-BG"/>
        </w:rPr>
        <w:t xml:space="preserve">Под </w:t>
      </w:r>
      <w:r w:rsidR="008D47A2" w:rsidRPr="006E7E74">
        <w:rPr>
          <w:rFonts w:ascii="Times New Roman" w:hAnsi="Times New Roman" w:cs="Times New Roman"/>
          <w:i/>
          <w:color w:val="000000" w:themeColor="text1"/>
          <w:sz w:val="24"/>
          <w:szCs w:val="24"/>
          <w:lang w:val="bg-BG"/>
        </w:rPr>
        <w:t>„в</w:t>
      </w:r>
      <w:r w:rsidR="00AF4E23" w:rsidRPr="006E7E74">
        <w:rPr>
          <w:rFonts w:ascii="Times New Roman" w:hAnsi="Times New Roman" w:cs="Times New Roman"/>
          <w:i/>
          <w:color w:val="000000" w:themeColor="text1"/>
          <w:sz w:val="24"/>
          <w:szCs w:val="24"/>
          <w:lang w:val="bg-BG"/>
        </w:rPr>
        <w:t>ъвеждане на нови учебни програми</w:t>
      </w:r>
      <w:r w:rsidR="008D47A2" w:rsidRPr="006E7E74">
        <w:rPr>
          <w:rFonts w:ascii="Times New Roman" w:hAnsi="Times New Roman" w:cs="Times New Roman"/>
          <w:i/>
          <w:color w:val="000000" w:themeColor="text1"/>
          <w:sz w:val="24"/>
          <w:szCs w:val="24"/>
          <w:lang w:val="bg-BG"/>
        </w:rPr>
        <w:t>“</w:t>
      </w:r>
      <w:r w:rsidR="00AF4E23" w:rsidRPr="008D47A2">
        <w:rPr>
          <w:rFonts w:ascii="Times New Roman" w:hAnsi="Times New Roman" w:cs="Times New Roman"/>
          <w:color w:val="000000" w:themeColor="text1"/>
          <w:sz w:val="24"/>
          <w:szCs w:val="24"/>
          <w:lang w:val="bg-BG"/>
        </w:rPr>
        <w:t xml:space="preserve"> </w:t>
      </w:r>
      <w:r w:rsidR="00656311">
        <w:rPr>
          <w:rFonts w:ascii="Times New Roman" w:hAnsi="Times New Roman" w:cs="Times New Roman"/>
          <w:color w:val="000000" w:themeColor="text1"/>
          <w:sz w:val="24"/>
          <w:szCs w:val="24"/>
          <w:lang w:val="bg-BG"/>
        </w:rPr>
        <w:t xml:space="preserve">следва </w:t>
      </w:r>
      <w:r w:rsidR="008D47A2">
        <w:rPr>
          <w:rFonts w:ascii="Times New Roman" w:hAnsi="Times New Roman" w:cs="Times New Roman"/>
          <w:color w:val="000000" w:themeColor="text1"/>
          <w:sz w:val="24"/>
          <w:szCs w:val="24"/>
          <w:lang w:val="bg-BG"/>
        </w:rPr>
        <w:t>да се разбира</w:t>
      </w:r>
      <w:r w:rsidR="00AF4E23" w:rsidRPr="008D47A2">
        <w:rPr>
          <w:rFonts w:ascii="Times New Roman" w:hAnsi="Times New Roman" w:cs="Times New Roman"/>
          <w:color w:val="000000" w:themeColor="text1"/>
          <w:sz w:val="24"/>
          <w:szCs w:val="24"/>
          <w:lang w:val="bg-BG"/>
        </w:rPr>
        <w:t xml:space="preserve"> </w:t>
      </w:r>
      <w:r w:rsidR="00AF4E23" w:rsidRPr="00EE3A28">
        <w:rPr>
          <w:rFonts w:ascii="Times New Roman" w:hAnsi="Times New Roman" w:cs="Times New Roman"/>
          <w:b/>
          <w:color w:val="000000" w:themeColor="text1"/>
          <w:sz w:val="24"/>
          <w:szCs w:val="24"/>
          <w:lang w:val="bg-BG"/>
        </w:rPr>
        <w:t>осъществява</w:t>
      </w:r>
      <w:r w:rsidR="008D47A2" w:rsidRPr="00EE3A28">
        <w:rPr>
          <w:rFonts w:ascii="Times New Roman" w:hAnsi="Times New Roman" w:cs="Times New Roman"/>
          <w:b/>
          <w:color w:val="000000" w:themeColor="text1"/>
          <w:sz w:val="24"/>
          <w:szCs w:val="24"/>
          <w:lang w:val="bg-BG"/>
        </w:rPr>
        <w:t>нето на преподавателска дейност</w:t>
      </w:r>
      <w:r w:rsidR="00AF4E23" w:rsidRPr="00EE3A28">
        <w:rPr>
          <w:rFonts w:ascii="Times New Roman" w:hAnsi="Times New Roman" w:cs="Times New Roman"/>
          <w:b/>
          <w:color w:val="000000" w:themeColor="text1"/>
          <w:sz w:val="24"/>
          <w:szCs w:val="24"/>
          <w:lang w:val="bg-BG"/>
        </w:rPr>
        <w:t xml:space="preserve"> </w:t>
      </w:r>
      <w:r w:rsidR="00656311">
        <w:rPr>
          <w:rFonts w:ascii="Times New Roman" w:hAnsi="Times New Roman" w:cs="Times New Roman"/>
          <w:b/>
          <w:color w:val="000000" w:themeColor="text1"/>
          <w:sz w:val="24"/>
          <w:szCs w:val="24"/>
          <w:lang w:val="bg-BG"/>
        </w:rPr>
        <w:t xml:space="preserve">по учебната програма </w:t>
      </w:r>
      <w:r w:rsidR="00AF4E23" w:rsidRPr="00EE3A28">
        <w:rPr>
          <w:rFonts w:ascii="Times New Roman" w:hAnsi="Times New Roman" w:cs="Times New Roman"/>
          <w:b/>
          <w:color w:val="000000" w:themeColor="text1"/>
          <w:sz w:val="24"/>
          <w:szCs w:val="24"/>
          <w:lang w:val="bg-BG"/>
        </w:rPr>
        <w:t xml:space="preserve">от </w:t>
      </w:r>
      <w:r w:rsidR="00AF4E23" w:rsidRPr="00EE3A28">
        <w:rPr>
          <w:rFonts w:ascii="Times New Roman" w:hAnsi="Times New Roman" w:cs="Times New Roman"/>
          <w:b/>
          <w:color w:val="000000" w:themeColor="text1"/>
          <w:sz w:val="24"/>
          <w:szCs w:val="24"/>
          <w:lang w:val="bg-BG"/>
        </w:rPr>
        <w:lastRenderedPageBreak/>
        <w:t>преподаватели</w:t>
      </w:r>
      <w:r w:rsidR="00AF4E23" w:rsidRPr="008D47A2">
        <w:rPr>
          <w:rFonts w:ascii="Times New Roman" w:hAnsi="Times New Roman" w:cs="Times New Roman"/>
          <w:color w:val="000000" w:themeColor="text1"/>
          <w:sz w:val="24"/>
          <w:szCs w:val="24"/>
          <w:lang w:val="bg-BG"/>
        </w:rPr>
        <w:t xml:space="preserve"> на участващите висши училища и </w:t>
      </w:r>
      <w:r w:rsidR="00AF4E23" w:rsidRPr="00EE3A28">
        <w:rPr>
          <w:rFonts w:ascii="Times New Roman" w:hAnsi="Times New Roman" w:cs="Times New Roman"/>
          <w:b/>
          <w:color w:val="000000" w:themeColor="text1"/>
          <w:sz w:val="24"/>
          <w:szCs w:val="24"/>
          <w:lang w:val="bg-BG"/>
        </w:rPr>
        <w:t>от специалисти от практиката</w:t>
      </w:r>
      <w:r w:rsidR="00AF4E23" w:rsidRPr="008D47A2">
        <w:rPr>
          <w:rFonts w:ascii="Times New Roman" w:hAnsi="Times New Roman" w:cs="Times New Roman"/>
          <w:color w:val="000000" w:themeColor="text1"/>
          <w:sz w:val="24"/>
          <w:szCs w:val="24"/>
          <w:lang w:val="bg-BG"/>
        </w:rPr>
        <w:t>, привлечени за преподавателска дейност във висшите училища.</w:t>
      </w:r>
    </w:p>
    <w:p w14:paraId="57A152C5" w14:textId="77777777" w:rsidR="00F301FB" w:rsidRDefault="00F301FB" w:rsidP="00E365C9">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t xml:space="preserve">ВЪПРОС </w:t>
      </w:r>
      <w:r>
        <w:rPr>
          <w:rFonts w:ascii="Times New Roman" w:hAnsi="Times New Roman" w:cs="Times New Roman"/>
          <w:b/>
          <w:color w:val="000000" w:themeColor="text1"/>
          <w:sz w:val="24"/>
          <w:szCs w:val="24"/>
          <w:lang w:val="bg-BG"/>
        </w:rPr>
        <w:t>4</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02.09.2020 Г.</w:t>
      </w:r>
      <w:r w:rsidRPr="000A1D3D">
        <w:rPr>
          <w:rFonts w:ascii="Times New Roman" w:hAnsi="Times New Roman" w:cs="Times New Roman"/>
          <w:b/>
          <w:color w:val="000000" w:themeColor="text1"/>
          <w:sz w:val="24"/>
          <w:szCs w:val="24"/>
          <w:lang w:val="bg-BG"/>
        </w:rPr>
        <w:t>:</w:t>
      </w:r>
    </w:p>
    <w:p w14:paraId="1A7AC606" w14:textId="600F590D" w:rsidR="00F301FB" w:rsidRPr="00F301FB" w:rsidRDefault="00F301FB" w:rsidP="00E365C9">
      <w:pPr>
        <w:spacing w:after="120" w:line="240" w:lineRule="auto"/>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 xml:space="preserve">Уважаеми експерти, </w:t>
      </w:r>
    </w:p>
    <w:p w14:paraId="20F4D4F1" w14:textId="404267CB" w:rsidR="00F301FB" w:rsidRPr="00F301FB" w:rsidRDefault="00F301FB" w:rsidP="00E365C9">
      <w:pPr>
        <w:spacing w:after="120" w:line="240" w:lineRule="auto"/>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Молим за Вашето експертно мнение по въпросите по-долу в това писмо:</w:t>
      </w:r>
    </w:p>
    <w:p w14:paraId="087FB45B" w14:textId="006B1E08"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1. Възможно ли едно основно звено на висше училище (напр. факултет) да кандидатства с различни свои професионални направления в различни проекти, спазвайки изискването да е кандидат само по 1 проектно предложение и партньор в 5 максимум? </w:t>
      </w:r>
    </w:p>
    <w:p w14:paraId="1C70ED83" w14:textId="6B28DE5B"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2. Възможно ли е две висши училища да участват в процедурата като разработят съвместни учебни програми по едно и също проф. направление (така например 5.2), като в него комбинират различни специалности? Или изискването е да разработят съвместни учебни програми, като комбинират различни професионални направления в тях?</w:t>
      </w:r>
    </w:p>
    <w:p w14:paraId="4D1FE508" w14:textId="780133EF"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3. Възможно ли е при издаването на двоен диплом в интегрални по характер образователни програми, всяко от висшите училища да предоставя професионална квалификация по акредитирано в него професионално направление, което в същото време да не е акредитирано във висшето училище–партньор?</w:t>
      </w:r>
    </w:p>
    <w:p w14:paraId="7ABD1355" w14:textId="1F080D2F"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4. В какъв смисъл е употребено понятието „учебна програма“, когато става въпрос за образователните продукти, разработени съвместно с чуждестранни висши училища? (стр. 29, т. 1.2 от Насоките) За какъв период от време следва да се тълкува понятието „учебна програма“ – за една учебна година или за целия период на обучение на даден студент в зависимост от образователно-квалификационната степен?</w:t>
      </w:r>
    </w:p>
    <w:p w14:paraId="6482F2F3" w14:textId="57F08D43"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5. В какъв смисъл е употребено понятието „дистанционно обучение“ в процедурата - Дистанционна форма на обучение, за която е необходима акредитация, а не всички висши училища разполагат с такава или дистанционно обучение в смисъл на преподаване на част от учебния материал с дигитални-дистанционни средства за обучение? </w:t>
      </w:r>
    </w:p>
    <w:p w14:paraId="71C563DA" w14:textId="4441B8A8"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6. Възможно ли е изпълнението на индикаторите да се припокрива, така напр. индикатор 1.10 и 1.11 – брой студенти, записани в курсове, преподавани съвместно от български висши училища (1.11) чрез дигитално образователно съдържание (1.10)?</w:t>
      </w:r>
    </w:p>
    <w:p w14:paraId="2B9D2698" w14:textId="4A8CA2A5" w:rsidR="00F301FB" w:rsidRPr="00F301FB" w:rsidRDefault="00F301FB" w:rsidP="00841067">
      <w:pPr>
        <w:tabs>
          <w:tab w:val="left" w:pos="540"/>
        </w:tabs>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7. Дигитализираните курсове на обучение следва ли да бъдат осъществени по всички дисциплини от учебния план или е възможно да бъдат само по отделни дисциплини от учебния план (индикатор 1.10)? Какво следва да се разбира под дигитален курс на обучение – курс в смисъл на семестриален курс от обучението на студента или курс в смисъл на семинар/обучение, осъществено за определен период от време (часове)?</w:t>
      </w:r>
    </w:p>
    <w:p w14:paraId="46DE71AE" w14:textId="77777777" w:rsidR="00F301FB" w:rsidRPr="00F301FB" w:rsidRDefault="00F301FB" w:rsidP="00841067">
      <w:pPr>
        <w:tabs>
          <w:tab w:val="left" w:pos="180"/>
        </w:tabs>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8. Могат ли в проектното предложение да се включат професионални направления, които имат акредитация в съответното ВУ, но по които във висшето училище, в резултат от действащата програма за оптимизация на МОН няма държавна поръчка. Как ще бъде осигурено финансирането в този случай?  Ще бъде ли прието за допустим разход по процедурата такъв тип финансиране?</w:t>
      </w:r>
    </w:p>
    <w:p w14:paraId="5EBBFF98" w14:textId="77777777" w:rsidR="00F301FB" w:rsidRPr="00F301FB" w:rsidRDefault="00F301FB" w:rsidP="00841067">
      <w:pPr>
        <w:spacing w:after="120" w:line="240" w:lineRule="auto"/>
        <w:jc w:val="both"/>
        <w:rPr>
          <w:rFonts w:ascii="Times New Roman" w:hAnsi="Times New Roman" w:cs="Times New Roman"/>
          <w:color w:val="000000" w:themeColor="text1"/>
          <w:sz w:val="24"/>
          <w:szCs w:val="24"/>
          <w:lang w:val="bg-BG"/>
        </w:rPr>
      </w:pPr>
      <w:r w:rsidRPr="00F301FB">
        <w:rPr>
          <w:rFonts w:ascii="Times New Roman" w:hAnsi="Times New Roman" w:cs="Times New Roman"/>
          <w:color w:val="000000" w:themeColor="text1"/>
          <w:sz w:val="24"/>
          <w:szCs w:val="24"/>
          <w:lang w:val="bg-BG"/>
        </w:rPr>
        <w:t>Благодарим предварително за експертното Ви становище.</w:t>
      </w:r>
    </w:p>
    <w:p w14:paraId="6D494CD2" w14:textId="77777777" w:rsidR="00F301FB" w:rsidRPr="00AA7C1F" w:rsidRDefault="00F301FB" w:rsidP="00841067">
      <w:pPr>
        <w:tabs>
          <w:tab w:val="left" w:pos="720"/>
        </w:tabs>
        <w:spacing w:after="120" w:line="240" w:lineRule="auto"/>
        <w:ind w:left="720" w:hanging="720"/>
        <w:jc w:val="both"/>
        <w:rPr>
          <w:rFonts w:ascii="Times New Roman" w:hAnsi="Times New Roman" w:cs="Times New Roman"/>
          <w:sz w:val="24"/>
          <w:szCs w:val="24"/>
          <w:lang w:val="bg-BG"/>
        </w:rPr>
      </w:pPr>
      <w:r w:rsidRPr="00F301FB">
        <w:rPr>
          <w:rFonts w:ascii="Times New Roman" w:hAnsi="Times New Roman" w:cs="Times New Roman"/>
          <w:color w:val="000000" w:themeColor="text1"/>
          <w:sz w:val="24"/>
          <w:szCs w:val="24"/>
          <w:lang w:val="bg-BG"/>
        </w:rPr>
        <w:lastRenderedPageBreak/>
        <w:t>С уважение,</w:t>
      </w:r>
      <w:r w:rsidR="009F2D81">
        <w:rPr>
          <w:rFonts w:ascii="Times New Roman" w:hAnsi="Times New Roman" w:cs="Times New Roman"/>
          <w:color w:val="000000" w:themeColor="text1"/>
          <w:sz w:val="24"/>
          <w:szCs w:val="24"/>
          <w:lang w:val="bg-BG"/>
        </w:rPr>
        <w:t xml:space="preserve"> Л.Г.</w:t>
      </w:r>
      <w:r w:rsidRPr="00F301FB">
        <w:rPr>
          <w:rFonts w:ascii="Times New Roman" w:eastAsia="Calibri" w:hAnsi="Times New Roman" w:cs="Times New Roman"/>
          <w:color w:val="000000"/>
          <w:sz w:val="24"/>
          <w:szCs w:val="24"/>
          <w:lang w:val="bg-BG" w:eastAsia="en-GB"/>
        </w:rPr>
        <w:t xml:space="preserve"> - представител на ВУ</w:t>
      </w:r>
    </w:p>
    <w:p w14:paraId="33F974EF" w14:textId="77777777" w:rsidR="00F301FB" w:rsidRPr="00603959" w:rsidRDefault="00F301FB" w:rsidP="00E365C9">
      <w:pPr>
        <w:pStyle w:val="Heading3"/>
        <w:spacing w:after="120" w:line="240" w:lineRule="auto"/>
        <w:rPr>
          <w:rFonts w:ascii="Times New Roman" w:hAnsi="Times New Roman" w:cs="Times New Roman"/>
          <w:b/>
          <w:lang w:val="bg-BG"/>
        </w:rPr>
      </w:pPr>
      <w:r w:rsidRPr="00603959">
        <w:rPr>
          <w:rFonts w:ascii="Times New Roman" w:hAnsi="Times New Roman" w:cs="Times New Roman"/>
          <w:b/>
          <w:color w:val="000000" w:themeColor="text1"/>
          <w:lang w:val="bg-BG"/>
        </w:rPr>
        <w:t>Отговор:</w:t>
      </w:r>
    </w:p>
    <w:p w14:paraId="0407CF7E" w14:textId="175F97C9" w:rsidR="006E7D5F" w:rsidRDefault="005D5FAD" w:rsidP="00E64230">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sz w:val="24"/>
          <w:szCs w:val="24"/>
          <w:lang w:val="bg-BG"/>
        </w:rPr>
      </w:pPr>
      <w:r>
        <w:rPr>
          <w:rFonts w:ascii="Times New Roman" w:hAnsi="Times New Roman" w:cs="Times New Roman"/>
          <w:color w:val="000000" w:themeColor="text1"/>
          <w:sz w:val="24"/>
          <w:szCs w:val="24"/>
          <w:lang w:val="bg-BG"/>
        </w:rPr>
        <w:t>Проектните предложения, в които участва висше училище</w:t>
      </w:r>
      <w:r w:rsidR="0053170D">
        <w:rPr>
          <w:rFonts w:ascii="Times New Roman" w:hAnsi="Times New Roman" w:cs="Times New Roman"/>
          <w:color w:val="000000" w:themeColor="text1"/>
          <w:sz w:val="24"/>
          <w:szCs w:val="24"/>
          <w:lang w:val="bg-BG"/>
        </w:rPr>
        <w:t>, трябва да бъдат насочени към различни професионални направления</w:t>
      </w:r>
      <w:r w:rsidR="0082605C">
        <w:rPr>
          <w:rFonts w:ascii="Times New Roman" w:hAnsi="Times New Roman" w:cs="Times New Roman"/>
          <w:color w:val="000000" w:themeColor="text1"/>
          <w:sz w:val="24"/>
          <w:szCs w:val="24"/>
          <w:lang w:val="bg-BG"/>
        </w:rPr>
        <w:t xml:space="preserve"> от едно и също или от различни основни звена</w:t>
      </w:r>
      <w:r w:rsidR="0053170D">
        <w:rPr>
          <w:rFonts w:ascii="Times New Roman" w:hAnsi="Times New Roman" w:cs="Times New Roman"/>
          <w:color w:val="000000" w:themeColor="text1"/>
          <w:sz w:val="24"/>
          <w:szCs w:val="24"/>
          <w:lang w:val="bg-BG"/>
        </w:rPr>
        <w:t xml:space="preserve">, т.е. </w:t>
      </w:r>
      <w:r w:rsidR="0053170D" w:rsidRPr="001F5423">
        <w:rPr>
          <w:rFonts w:ascii="Times New Roman" w:hAnsi="Times New Roman" w:cs="Times New Roman"/>
          <w:b/>
          <w:color w:val="000000" w:themeColor="text1"/>
          <w:sz w:val="24"/>
          <w:szCs w:val="24"/>
          <w:lang w:val="bg-BG"/>
        </w:rPr>
        <w:t>е</w:t>
      </w:r>
      <w:r w:rsidR="009F460B" w:rsidRPr="001F5423">
        <w:rPr>
          <w:rFonts w:ascii="Times New Roman" w:hAnsi="Times New Roman" w:cs="Times New Roman"/>
          <w:b/>
          <w:color w:val="000000" w:themeColor="text1"/>
          <w:sz w:val="24"/>
          <w:szCs w:val="24"/>
          <w:lang w:val="bg-BG"/>
        </w:rPr>
        <w:t>дно професионално направление на висшето училище може да бъде включено само в едно проектно предложение</w:t>
      </w:r>
      <w:r w:rsidR="009F460B" w:rsidRPr="003C7BEA">
        <w:rPr>
          <w:rFonts w:ascii="Times New Roman" w:hAnsi="Times New Roman" w:cs="Times New Roman"/>
          <w:color w:val="000000" w:themeColor="text1"/>
          <w:sz w:val="24"/>
          <w:szCs w:val="24"/>
          <w:lang w:val="bg-BG"/>
        </w:rPr>
        <w:t>.</w:t>
      </w:r>
      <w:r w:rsidR="009F460B">
        <w:rPr>
          <w:rFonts w:ascii="Times New Roman" w:hAnsi="Times New Roman" w:cs="Times New Roman"/>
          <w:color w:val="000000" w:themeColor="text1"/>
          <w:sz w:val="24"/>
          <w:szCs w:val="24"/>
          <w:lang w:val="bg-BG"/>
        </w:rPr>
        <w:t xml:space="preserve"> </w:t>
      </w:r>
      <w:r w:rsidR="00C80A08">
        <w:rPr>
          <w:rFonts w:ascii="Times New Roman" w:hAnsi="Times New Roman" w:cs="Times New Roman"/>
          <w:color w:val="000000" w:themeColor="text1"/>
          <w:sz w:val="24"/>
          <w:szCs w:val="24"/>
          <w:lang w:val="bg-BG"/>
        </w:rPr>
        <w:t>В</w:t>
      </w:r>
      <w:r w:rsidR="00C80A08" w:rsidRPr="001F3546">
        <w:rPr>
          <w:rFonts w:ascii="Times New Roman" w:hAnsi="Times New Roman" w:cs="Times New Roman"/>
          <w:color w:val="000000" w:themeColor="text1"/>
          <w:sz w:val="24"/>
          <w:szCs w:val="24"/>
          <w:lang w:val="bg-BG"/>
        </w:rPr>
        <w:t xml:space="preserve"> Условията за кандидатстване не е поставено ограничение </w:t>
      </w:r>
      <w:r w:rsidR="00C80A08">
        <w:rPr>
          <w:rFonts w:ascii="Times New Roman" w:hAnsi="Times New Roman" w:cs="Times New Roman"/>
          <w:color w:val="000000" w:themeColor="text1"/>
          <w:sz w:val="24"/>
          <w:szCs w:val="24"/>
          <w:lang w:val="bg-BG"/>
        </w:rPr>
        <w:t>нито по отношение на</w:t>
      </w:r>
      <w:r w:rsidR="00C80A08" w:rsidRPr="001F3546">
        <w:rPr>
          <w:rFonts w:ascii="Times New Roman" w:hAnsi="Times New Roman" w:cs="Times New Roman"/>
          <w:color w:val="000000" w:themeColor="text1"/>
          <w:sz w:val="24"/>
          <w:szCs w:val="24"/>
          <w:lang w:val="bg-BG"/>
        </w:rPr>
        <w:t xml:space="preserve"> броя на професионалните направления,</w:t>
      </w:r>
      <w:r w:rsidR="00C80A08">
        <w:rPr>
          <w:rFonts w:ascii="Times New Roman" w:hAnsi="Times New Roman" w:cs="Times New Roman"/>
          <w:color w:val="000000" w:themeColor="text1"/>
          <w:sz w:val="24"/>
          <w:szCs w:val="24"/>
          <w:lang w:val="bg-BG"/>
        </w:rPr>
        <w:t xml:space="preserve"> нито по отношение на броя на основните звена,</w:t>
      </w:r>
      <w:r w:rsidR="00C80A08" w:rsidRPr="001F3546">
        <w:rPr>
          <w:rFonts w:ascii="Times New Roman" w:hAnsi="Times New Roman" w:cs="Times New Roman"/>
          <w:color w:val="000000" w:themeColor="text1"/>
          <w:sz w:val="24"/>
          <w:szCs w:val="24"/>
          <w:lang w:val="bg-BG"/>
        </w:rPr>
        <w:t xml:space="preserve"> които висшето училище може да обхване в едно проектно предложение</w:t>
      </w:r>
      <w:r w:rsidR="00015EDB">
        <w:rPr>
          <w:rFonts w:ascii="Times New Roman" w:hAnsi="Times New Roman" w:cs="Times New Roman"/>
          <w:color w:val="000000" w:themeColor="text1"/>
          <w:sz w:val="24"/>
          <w:szCs w:val="24"/>
          <w:lang w:val="bg-BG"/>
        </w:rPr>
        <w:t>.</w:t>
      </w:r>
      <w:r w:rsidR="00C80A08" w:rsidRPr="001F3546">
        <w:rPr>
          <w:rFonts w:ascii="Times New Roman" w:hAnsi="Times New Roman" w:cs="Times New Roman"/>
          <w:color w:val="000000" w:themeColor="text1"/>
          <w:sz w:val="24"/>
          <w:szCs w:val="24"/>
          <w:lang w:val="bg-BG"/>
        </w:rPr>
        <w:t xml:space="preserve"> </w:t>
      </w:r>
      <w:r w:rsidR="00015EDB" w:rsidRPr="001F3546">
        <w:rPr>
          <w:rFonts w:ascii="Times New Roman" w:hAnsi="Times New Roman" w:cs="Times New Roman"/>
          <w:color w:val="000000" w:themeColor="text1"/>
          <w:sz w:val="24"/>
          <w:szCs w:val="24"/>
          <w:lang w:val="bg-BG"/>
        </w:rPr>
        <w:t xml:space="preserve">Въз </w:t>
      </w:r>
      <w:r w:rsidR="00C80A08" w:rsidRPr="001F3546">
        <w:rPr>
          <w:rFonts w:ascii="Times New Roman" w:hAnsi="Times New Roman" w:cs="Times New Roman"/>
          <w:color w:val="000000" w:themeColor="text1"/>
          <w:sz w:val="24"/>
          <w:szCs w:val="24"/>
          <w:lang w:val="bg-BG"/>
        </w:rPr>
        <w:t>основа на конкретните нужди на висшето училище и по негова преценка в едно проектно предложение могат да се планират дейности, насочени към едно или повече професионални направления</w:t>
      </w:r>
      <w:r w:rsidR="00CF1268">
        <w:rPr>
          <w:rFonts w:ascii="Times New Roman" w:hAnsi="Times New Roman" w:cs="Times New Roman"/>
          <w:color w:val="000000" w:themeColor="text1"/>
          <w:sz w:val="24"/>
          <w:szCs w:val="24"/>
          <w:lang w:val="bg-BG"/>
        </w:rPr>
        <w:t xml:space="preserve">, </w:t>
      </w:r>
      <w:r w:rsidR="006454A0">
        <w:rPr>
          <w:rFonts w:ascii="Times New Roman" w:hAnsi="Times New Roman" w:cs="Times New Roman"/>
          <w:color w:val="000000" w:themeColor="text1"/>
          <w:sz w:val="24"/>
          <w:szCs w:val="24"/>
          <w:lang w:val="bg-BG"/>
        </w:rPr>
        <w:t>но тези професионални направления</w:t>
      </w:r>
      <w:r w:rsidR="00CF1268">
        <w:rPr>
          <w:rFonts w:ascii="Times New Roman" w:hAnsi="Times New Roman" w:cs="Times New Roman"/>
          <w:color w:val="000000" w:themeColor="text1"/>
          <w:sz w:val="24"/>
          <w:szCs w:val="24"/>
          <w:lang w:val="bg-BG"/>
        </w:rPr>
        <w:t xml:space="preserve"> </w:t>
      </w:r>
      <w:r w:rsidR="007D482C">
        <w:rPr>
          <w:rFonts w:ascii="Times New Roman" w:hAnsi="Times New Roman" w:cs="Times New Roman"/>
          <w:color w:val="000000" w:themeColor="text1"/>
          <w:sz w:val="24"/>
          <w:szCs w:val="24"/>
          <w:lang w:val="bg-BG"/>
        </w:rPr>
        <w:t xml:space="preserve">за съответното висше училище </w:t>
      </w:r>
      <w:r w:rsidR="00CF1268">
        <w:rPr>
          <w:rFonts w:ascii="Times New Roman" w:hAnsi="Times New Roman" w:cs="Times New Roman"/>
          <w:color w:val="000000" w:themeColor="text1"/>
          <w:sz w:val="24"/>
          <w:szCs w:val="24"/>
          <w:lang w:val="bg-BG"/>
        </w:rPr>
        <w:t xml:space="preserve">не </w:t>
      </w:r>
      <w:r w:rsidR="00842046">
        <w:rPr>
          <w:rFonts w:ascii="Times New Roman" w:hAnsi="Times New Roman" w:cs="Times New Roman"/>
          <w:color w:val="000000" w:themeColor="text1"/>
          <w:sz w:val="24"/>
          <w:szCs w:val="24"/>
          <w:lang w:val="bg-BG"/>
        </w:rPr>
        <w:t xml:space="preserve">следва да се включват в други проектни предложения, </w:t>
      </w:r>
      <w:r w:rsidR="006454A0">
        <w:rPr>
          <w:rFonts w:ascii="Times New Roman" w:hAnsi="Times New Roman" w:cs="Times New Roman"/>
          <w:color w:val="000000" w:themeColor="text1"/>
          <w:sz w:val="24"/>
          <w:szCs w:val="24"/>
          <w:lang w:val="bg-BG"/>
        </w:rPr>
        <w:t>в които участва висшето училище</w:t>
      </w:r>
      <w:r>
        <w:rPr>
          <w:rFonts w:ascii="Times New Roman" w:hAnsi="Times New Roman" w:cs="Times New Roman"/>
          <w:color w:val="000000" w:themeColor="text1"/>
          <w:sz w:val="24"/>
          <w:szCs w:val="24"/>
          <w:lang w:val="bg-BG"/>
        </w:rPr>
        <w:t xml:space="preserve">. </w:t>
      </w:r>
      <w:r w:rsidR="00804351" w:rsidRPr="003C7BEA">
        <w:rPr>
          <w:rFonts w:ascii="Times New Roman" w:hAnsi="Times New Roman" w:cs="Times New Roman"/>
          <w:color w:val="000000" w:themeColor="text1"/>
          <w:sz w:val="24"/>
          <w:szCs w:val="24"/>
          <w:lang w:val="bg-BG"/>
        </w:rPr>
        <w:t xml:space="preserve">     </w:t>
      </w:r>
      <w:r w:rsidR="00804351" w:rsidRPr="003C7BEA">
        <w:rPr>
          <w:rFonts w:ascii="Times New Roman" w:hAnsi="Times New Roman" w:cs="Times New Roman"/>
          <w:sz w:val="24"/>
          <w:szCs w:val="24"/>
          <w:lang w:val="bg-BG"/>
        </w:rPr>
        <w:t xml:space="preserve">        </w:t>
      </w:r>
    </w:p>
    <w:p w14:paraId="3AAFC002" w14:textId="1F70A975" w:rsidR="005C6A36" w:rsidRDefault="00E64230" w:rsidP="00E64230">
      <w:pPr>
        <w:pStyle w:val="ListParagraph"/>
        <w:numPr>
          <w:ilvl w:val="0"/>
          <w:numId w:val="20"/>
        </w:numPr>
        <w:pBdr>
          <w:bottom w:val="single" w:sz="4" w:space="1" w:color="auto"/>
        </w:pBdr>
        <w:tabs>
          <w:tab w:val="left" w:pos="180"/>
        </w:tabs>
        <w:spacing w:after="120" w:line="240" w:lineRule="auto"/>
        <w:ind w:left="0" w:firstLine="0"/>
        <w:contextualSpacing w:val="0"/>
        <w:jc w:val="both"/>
        <w:rPr>
          <w:rFonts w:ascii="Times New Roman" w:hAnsi="Times New Roman" w:cs="Times New Roman"/>
          <w:sz w:val="24"/>
          <w:szCs w:val="24"/>
          <w:lang w:val="bg-BG"/>
        </w:rPr>
      </w:pPr>
      <w:r>
        <w:rPr>
          <w:rFonts w:ascii="Times New Roman" w:hAnsi="Times New Roman" w:cs="Times New Roman"/>
          <w:i/>
          <w:sz w:val="24"/>
          <w:szCs w:val="24"/>
          <w:lang w:val="bg-BG"/>
        </w:rPr>
        <w:t xml:space="preserve"> </w:t>
      </w:r>
      <w:r w:rsidR="00285028" w:rsidRPr="009723A3">
        <w:rPr>
          <w:rFonts w:ascii="Times New Roman" w:hAnsi="Times New Roman" w:cs="Times New Roman"/>
          <w:i/>
          <w:sz w:val="24"/>
          <w:szCs w:val="24"/>
          <w:lang w:val="bg-BG"/>
        </w:rPr>
        <w:t>„Съвместни учебни програми“</w:t>
      </w:r>
      <w:r w:rsidR="00285028">
        <w:rPr>
          <w:rFonts w:ascii="Times New Roman" w:hAnsi="Times New Roman" w:cs="Times New Roman"/>
          <w:sz w:val="24"/>
          <w:szCs w:val="24"/>
          <w:lang w:val="bg-BG"/>
        </w:rPr>
        <w:t xml:space="preserve"> по процедурата са </w:t>
      </w:r>
      <w:r w:rsidR="00285028" w:rsidRPr="009723A3">
        <w:rPr>
          <w:rFonts w:ascii="Times New Roman" w:hAnsi="Times New Roman" w:cs="Times New Roman"/>
          <w:b/>
          <w:sz w:val="24"/>
          <w:szCs w:val="24"/>
          <w:lang w:val="bg-BG"/>
        </w:rPr>
        <w:t>п</w:t>
      </w:r>
      <w:r w:rsidR="00956DAB" w:rsidRPr="009723A3">
        <w:rPr>
          <w:rFonts w:ascii="Times New Roman" w:hAnsi="Times New Roman" w:cs="Times New Roman"/>
          <w:b/>
          <w:sz w:val="24"/>
          <w:szCs w:val="24"/>
          <w:lang w:val="bg-BG"/>
        </w:rPr>
        <w:t xml:space="preserve">рограми, </w:t>
      </w:r>
      <w:r w:rsidR="00090F65" w:rsidRPr="009723A3">
        <w:rPr>
          <w:rFonts w:ascii="Times New Roman" w:hAnsi="Times New Roman" w:cs="Times New Roman"/>
          <w:b/>
          <w:sz w:val="24"/>
          <w:szCs w:val="24"/>
          <w:lang w:val="bg-BG"/>
        </w:rPr>
        <w:t xml:space="preserve">които в рамките на проекта са </w:t>
      </w:r>
      <w:r w:rsidR="00956DAB" w:rsidRPr="009723A3">
        <w:rPr>
          <w:rFonts w:ascii="Times New Roman" w:hAnsi="Times New Roman" w:cs="Times New Roman"/>
          <w:b/>
          <w:sz w:val="24"/>
          <w:szCs w:val="24"/>
          <w:lang w:val="bg-BG"/>
        </w:rPr>
        <w:t xml:space="preserve">съвместно </w:t>
      </w:r>
      <w:r w:rsidR="00090F65" w:rsidRPr="009723A3">
        <w:rPr>
          <w:rFonts w:ascii="Times New Roman" w:hAnsi="Times New Roman" w:cs="Times New Roman"/>
          <w:b/>
          <w:sz w:val="24"/>
          <w:szCs w:val="24"/>
          <w:lang w:val="bg-BG"/>
        </w:rPr>
        <w:t>изготвени</w:t>
      </w:r>
      <w:r w:rsidR="00956DAB" w:rsidRPr="009723A3">
        <w:rPr>
          <w:rFonts w:ascii="Times New Roman" w:hAnsi="Times New Roman" w:cs="Times New Roman"/>
          <w:b/>
          <w:sz w:val="24"/>
          <w:szCs w:val="24"/>
          <w:lang w:val="bg-BG"/>
        </w:rPr>
        <w:t xml:space="preserve"> от две или повече висши </w:t>
      </w:r>
      <w:r w:rsidR="00090F65" w:rsidRPr="009723A3">
        <w:rPr>
          <w:rFonts w:ascii="Times New Roman" w:hAnsi="Times New Roman" w:cs="Times New Roman"/>
          <w:b/>
          <w:sz w:val="24"/>
          <w:szCs w:val="24"/>
          <w:lang w:val="bg-BG"/>
        </w:rPr>
        <w:t>училища и съответно въведени в обучението на техни студенти</w:t>
      </w:r>
      <w:r w:rsidR="005B4E6F" w:rsidRPr="009723A3">
        <w:rPr>
          <w:rFonts w:ascii="Times New Roman" w:hAnsi="Times New Roman" w:cs="Times New Roman"/>
          <w:b/>
          <w:sz w:val="24"/>
          <w:szCs w:val="24"/>
          <w:lang w:val="bg-BG"/>
        </w:rPr>
        <w:t xml:space="preserve"> чрез съвместно преподаване</w:t>
      </w:r>
      <w:r w:rsidR="00956DAB" w:rsidRPr="009723A3">
        <w:rPr>
          <w:rFonts w:ascii="Times New Roman" w:hAnsi="Times New Roman" w:cs="Times New Roman"/>
          <w:b/>
          <w:sz w:val="24"/>
          <w:szCs w:val="24"/>
          <w:lang w:val="bg-BG"/>
        </w:rPr>
        <w:t>.</w:t>
      </w:r>
      <w:r w:rsidR="00956DAB" w:rsidRPr="00956DAB">
        <w:rPr>
          <w:rFonts w:ascii="Times New Roman" w:hAnsi="Times New Roman" w:cs="Times New Roman"/>
          <w:sz w:val="24"/>
          <w:szCs w:val="24"/>
          <w:lang w:val="bg-BG"/>
        </w:rPr>
        <w:t xml:space="preserve"> </w:t>
      </w:r>
      <w:r w:rsidR="005B4E6F">
        <w:rPr>
          <w:rFonts w:ascii="Times New Roman" w:hAnsi="Times New Roman" w:cs="Times New Roman"/>
          <w:sz w:val="24"/>
          <w:szCs w:val="24"/>
          <w:lang w:val="bg-BG"/>
        </w:rPr>
        <w:t>Съвместни</w:t>
      </w:r>
      <w:r w:rsidR="00BB077C">
        <w:rPr>
          <w:rFonts w:ascii="Times New Roman" w:hAnsi="Times New Roman" w:cs="Times New Roman"/>
          <w:sz w:val="24"/>
          <w:szCs w:val="24"/>
          <w:lang w:val="bg-BG"/>
        </w:rPr>
        <w:t xml:space="preserve"> </w:t>
      </w:r>
      <w:r w:rsidR="003E44DB">
        <w:rPr>
          <w:rFonts w:ascii="Times New Roman" w:hAnsi="Times New Roman" w:cs="Times New Roman"/>
          <w:sz w:val="24"/>
          <w:szCs w:val="24"/>
          <w:lang w:val="bg-BG"/>
        </w:rPr>
        <w:t>учебни програми могат да се разработват за всяко професионално направление, към което е насочено съответното проектно предложение и за всяка образователно-квалификационна степен</w:t>
      </w:r>
      <w:r w:rsidR="00716078">
        <w:rPr>
          <w:rFonts w:ascii="Times New Roman" w:hAnsi="Times New Roman" w:cs="Times New Roman"/>
          <w:sz w:val="24"/>
          <w:szCs w:val="24"/>
          <w:lang w:val="bg-BG"/>
        </w:rPr>
        <w:t xml:space="preserve"> от включеното в проекта професионално направление</w:t>
      </w:r>
      <w:r w:rsidR="00BB077C">
        <w:rPr>
          <w:rFonts w:ascii="Times New Roman" w:hAnsi="Times New Roman" w:cs="Times New Roman"/>
          <w:sz w:val="24"/>
          <w:szCs w:val="24"/>
          <w:lang w:val="bg-BG"/>
        </w:rPr>
        <w:t xml:space="preserve">, в зависимост от потребностите на </w:t>
      </w:r>
      <w:r w:rsidR="008626E6">
        <w:rPr>
          <w:rFonts w:ascii="Times New Roman" w:hAnsi="Times New Roman" w:cs="Times New Roman"/>
          <w:sz w:val="24"/>
          <w:szCs w:val="24"/>
          <w:lang w:val="bg-BG"/>
        </w:rPr>
        <w:t>съответните висши училища, които трябва да бъдат обосновани в проектното предложение</w:t>
      </w:r>
      <w:r w:rsidR="003E44DB">
        <w:rPr>
          <w:rFonts w:ascii="Times New Roman" w:hAnsi="Times New Roman" w:cs="Times New Roman"/>
          <w:sz w:val="24"/>
          <w:szCs w:val="24"/>
          <w:lang w:val="bg-BG"/>
        </w:rPr>
        <w:t>.</w:t>
      </w:r>
      <w:r w:rsidR="00804351" w:rsidRPr="003C7BEA">
        <w:rPr>
          <w:rFonts w:ascii="Times New Roman" w:hAnsi="Times New Roman" w:cs="Times New Roman"/>
          <w:sz w:val="24"/>
          <w:szCs w:val="24"/>
          <w:lang w:val="bg-BG"/>
        </w:rPr>
        <w:t xml:space="preserve"> </w:t>
      </w:r>
    </w:p>
    <w:p w14:paraId="0365DF27" w14:textId="0375F8AF" w:rsidR="00BF67D2" w:rsidRDefault="005C6A36" w:rsidP="00E64230">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sz w:val="24"/>
          <w:szCs w:val="24"/>
          <w:lang w:val="bg-BG"/>
        </w:rPr>
      </w:pPr>
      <w:r w:rsidRPr="005C6A36">
        <w:rPr>
          <w:rFonts w:ascii="Times New Roman" w:hAnsi="Times New Roman" w:cs="Times New Roman"/>
          <w:sz w:val="24"/>
          <w:szCs w:val="24"/>
          <w:lang w:val="bg-BG"/>
        </w:rPr>
        <w:t xml:space="preserve">В рамките на настоящата процедура може да се разработват нови учебни програми само за професионални направления, за които висшето училище – кандидат/партньор има програмна акредитация. Съгласно т. 13 на Условията за кандидатстване,  съвместните учебни програми трябва да са разработени в рамките на проекта от партниращите български висши училища, да бъдат въведени в обучението на студенти и  след приключване на обучението по учебен план на съответните студенти да бъдат издадени общи дипломи. За целите на процедурата под </w:t>
      </w:r>
      <w:r w:rsidRPr="009723A3">
        <w:rPr>
          <w:rFonts w:ascii="Times New Roman" w:hAnsi="Times New Roman" w:cs="Times New Roman"/>
          <w:i/>
          <w:sz w:val="24"/>
          <w:szCs w:val="24"/>
          <w:lang w:val="bg-BG"/>
        </w:rPr>
        <w:t>„издаване на общи дипломи“</w:t>
      </w:r>
      <w:r w:rsidRPr="005C6A36">
        <w:rPr>
          <w:rFonts w:ascii="Times New Roman" w:hAnsi="Times New Roman" w:cs="Times New Roman"/>
          <w:sz w:val="24"/>
          <w:szCs w:val="24"/>
          <w:lang w:val="bg-BG"/>
        </w:rPr>
        <w:t xml:space="preserve"> следва да се разбира </w:t>
      </w:r>
      <w:r w:rsidRPr="009723A3">
        <w:rPr>
          <w:rFonts w:ascii="Times New Roman" w:hAnsi="Times New Roman" w:cs="Times New Roman"/>
          <w:b/>
          <w:sz w:val="24"/>
          <w:szCs w:val="24"/>
          <w:lang w:val="bg-BG"/>
        </w:rPr>
        <w:t>издаване на един общ документ от две или повече партниращи висши училища, или издаването на две или повече идентични дипломи.</w:t>
      </w:r>
    </w:p>
    <w:p w14:paraId="762E8726" w14:textId="140AB893" w:rsidR="003442D9" w:rsidRPr="00C910AE" w:rsidRDefault="005C6A36" w:rsidP="00E64230">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5C6A36">
        <w:rPr>
          <w:rFonts w:ascii="Times New Roman" w:hAnsi="Times New Roman" w:cs="Times New Roman"/>
          <w:sz w:val="24"/>
          <w:szCs w:val="24"/>
          <w:lang w:val="bg-BG"/>
        </w:rPr>
        <w:t xml:space="preserve">Съгласно т. 13 на Условията за кандидатстване, </w:t>
      </w:r>
      <w:r w:rsidR="00C14BC7">
        <w:rPr>
          <w:rFonts w:ascii="Times New Roman" w:hAnsi="Times New Roman" w:cs="Times New Roman"/>
          <w:sz w:val="24"/>
          <w:szCs w:val="24"/>
          <w:lang w:val="bg-BG"/>
        </w:rPr>
        <w:t>стр. 29 под черта, за целите на</w:t>
      </w:r>
      <w:r w:rsidRPr="005C6A36">
        <w:rPr>
          <w:rFonts w:ascii="Times New Roman" w:hAnsi="Times New Roman" w:cs="Times New Roman"/>
          <w:sz w:val="24"/>
          <w:szCs w:val="24"/>
          <w:lang w:val="bg-BG"/>
        </w:rPr>
        <w:t xml:space="preserve"> настоящата процедура под „учебна програма“ </w:t>
      </w:r>
      <w:r w:rsidR="00C14BC7">
        <w:rPr>
          <w:rFonts w:ascii="Times New Roman" w:hAnsi="Times New Roman" w:cs="Times New Roman"/>
          <w:sz w:val="24"/>
          <w:szCs w:val="24"/>
          <w:lang w:val="bg-BG"/>
        </w:rPr>
        <w:t>следва</w:t>
      </w:r>
      <w:r w:rsidR="00C14BC7" w:rsidRPr="005C6A36">
        <w:rPr>
          <w:rFonts w:ascii="Times New Roman" w:hAnsi="Times New Roman" w:cs="Times New Roman"/>
          <w:sz w:val="24"/>
          <w:szCs w:val="24"/>
          <w:lang w:val="bg-BG"/>
        </w:rPr>
        <w:t xml:space="preserve"> </w:t>
      </w:r>
      <w:r w:rsidRPr="005C6A36">
        <w:rPr>
          <w:rFonts w:ascii="Times New Roman" w:hAnsi="Times New Roman" w:cs="Times New Roman"/>
          <w:sz w:val="24"/>
          <w:szCs w:val="24"/>
          <w:lang w:val="bg-BG"/>
        </w:rPr>
        <w:t xml:space="preserve">да се разбира </w:t>
      </w:r>
      <w:r w:rsidRPr="005C6A36">
        <w:rPr>
          <w:rFonts w:ascii="Times New Roman" w:hAnsi="Times New Roman" w:cs="Times New Roman"/>
          <w:b/>
          <w:i/>
          <w:sz w:val="24"/>
          <w:szCs w:val="24"/>
          <w:lang w:val="bg-BG"/>
        </w:rPr>
        <w:t>документ,</w:t>
      </w:r>
      <w:r w:rsidRPr="005C6A36">
        <w:rPr>
          <w:rFonts w:ascii="Times New Roman" w:hAnsi="Times New Roman" w:cs="Times New Roman"/>
          <w:i/>
          <w:sz w:val="24"/>
          <w:szCs w:val="24"/>
          <w:lang w:val="bg-BG"/>
        </w:rPr>
        <w:t xml:space="preserve"> изготвен от висшето училище, </w:t>
      </w:r>
      <w:r w:rsidRPr="005C6A36">
        <w:rPr>
          <w:rFonts w:ascii="Times New Roman" w:hAnsi="Times New Roman" w:cs="Times New Roman"/>
          <w:b/>
          <w:i/>
          <w:sz w:val="24"/>
          <w:szCs w:val="24"/>
          <w:lang w:val="bg-BG"/>
        </w:rPr>
        <w:t>който отразява учебното съдържание на всички курсове за целия период на обучение на студента по съответната специалност от образователно-квалификационната степен</w:t>
      </w:r>
      <w:r w:rsidRPr="005C6A36">
        <w:rPr>
          <w:rFonts w:ascii="Times New Roman" w:hAnsi="Times New Roman" w:cs="Times New Roman"/>
          <w:i/>
          <w:sz w:val="24"/>
          <w:szCs w:val="24"/>
          <w:lang w:val="bg-BG"/>
        </w:rPr>
        <w:t xml:space="preserve"> и включва: кратка анотация, описваща целите и задачите на обучението по съответната учебна дисциплина, структурата на учебното съдържание и очакваните резултати от обучението; тип на дисциплината (задължителна, избираема, факултативна); присъждани кредити; тематично съдържание на дисциплината с разпределение на учебното време по теми за предвидените в учебния план видове занятия; техническо осигуряване на обучението; методи на преподаване; форми за проверка на знанията; критерии за оценяване; списък на препоръчителната литература</w:t>
      </w:r>
      <w:r w:rsidRPr="005C6A36">
        <w:rPr>
          <w:rFonts w:ascii="Times New Roman" w:hAnsi="Times New Roman" w:cs="Times New Roman"/>
          <w:sz w:val="24"/>
          <w:szCs w:val="24"/>
          <w:lang w:val="bg-BG"/>
        </w:rPr>
        <w:t xml:space="preserve">. В този смисъл учебната програма по процедурата, в т.ч. съвместната учебна програма с партниращите български висши училища, съвместната </w:t>
      </w:r>
      <w:r w:rsidRPr="005C6A36">
        <w:rPr>
          <w:rFonts w:ascii="Times New Roman" w:hAnsi="Times New Roman" w:cs="Times New Roman"/>
          <w:sz w:val="24"/>
          <w:szCs w:val="24"/>
          <w:lang w:val="bg-BG"/>
        </w:rPr>
        <w:lastRenderedPageBreak/>
        <w:t xml:space="preserve">учебна програма за обучение на чужд език с асоциираните партньори и учебната програма с дигитално образователно съдържание, вкл. за дистанционно обучение, трябва да </w:t>
      </w:r>
      <w:r w:rsidRPr="005C6A36">
        <w:rPr>
          <w:rFonts w:ascii="Times New Roman" w:hAnsi="Times New Roman" w:cs="Times New Roman"/>
          <w:b/>
          <w:sz w:val="24"/>
          <w:szCs w:val="24"/>
          <w:lang w:val="bg-BG"/>
        </w:rPr>
        <w:t>включва комплекса от учебни дисциплини в бакалавърска или магистърска програма за целия период на обучение за придобиване на съответната образователно-квалификационна степен по специалност от професионално направление, към което е насочено проектното предложение</w:t>
      </w:r>
      <w:r w:rsidRPr="005C6A36">
        <w:rPr>
          <w:rFonts w:ascii="Times New Roman" w:hAnsi="Times New Roman" w:cs="Times New Roman"/>
          <w:sz w:val="24"/>
          <w:szCs w:val="24"/>
          <w:lang w:val="bg-BG"/>
        </w:rPr>
        <w:t>.</w:t>
      </w:r>
    </w:p>
    <w:p w14:paraId="7203AE8B" w14:textId="77777777" w:rsidR="005C6A36" w:rsidRPr="009723A3" w:rsidRDefault="00EB40FB" w:rsidP="00015491">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b/>
          <w:color w:val="000000" w:themeColor="text1"/>
          <w:sz w:val="24"/>
          <w:szCs w:val="24"/>
          <w:lang w:val="bg-BG"/>
        </w:rPr>
      </w:pPr>
      <w:r w:rsidRPr="005C6A36">
        <w:rPr>
          <w:rFonts w:ascii="Times New Roman" w:hAnsi="Times New Roman" w:cs="Times New Roman"/>
          <w:sz w:val="24"/>
          <w:szCs w:val="24"/>
          <w:lang w:val="bg-BG"/>
        </w:rPr>
        <w:t>За целите на настоящата процедура</w:t>
      </w:r>
      <w:r w:rsidRPr="005C6A36">
        <w:rPr>
          <w:rFonts w:ascii="Times New Roman" w:hAnsi="Times New Roman" w:cs="Times New Roman"/>
          <w:color w:val="000000" w:themeColor="text1"/>
          <w:sz w:val="24"/>
          <w:szCs w:val="24"/>
          <w:lang w:val="bg-BG"/>
        </w:rPr>
        <w:t> </w:t>
      </w:r>
      <w:r w:rsidRPr="009723A3">
        <w:rPr>
          <w:rFonts w:ascii="Times New Roman" w:hAnsi="Times New Roman" w:cs="Times New Roman"/>
          <w:i/>
          <w:color w:val="000000" w:themeColor="text1"/>
          <w:sz w:val="24"/>
          <w:szCs w:val="24"/>
          <w:lang w:val="bg-BG"/>
        </w:rPr>
        <w:t>„дистанционно обучение“</w:t>
      </w:r>
      <w:r w:rsidRPr="005C6A36">
        <w:rPr>
          <w:rFonts w:ascii="Times New Roman" w:hAnsi="Times New Roman" w:cs="Times New Roman"/>
          <w:color w:val="000000" w:themeColor="text1"/>
          <w:sz w:val="24"/>
          <w:szCs w:val="24"/>
          <w:lang w:val="bg-BG"/>
        </w:rPr>
        <w:t> </w:t>
      </w:r>
      <w:r w:rsidR="00221E79" w:rsidRPr="005C6A36">
        <w:rPr>
          <w:rFonts w:ascii="Times New Roman" w:hAnsi="Times New Roman" w:cs="Times New Roman"/>
          <w:color w:val="000000" w:themeColor="text1"/>
          <w:sz w:val="24"/>
          <w:szCs w:val="24"/>
          <w:lang w:val="bg-BG"/>
        </w:rPr>
        <w:t>е</w:t>
      </w:r>
      <w:r w:rsidRPr="005C6A36">
        <w:rPr>
          <w:rFonts w:ascii="Times New Roman" w:hAnsi="Times New Roman" w:cs="Times New Roman"/>
          <w:color w:val="000000" w:themeColor="text1"/>
          <w:sz w:val="24"/>
          <w:szCs w:val="24"/>
          <w:lang w:val="bg-BG"/>
        </w:rPr>
        <w:t xml:space="preserve"> </w:t>
      </w:r>
      <w:r w:rsidRPr="009723A3">
        <w:rPr>
          <w:rFonts w:ascii="Times New Roman" w:hAnsi="Times New Roman" w:cs="Times New Roman"/>
          <w:b/>
          <w:color w:val="000000" w:themeColor="text1"/>
          <w:sz w:val="24"/>
          <w:szCs w:val="24"/>
          <w:lang w:val="bg-BG"/>
        </w:rPr>
        <w:t xml:space="preserve">преподаване на част от учебния материал </w:t>
      </w:r>
      <w:r w:rsidR="003442D9" w:rsidRPr="009723A3">
        <w:rPr>
          <w:rFonts w:ascii="Times New Roman" w:hAnsi="Times New Roman" w:cs="Times New Roman"/>
          <w:b/>
          <w:color w:val="000000" w:themeColor="text1"/>
          <w:sz w:val="24"/>
          <w:szCs w:val="24"/>
          <w:lang w:val="bg-BG"/>
        </w:rPr>
        <w:t xml:space="preserve">или </w:t>
      </w:r>
      <w:r w:rsidR="005C6A36" w:rsidRPr="009723A3">
        <w:rPr>
          <w:rFonts w:ascii="Times New Roman" w:hAnsi="Times New Roman" w:cs="Times New Roman"/>
          <w:b/>
          <w:color w:val="000000" w:themeColor="text1"/>
          <w:sz w:val="24"/>
          <w:szCs w:val="24"/>
          <w:lang w:val="bg-BG"/>
        </w:rPr>
        <w:t xml:space="preserve">на </w:t>
      </w:r>
      <w:r w:rsidR="003442D9" w:rsidRPr="009723A3">
        <w:rPr>
          <w:rFonts w:ascii="Times New Roman" w:hAnsi="Times New Roman" w:cs="Times New Roman"/>
          <w:b/>
          <w:color w:val="000000" w:themeColor="text1"/>
          <w:sz w:val="24"/>
          <w:szCs w:val="24"/>
          <w:lang w:val="bg-BG"/>
        </w:rPr>
        <w:t xml:space="preserve">целия учебен материал </w:t>
      </w:r>
      <w:r w:rsidR="003442D9" w:rsidRPr="005C6A36">
        <w:rPr>
          <w:rFonts w:ascii="Times New Roman" w:hAnsi="Times New Roman" w:cs="Times New Roman"/>
          <w:color w:val="000000" w:themeColor="text1"/>
          <w:sz w:val="24"/>
          <w:szCs w:val="24"/>
          <w:lang w:val="bg-BG"/>
        </w:rPr>
        <w:t xml:space="preserve">по една или </w:t>
      </w:r>
      <w:r w:rsidR="005C6A36" w:rsidRPr="005C6A36">
        <w:rPr>
          <w:rFonts w:ascii="Times New Roman" w:hAnsi="Times New Roman" w:cs="Times New Roman"/>
          <w:color w:val="000000" w:themeColor="text1"/>
          <w:sz w:val="24"/>
          <w:szCs w:val="24"/>
          <w:lang w:val="bg-BG"/>
        </w:rPr>
        <w:t xml:space="preserve">по </w:t>
      </w:r>
      <w:r w:rsidR="003442D9" w:rsidRPr="005C6A36">
        <w:rPr>
          <w:rFonts w:ascii="Times New Roman" w:hAnsi="Times New Roman" w:cs="Times New Roman"/>
          <w:color w:val="000000" w:themeColor="text1"/>
          <w:sz w:val="24"/>
          <w:szCs w:val="24"/>
          <w:lang w:val="bg-BG"/>
        </w:rPr>
        <w:t xml:space="preserve">няколко учебни дисциплини от учебната програма на студента </w:t>
      </w:r>
      <w:r w:rsidRPr="009723A3">
        <w:rPr>
          <w:rFonts w:ascii="Times New Roman" w:hAnsi="Times New Roman" w:cs="Times New Roman"/>
          <w:b/>
          <w:color w:val="000000" w:themeColor="text1"/>
          <w:sz w:val="24"/>
          <w:szCs w:val="24"/>
          <w:lang w:val="bg-BG"/>
        </w:rPr>
        <w:t>с дигитални</w:t>
      </w:r>
      <w:r w:rsidR="00221E79" w:rsidRPr="009723A3">
        <w:rPr>
          <w:rFonts w:ascii="Times New Roman" w:hAnsi="Times New Roman" w:cs="Times New Roman"/>
          <w:b/>
          <w:color w:val="000000" w:themeColor="text1"/>
          <w:sz w:val="24"/>
          <w:szCs w:val="24"/>
          <w:lang w:val="bg-BG"/>
        </w:rPr>
        <w:t xml:space="preserve"> (електронни)</w:t>
      </w:r>
      <w:r w:rsidR="005C6A36" w:rsidRPr="009723A3">
        <w:rPr>
          <w:rFonts w:ascii="Times New Roman" w:hAnsi="Times New Roman" w:cs="Times New Roman"/>
          <w:b/>
          <w:color w:val="000000" w:themeColor="text1"/>
          <w:sz w:val="24"/>
          <w:szCs w:val="24"/>
          <w:lang w:val="bg-BG"/>
        </w:rPr>
        <w:t xml:space="preserve"> средства за обучение.</w:t>
      </w:r>
    </w:p>
    <w:p w14:paraId="124C0083" w14:textId="0DDB45B4" w:rsidR="00FC25DC" w:rsidRDefault="001E37C9" w:rsidP="00015491">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D9294C">
        <w:rPr>
          <w:rFonts w:ascii="Times New Roman" w:hAnsi="Times New Roman" w:cs="Times New Roman"/>
          <w:color w:val="000000" w:themeColor="text1"/>
          <w:sz w:val="24"/>
          <w:szCs w:val="24"/>
          <w:lang w:val="bg-BG"/>
        </w:rPr>
        <w:t>При планирането на стойностите на индикаторите за изпълнение в проектно предложение следва да се вземат предвид условията за отчитане на съответния индикатор, посочени в т. 7 на Условията за кандидатств</w:t>
      </w:r>
      <w:r w:rsidR="002C2E3E" w:rsidRPr="00D9294C">
        <w:rPr>
          <w:rFonts w:ascii="Times New Roman" w:hAnsi="Times New Roman" w:cs="Times New Roman"/>
          <w:color w:val="000000" w:themeColor="text1"/>
          <w:sz w:val="24"/>
          <w:szCs w:val="24"/>
          <w:lang w:val="bg-BG"/>
        </w:rPr>
        <w:t xml:space="preserve">ане. По отношение на </w:t>
      </w:r>
      <w:r w:rsidR="002C2E3E" w:rsidRPr="00D9294C">
        <w:rPr>
          <w:rFonts w:ascii="Times New Roman" w:hAnsi="Times New Roman" w:cs="Times New Roman"/>
          <w:i/>
          <w:color w:val="000000" w:themeColor="text1"/>
          <w:sz w:val="24"/>
          <w:szCs w:val="24"/>
          <w:lang w:val="bg-BG"/>
        </w:rPr>
        <w:t>индикатор 1.10. Брой студенти, записани в курсове, преподавани чрез дигитално образователно съдържание</w:t>
      </w:r>
      <w:r w:rsidR="00E522FF" w:rsidRPr="00D9294C">
        <w:rPr>
          <w:rFonts w:ascii="Times New Roman" w:hAnsi="Times New Roman" w:cs="Times New Roman"/>
          <w:color w:val="000000" w:themeColor="text1"/>
          <w:sz w:val="24"/>
          <w:szCs w:val="24"/>
          <w:lang w:val="bg-BG"/>
        </w:rPr>
        <w:t xml:space="preserve"> е поставено ограничение, което </w:t>
      </w:r>
      <w:r w:rsidR="00E522FF" w:rsidRPr="00D9294C">
        <w:rPr>
          <w:rFonts w:ascii="Times New Roman" w:hAnsi="Times New Roman" w:cs="Times New Roman"/>
          <w:b/>
          <w:color w:val="000000" w:themeColor="text1"/>
          <w:sz w:val="24"/>
          <w:szCs w:val="24"/>
          <w:lang w:val="bg-BG"/>
        </w:rPr>
        <w:t xml:space="preserve">не позволява един и същи студент да бъде </w:t>
      </w:r>
      <w:r w:rsidR="006B5DE6" w:rsidRPr="00D9294C">
        <w:rPr>
          <w:rFonts w:ascii="Times New Roman" w:hAnsi="Times New Roman" w:cs="Times New Roman"/>
          <w:b/>
          <w:color w:val="000000" w:themeColor="text1"/>
          <w:sz w:val="24"/>
          <w:szCs w:val="24"/>
          <w:lang w:val="bg-BG"/>
        </w:rPr>
        <w:t xml:space="preserve">включен </w:t>
      </w:r>
      <w:r w:rsidR="005B33E8" w:rsidRPr="00D9294C">
        <w:rPr>
          <w:rFonts w:ascii="Times New Roman" w:hAnsi="Times New Roman" w:cs="Times New Roman"/>
          <w:b/>
          <w:color w:val="000000" w:themeColor="text1"/>
          <w:sz w:val="24"/>
          <w:szCs w:val="24"/>
          <w:lang w:val="bg-BG"/>
        </w:rPr>
        <w:t>повече от веднъж при отчитане на стойността на този индикатор, ако в рамките на проекта на студента са му преподавани повече от една учебни дисциплини с дигитално образователно съдържание</w:t>
      </w:r>
      <w:r w:rsidR="005B33E8" w:rsidRPr="00D9294C">
        <w:rPr>
          <w:rFonts w:ascii="Times New Roman" w:hAnsi="Times New Roman" w:cs="Times New Roman"/>
          <w:color w:val="000000" w:themeColor="text1"/>
          <w:sz w:val="24"/>
          <w:szCs w:val="24"/>
          <w:lang w:val="bg-BG"/>
        </w:rPr>
        <w:t>.</w:t>
      </w:r>
      <w:r w:rsidR="00E522FF" w:rsidRPr="00D9294C">
        <w:rPr>
          <w:rFonts w:ascii="Times New Roman" w:hAnsi="Times New Roman" w:cs="Times New Roman"/>
          <w:color w:val="000000" w:themeColor="text1"/>
          <w:sz w:val="24"/>
          <w:szCs w:val="24"/>
          <w:lang w:val="bg-BG"/>
        </w:rPr>
        <w:t xml:space="preserve"> </w:t>
      </w:r>
      <w:r w:rsidR="00DD20FF" w:rsidRPr="00D9294C">
        <w:rPr>
          <w:rFonts w:ascii="Times New Roman" w:hAnsi="Times New Roman" w:cs="Times New Roman"/>
          <w:color w:val="000000" w:themeColor="text1"/>
          <w:sz w:val="24"/>
          <w:szCs w:val="24"/>
          <w:lang w:val="bg-BG"/>
        </w:rPr>
        <w:t>Аналогично</w:t>
      </w:r>
      <w:r w:rsidR="00AF5A62" w:rsidRPr="00D9294C">
        <w:rPr>
          <w:rFonts w:ascii="Times New Roman" w:hAnsi="Times New Roman" w:cs="Times New Roman"/>
          <w:color w:val="000000" w:themeColor="text1"/>
          <w:sz w:val="24"/>
          <w:szCs w:val="24"/>
          <w:lang w:val="bg-BG"/>
        </w:rPr>
        <w:t xml:space="preserve"> условие е валидно и за</w:t>
      </w:r>
      <w:r w:rsidR="002C2E3E" w:rsidRPr="00D9294C">
        <w:rPr>
          <w:rFonts w:ascii="Times New Roman" w:hAnsi="Times New Roman" w:cs="Times New Roman"/>
          <w:color w:val="000000" w:themeColor="text1"/>
          <w:sz w:val="24"/>
          <w:szCs w:val="24"/>
          <w:lang w:val="bg-BG"/>
        </w:rPr>
        <w:t xml:space="preserve"> </w:t>
      </w:r>
      <w:r w:rsidR="002C2E3E" w:rsidRPr="00D9294C">
        <w:rPr>
          <w:rFonts w:ascii="Times New Roman" w:hAnsi="Times New Roman" w:cs="Times New Roman"/>
          <w:i/>
          <w:color w:val="000000" w:themeColor="text1"/>
          <w:sz w:val="24"/>
          <w:szCs w:val="24"/>
          <w:lang w:val="bg-BG"/>
        </w:rPr>
        <w:t>индикатор 1.11. Брой студенти, записани в курсове, преподавани съвместно от български висши училища</w:t>
      </w:r>
      <w:r w:rsidR="00DD20FF" w:rsidRPr="00D9294C">
        <w:rPr>
          <w:rFonts w:ascii="Times New Roman" w:hAnsi="Times New Roman" w:cs="Times New Roman"/>
          <w:color w:val="000000" w:themeColor="text1"/>
          <w:sz w:val="24"/>
          <w:szCs w:val="24"/>
          <w:lang w:val="bg-BG"/>
        </w:rPr>
        <w:t xml:space="preserve"> - </w:t>
      </w:r>
      <w:r w:rsidR="00DD20FF" w:rsidRPr="00D9294C">
        <w:rPr>
          <w:rFonts w:ascii="Times New Roman" w:hAnsi="Times New Roman" w:cs="Times New Roman"/>
          <w:b/>
          <w:color w:val="000000" w:themeColor="text1"/>
          <w:sz w:val="24"/>
          <w:szCs w:val="24"/>
          <w:lang w:val="bg-BG"/>
        </w:rPr>
        <w:t>един студент може да бъде включен само веднъж при отчитането на индикатора, независимо от броя на учебните дисциплини, които са му били преподавани в рамките на проекта по съвместно разработените учебни програми или чрез споделяне на преподаватели от партниращите български висши училища</w:t>
      </w:r>
      <w:r w:rsidR="00AF5A62" w:rsidRPr="00D9294C">
        <w:rPr>
          <w:rFonts w:ascii="Times New Roman" w:hAnsi="Times New Roman" w:cs="Times New Roman"/>
          <w:b/>
          <w:color w:val="000000" w:themeColor="text1"/>
          <w:sz w:val="24"/>
          <w:szCs w:val="24"/>
          <w:lang w:val="bg-BG"/>
        </w:rPr>
        <w:t>.</w:t>
      </w:r>
      <w:r w:rsidR="00AF5A62" w:rsidRPr="00D9294C">
        <w:rPr>
          <w:rFonts w:ascii="Times New Roman" w:hAnsi="Times New Roman" w:cs="Times New Roman"/>
          <w:color w:val="000000" w:themeColor="text1"/>
          <w:sz w:val="24"/>
          <w:szCs w:val="24"/>
          <w:lang w:val="bg-BG"/>
        </w:rPr>
        <w:t xml:space="preserve"> </w:t>
      </w:r>
      <w:r w:rsidR="00DD20FF" w:rsidRPr="00D9294C">
        <w:rPr>
          <w:rFonts w:ascii="Times New Roman" w:hAnsi="Times New Roman" w:cs="Times New Roman"/>
          <w:color w:val="000000" w:themeColor="text1"/>
          <w:sz w:val="24"/>
          <w:szCs w:val="24"/>
          <w:lang w:val="bg-BG"/>
        </w:rPr>
        <w:t xml:space="preserve">В Условията за кандидатстване няма ограничение относно </w:t>
      </w:r>
      <w:r w:rsidR="004E7BD3" w:rsidRPr="00D9294C">
        <w:rPr>
          <w:rFonts w:ascii="Times New Roman" w:hAnsi="Times New Roman" w:cs="Times New Roman"/>
          <w:color w:val="000000" w:themeColor="text1"/>
          <w:sz w:val="24"/>
          <w:szCs w:val="24"/>
          <w:lang w:val="bg-BG"/>
        </w:rPr>
        <w:t xml:space="preserve">едновременното </w:t>
      </w:r>
      <w:r w:rsidR="00F272A2" w:rsidRPr="00D9294C">
        <w:rPr>
          <w:rFonts w:ascii="Times New Roman" w:hAnsi="Times New Roman" w:cs="Times New Roman"/>
          <w:color w:val="000000" w:themeColor="text1"/>
          <w:sz w:val="24"/>
          <w:szCs w:val="24"/>
          <w:lang w:val="bg-BG"/>
        </w:rPr>
        <w:t xml:space="preserve">включване на един и същ студент при отчитането на индикатори 1.10 и </w:t>
      </w:r>
      <w:r w:rsidR="004E7BD3" w:rsidRPr="00D9294C">
        <w:rPr>
          <w:rFonts w:ascii="Times New Roman" w:hAnsi="Times New Roman" w:cs="Times New Roman"/>
          <w:color w:val="000000" w:themeColor="text1"/>
          <w:sz w:val="24"/>
          <w:szCs w:val="24"/>
          <w:lang w:val="bg-BG"/>
        </w:rPr>
        <w:t>1.11</w:t>
      </w:r>
      <w:r w:rsidR="00401936" w:rsidRPr="00D9294C">
        <w:rPr>
          <w:rFonts w:ascii="Times New Roman" w:hAnsi="Times New Roman" w:cs="Times New Roman"/>
          <w:color w:val="000000" w:themeColor="text1"/>
          <w:sz w:val="24"/>
          <w:szCs w:val="24"/>
          <w:lang w:val="bg-BG"/>
        </w:rPr>
        <w:t xml:space="preserve">. </w:t>
      </w:r>
      <w:r w:rsidR="008A0C96">
        <w:rPr>
          <w:rFonts w:ascii="Times New Roman" w:hAnsi="Times New Roman" w:cs="Times New Roman"/>
          <w:color w:val="000000" w:themeColor="text1"/>
          <w:sz w:val="24"/>
          <w:szCs w:val="24"/>
          <w:lang w:val="bg-BG"/>
        </w:rPr>
        <w:t>О</w:t>
      </w:r>
      <w:r w:rsidR="00401936" w:rsidRPr="00D9294C">
        <w:rPr>
          <w:rFonts w:ascii="Times New Roman" w:hAnsi="Times New Roman" w:cs="Times New Roman"/>
          <w:color w:val="000000" w:themeColor="text1"/>
          <w:sz w:val="24"/>
          <w:szCs w:val="24"/>
          <w:lang w:val="bg-BG"/>
        </w:rPr>
        <w:t>бхват</w:t>
      </w:r>
      <w:r w:rsidR="00400162">
        <w:rPr>
          <w:rFonts w:ascii="Times New Roman" w:hAnsi="Times New Roman" w:cs="Times New Roman"/>
          <w:color w:val="000000" w:themeColor="text1"/>
          <w:sz w:val="24"/>
          <w:szCs w:val="24"/>
          <w:lang w:val="bg-BG"/>
        </w:rPr>
        <w:t>ът</w:t>
      </w:r>
      <w:r w:rsidR="00401936" w:rsidRPr="00D9294C">
        <w:rPr>
          <w:rFonts w:ascii="Times New Roman" w:hAnsi="Times New Roman" w:cs="Times New Roman"/>
          <w:color w:val="000000" w:themeColor="text1"/>
          <w:sz w:val="24"/>
          <w:szCs w:val="24"/>
          <w:lang w:val="bg-BG"/>
        </w:rPr>
        <w:t xml:space="preserve"> на планираните дейности в конкретното проектно предложение</w:t>
      </w:r>
      <w:r w:rsidR="008A0C96">
        <w:rPr>
          <w:rFonts w:ascii="Times New Roman" w:hAnsi="Times New Roman" w:cs="Times New Roman"/>
          <w:color w:val="000000" w:themeColor="text1"/>
          <w:sz w:val="24"/>
          <w:szCs w:val="24"/>
          <w:lang w:val="bg-BG"/>
        </w:rPr>
        <w:t xml:space="preserve"> се определя от кандидата и партньорите, в зависимост от техните конкретни потребности, които трябва да са обосновани в проектното предложение</w:t>
      </w:r>
      <w:r w:rsidR="00400162">
        <w:rPr>
          <w:rFonts w:ascii="Times New Roman" w:hAnsi="Times New Roman" w:cs="Times New Roman"/>
          <w:color w:val="000000" w:themeColor="text1"/>
          <w:sz w:val="24"/>
          <w:szCs w:val="24"/>
          <w:lang w:val="bg-BG"/>
        </w:rPr>
        <w:t xml:space="preserve"> и в съответствие с планираните дейности</w:t>
      </w:r>
      <w:r w:rsidR="00D9294C" w:rsidRPr="00D9294C">
        <w:rPr>
          <w:rFonts w:ascii="Times New Roman" w:hAnsi="Times New Roman" w:cs="Times New Roman"/>
          <w:color w:val="000000" w:themeColor="text1"/>
          <w:sz w:val="24"/>
          <w:szCs w:val="24"/>
          <w:lang w:val="bg-BG"/>
        </w:rPr>
        <w:t xml:space="preserve">. </w:t>
      </w:r>
    </w:p>
    <w:p w14:paraId="08BC585E" w14:textId="54844F02" w:rsidR="003F5DC0" w:rsidRDefault="007B297E" w:rsidP="00015491">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sidRPr="00FC25DC">
        <w:rPr>
          <w:rFonts w:ascii="Times New Roman" w:hAnsi="Times New Roman" w:cs="Times New Roman"/>
          <w:color w:val="000000" w:themeColor="text1"/>
          <w:sz w:val="24"/>
          <w:szCs w:val="24"/>
          <w:lang w:val="bg-BG"/>
        </w:rPr>
        <w:t xml:space="preserve">За целите на настоящата процедура „курс“ е </w:t>
      </w:r>
      <w:r w:rsidRPr="003770EA">
        <w:rPr>
          <w:rFonts w:ascii="Times New Roman" w:hAnsi="Times New Roman" w:cs="Times New Roman"/>
          <w:b/>
          <w:color w:val="000000" w:themeColor="text1"/>
          <w:sz w:val="24"/>
          <w:szCs w:val="24"/>
          <w:lang w:val="bg-BG"/>
        </w:rPr>
        <w:t>обучението по конкретна учебна дисциплина съгласно утвърдения учебен план</w:t>
      </w:r>
      <w:r w:rsidRPr="00FC25DC">
        <w:rPr>
          <w:rFonts w:ascii="Times New Roman" w:hAnsi="Times New Roman" w:cs="Times New Roman"/>
          <w:color w:val="000000" w:themeColor="text1"/>
          <w:sz w:val="24"/>
          <w:szCs w:val="24"/>
          <w:lang w:val="bg-BG"/>
        </w:rPr>
        <w:t xml:space="preserve"> във висше училище, което се извършва </w:t>
      </w:r>
      <w:r w:rsidRPr="003770EA">
        <w:rPr>
          <w:rFonts w:ascii="Times New Roman" w:hAnsi="Times New Roman" w:cs="Times New Roman"/>
          <w:b/>
          <w:color w:val="000000" w:themeColor="text1"/>
          <w:sz w:val="24"/>
          <w:szCs w:val="24"/>
          <w:lang w:val="bg-BG"/>
        </w:rPr>
        <w:t>в съответната академична година от обучението на студента</w:t>
      </w:r>
      <w:r w:rsidRPr="00FC25DC">
        <w:rPr>
          <w:rFonts w:ascii="Times New Roman" w:hAnsi="Times New Roman" w:cs="Times New Roman"/>
          <w:color w:val="000000" w:themeColor="text1"/>
          <w:sz w:val="24"/>
          <w:szCs w:val="24"/>
          <w:lang w:val="bg-BG"/>
        </w:rPr>
        <w:t xml:space="preserve">. </w:t>
      </w:r>
      <w:r w:rsidR="00E04A99" w:rsidRPr="00FC25DC">
        <w:rPr>
          <w:rFonts w:ascii="Times New Roman" w:hAnsi="Times New Roman" w:cs="Times New Roman"/>
          <w:color w:val="000000" w:themeColor="text1"/>
          <w:sz w:val="24"/>
          <w:szCs w:val="24"/>
          <w:lang w:val="bg-BG"/>
        </w:rPr>
        <w:t xml:space="preserve">В този смисъл </w:t>
      </w:r>
      <w:r w:rsidR="00E04A99" w:rsidRPr="00D61DCE">
        <w:rPr>
          <w:rFonts w:ascii="Times New Roman" w:hAnsi="Times New Roman" w:cs="Times New Roman"/>
          <w:i/>
          <w:color w:val="000000" w:themeColor="text1"/>
          <w:sz w:val="24"/>
          <w:szCs w:val="24"/>
          <w:lang w:val="bg-BG"/>
        </w:rPr>
        <w:t>„к</w:t>
      </w:r>
      <w:r w:rsidRPr="00D61DCE">
        <w:rPr>
          <w:rFonts w:ascii="Times New Roman" w:hAnsi="Times New Roman" w:cs="Times New Roman"/>
          <w:i/>
          <w:color w:val="000000" w:themeColor="text1"/>
          <w:sz w:val="24"/>
          <w:szCs w:val="24"/>
          <w:lang w:val="bg-BG"/>
        </w:rPr>
        <w:t>урс, преподаван чрез дигитално образователно съдържание</w:t>
      </w:r>
      <w:r w:rsidR="00E04A99" w:rsidRPr="00D61DCE">
        <w:rPr>
          <w:rFonts w:ascii="Times New Roman" w:hAnsi="Times New Roman" w:cs="Times New Roman"/>
          <w:i/>
          <w:color w:val="000000" w:themeColor="text1"/>
          <w:sz w:val="24"/>
          <w:szCs w:val="24"/>
          <w:lang w:val="bg-BG"/>
        </w:rPr>
        <w:t xml:space="preserve"> (дигитален курс</w:t>
      </w:r>
      <w:r w:rsidR="00C800BA">
        <w:rPr>
          <w:rFonts w:ascii="Times New Roman" w:hAnsi="Times New Roman" w:cs="Times New Roman"/>
          <w:i/>
          <w:color w:val="000000" w:themeColor="text1"/>
          <w:sz w:val="24"/>
          <w:szCs w:val="24"/>
          <w:lang w:val="bg-BG"/>
        </w:rPr>
        <w:t xml:space="preserve"> на обучение</w:t>
      </w:r>
      <w:r w:rsidR="00E04A99" w:rsidRPr="00D61DCE">
        <w:rPr>
          <w:rFonts w:ascii="Times New Roman" w:hAnsi="Times New Roman" w:cs="Times New Roman"/>
          <w:i/>
          <w:color w:val="000000" w:themeColor="text1"/>
          <w:sz w:val="24"/>
          <w:szCs w:val="24"/>
          <w:lang w:val="bg-BG"/>
        </w:rPr>
        <w:t>)“</w:t>
      </w:r>
      <w:r w:rsidRPr="00D61DCE">
        <w:rPr>
          <w:rFonts w:ascii="Times New Roman" w:hAnsi="Times New Roman" w:cs="Times New Roman"/>
          <w:b/>
          <w:color w:val="000000" w:themeColor="text1"/>
          <w:sz w:val="24"/>
          <w:szCs w:val="24"/>
          <w:lang w:val="bg-BG"/>
        </w:rPr>
        <w:t xml:space="preserve"> </w:t>
      </w:r>
      <w:r w:rsidR="00E04A99" w:rsidRPr="00D61DCE">
        <w:rPr>
          <w:rFonts w:ascii="Times New Roman" w:hAnsi="Times New Roman" w:cs="Times New Roman"/>
          <w:b/>
          <w:color w:val="000000" w:themeColor="text1"/>
          <w:sz w:val="24"/>
          <w:szCs w:val="24"/>
          <w:lang w:val="bg-BG"/>
        </w:rPr>
        <w:t xml:space="preserve">е </w:t>
      </w:r>
      <w:r w:rsidR="00E04A99" w:rsidRPr="00D61DCE">
        <w:rPr>
          <w:rFonts w:ascii="Times New Roman" w:hAnsi="Times New Roman" w:cs="Times New Roman"/>
          <w:b/>
          <w:i/>
          <w:color w:val="000000" w:themeColor="text1"/>
          <w:sz w:val="24"/>
          <w:szCs w:val="24"/>
          <w:lang w:val="bg-BG"/>
        </w:rPr>
        <w:t>обучение по конкретна учебна дисциплина</w:t>
      </w:r>
      <w:r w:rsidR="00205CC0">
        <w:rPr>
          <w:rFonts w:ascii="Times New Roman" w:hAnsi="Times New Roman" w:cs="Times New Roman"/>
          <w:b/>
          <w:i/>
          <w:color w:val="000000" w:themeColor="text1"/>
          <w:sz w:val="24"/>
          <w:szCs w:val="24"/>
          <w:lang w:val="bg-BG"/>
        </w:rPr>
        <w:t xml:space="preserve"> </w:t>
      </w:r>
      <w:r w:rsidR="00205CC0" w:rsidRPr="00205CC0">
        <w:rPr>
          <w:rFonts w:ascii="Times New Roman" w:hAnsi="Times New Roman" w:cs="Times New Roman"/>
          <w:b/>
          <w:i/>
          <w:color w:val="000000" w:themeColor="text1"/>
          <w:sz w:val="24"/>
          <w:szCs w:val="24"/>
          <w:lang w:val="bg-BG"/>
        </w:rPr>
        <w:t>съгласно утвърдения учебен план</w:t>
      </w:r>
      <w:r w:rsidR="00E04A99" w:rsidRPr="00D61DCE">
        <w:rPr>
          <w:rFonts w:ascii="Times New Roman" w:hAnsi="Times New Roman" w:cs="Times New Roman"/>
          <w:b/>
          <w:color w:val="000000" w:themeColor="text1"/>
          <w:sz w:val="24"/>
          <w:szCs w:val="24"/>
          <w:lang w:val="bg-BG"/>
        </w:rPr>
        <w:t xml:space="preserve">, </w:t>
      </w:r>
      <w:r w:rsidR="00E04A99" w:rsidRPr="003770EA">
        <w:rPr>
          <w:rFonts w:ascii="Times New Roman" w:hAnsi="Times New Roman" w:cs="Times New Roman"/>
          <w:color w:val="000000" w:themeColor="text1"/>
          <w:sz w:val="24"/>
          <w:szCs w:val="24"/>
          <w:lang w:val="bg-BG"/>
        </w:rPr>
        <w:t>при кое</w:t>
      </w:r>
      <w:r w:rsidRPr="003770EA">
        <w:rPr>
          <w:rFonts w:ascii="Times New Roman" w:hAnsi="Times New Roman" w:cs="Times New Roman"/>
          <w:color w:val="000000" w:themeColor="text1"/>
          <w:sz w:val="24"/>
          <w:szCs w:val="24"/>
          <w:lang w:val="bg-BG"/>
        </w:rPr>
        <w:t>то се използват методи на преподаване и обучение, основани на цифровите технологии и образователни ресурси със свободен достъп, електронни форми за дистанционно обучение и обучение онлайн с отворен достъп и които може да включват и комбинация от няколко метода на обучение.</w:t>
      </w:r>
      <w:r w:rsidRPr="00FC25DC">
        <w:rPr>
          <w:rFonts w:ascii="Times New Roman" w:hAnsi="Times New Roman" w:cs="Times New Roman"/>
          <w:color w:val="000000" w:themeColor="text1"/>
          <w:sz w:val="24"/>
          <w:szCs w:val="24"/>
          <w:lang w:val="bg-BG"/>
        </w:rPr>
        <w:t xml:space="preserve"> </w:t>
      </w:r>
    </w:p>
    <w:p w14:paraId="3C96B928" w14:textId="5D524664" w:rsidR="003C7BEA" w:rsidRDefault="004C53C5" w:rsidP="00015491">
      <w:pPr>
        <w:pStyle w:val="ListParagraph"/>
        <w:numPr>
          <w:ilvl w:val="0"/>
          <w:numId w:val="20"/>
        </w:numPr>
        <w:pBdr>
          <w:bottom w:val="single" w:sz="4" w:space="1" w:color="auto"/>
        </w:pBdr>
        <w:tabs>
          <w:tab w:val="left" w:pos="270"/>
        </w:tabs>
        <w:spacing w:after="120" w:line="240" w:lineRule="auto"/>
        <w:ind w:left="0" w:firstLine="0"/>
        <w:contextualSpacing w:val="0"/>
        <w:jc w:val="both"/>
        <w:rPr>
          <w:rFonts w:ascii="Times New Roman" w:hAnsi="Times New Roman" w:cs="Times New Roman"/>
          <w:color w:val="000000" w:themeColor="text1"/>
          <w:sz w:val="24"/>
          <w:szCs w:val="24"/>
          <w:lang w:val="bg-BG"/>
        </w:rPr>
      </w:pPr>
      <w:r>
        <w:rPr>
          <w:rFonts w:ascii="Times New Roman" w:hAnsi="Times New Roman" w:cs="Times New Roman"/>
          <w:sz w:val="24"/>
          <w:szCs w:val="24"/>
          <w:lang w:val="bg-BG"/>
        </w:rPr>
        <w:t xml:space="preserve">Проектните предложения по настоящата процедура трябва да са насочени към професионални направления, </w:t>
      </w:r>
      <w:r w:rsidRPr="005C6A36">
        <w:rPr>
          <w:rFonts w:ascii="Times New Roman" w:hAnsi="Times New Roman" w:cs="Times New Roman"/>
          <w:sz w:val="24"/>
          <w:szCs w:val="24"/>
          <w:lang w:val="bg-BG"/>
        </w:rPr>
        <w:t xml:space="preserve">за които висшето училище – кандидат/партньор има програмна акредитация. </w:t>
      </w:r>
      <w:r>
        <w:rPr>
          <w:rFonts w:ascii="Times New Roman" w:hAnsi="Times New Roman" w:cs="Times New Roman"/>
          <w:sz w:val="24"/>
          <w:szCs w:val="24"/>
          <w:lang w:val="bg-BG"/>
        </w:rPr>
        <w:t xml:space="preserve">Процедурата не </w:t>
      </w:r>
      <w:r w:rsidR="00FF1901">
        <w:rPr>
          <w:rFonts w:ascii="Times New Roman" w:hAnsi="Times New Roman" w:cs="Times New Roman"/>
          <w:sz w:val="24"/>
          <w:szCs w:val="24"/>
          <w:lang w:val="bg-BG"/>
        </w:rPr>
        <w:t xml:space="preserve">разграничава държавните висши училища от частните висши училища, </w:t>
      </w:r>
      <w:r w:rsidR="00956B4B">
        <w:rPr>
          <w:rFonts w:ascii="Times New Roman" w:hAnsi="Times New Roman" w:cs="Times New Roman"/>
          <w:sz w:val="24"/>
          <w:szCs w:val="24"/>
          <w:lang w:val="bg-BG"/>
        </w:rPr>
        <w:t>както и не разграничава</w:t>
      </w:r>
      <w:r w:rsidR="00FF1901">
        <w:rPr>
          <w:rFonts w:ascii="Times New Roman" w:hAnsi="Times New Roman" w:cs="Times New Roman"/>
          <w:sz w:val="24"/>
          <w:szCs w:val="24"/>
          <w:lang w:val="bg-BG"/>
        </w:rPr>
        <w:t xml:space="preserve"> професионалните направления, </w:t>
      </w:r>
      <w:r w:rsidR="006B667B">
        <w:rPr>
          <w:rFonts w:ascii="Times New Roman" w:hAnsi="Times New Roman" w:cs="Times New Roman"/>
          <w:sz w:val="24"/>
          <w:szCs w:val="24"/>
          <w:lang w:val="bg-BG"/>
        </w:rPr>
        <w:t xml:space="preserve">по </w:t>
      </w:r>
      <w:r w:rsidR="00FF1901">
        <w:rPr>
          <w:rFonts w:ascii="Times New Roman" w:hAnsi="Times New Roman" w:cs="Times New Roman"/>
          <w:sz w:val="24"/>
          <w:szCs w:val="24"/>
          <w:lang w:val="bg-BG"/>
        </w:rPr>
        <w:t xml:space="preserve">които </w:t>
      </w:r>
      <w:r w:rsidR="006B667B">
        <w:rPr>
          <w:rFonts w:ascii="Times New Roman" w:hAnsi="Times New Roman" w:cs="Times New Roman"/>
          <w:sz w:val="24"/>
          <w:szCs w:val="24"/>
          <w:lang w:val="bg-BG"/>
        </w:rPr>
        <w:t xml:space="preserve">се </w:t>
      </w:r>
      <w:r w:rsidR="00FF1901">
        <w:rPr>
          <w:rFonts w:ascii="Times New Roman" w:hAnsi="Times New Roman" w:cs="Times New Roman"/>
          <w:sz w:val="24"/>
          <w:szCs w:val="24"/>
          <w:lang w:val="bg-BG"/>
        </w:rPr>
        <w:t xml:space="preserve">обучават студенти </w:t>
      </w:r>
      <w:r w:rsidR="006B667B">
        <w:rPr>
          <w:rFonts w:ascii="Times New Roman" w:hAnsi="Times New Roman" w:cs="Times New Roman"/>
          <w:sz w:val="24"/>
          <w:szCs w:val="24"/>
          <w:lang w:val="bg-BG"/>
        </w:rPr>
        <w:t>в държавна поръчка от професионалните направления</w:t>
      </w:r>
      <w:r w:rsidR="00EC29B0">
        <w:rPr>
          <w:rFonts w:ascii="Times New Roman" w:hAnsi="Times New Roman" w:cs="Times New Roman"/>
          <w:sz w:val="24"/>
          <w:szCs w:val="24"/>
          <w:lang w:val="bg-BG"/>
        </w:rPr>
        <w:t xml:space="preserve"> за </w:t>
      </w:r>
      <w:r w:rsidR="00EC29B0">
        <w:rPr>
          <w:rFonts w:ascii="Times New Roman" w:hAnsi="Times New Roman" w:cs="Times New Roman"/>
          <w:sz w:val="24"/>
          <w:szCs w:val="24"/>
          <w:lang w:val="bg-BG"/>
        </w:rPr>
        <w:lastRenderedPageBreak/>
        <w:t xml:space="preserve">платено обучение на студенти. </w:t>
      </w:r>
      <w:r w:rsidR="006B667B">
        <w:rPr>
          <w:rFonts w:ascii="Times New Roman" w:hAnsi="Times New Roman" w:cs="Times New Roman"/>
          <w:sz w:val="24"/>
          <w:szCs w:val="24"/>
          <w:lang w:val="bg-BG"/>
        </w:rPr>
        <w:t xml:space="preserve"> </w:t>
      </w:r>
      <w:r w:rsidR="00EC29B0">
        <w:rPr>
          <w:rFonts w:ascii="Times New Roman" w:hAnsi="Times New Roman" w:cs="Times New Roman"/>
          <w:color w:val="000000" w:themeColor="text1"/>
          <w:sz w:val="24"/>
          <w:szCs w:val="24"/>
          <w:lang w:val="bg-BG"/>
        </w:rPr>
        <w:t xml:space="preserve">В </w:t>
      </w:r>
      <w:r w:rsidR="00C55D8D">
        <w:rPr>
          <w:rFonts w:ascii="Times New Roman" w:hAnsi="Times New Roman" w:cs="Times New Roman"/>
          <w:color w:val="000000" w:themeColor="text1"/>
          <w:sz w:val="24"/>
          <w:szCs w:val="24"/>
          <w:lang w:val="bg-BG"/>
        </w:rPr>
        <w:t>този смисъл</w:t>
      </w:r>
      <w:r w:rsidR="00EC29B0">
        <w:rPr>
          <w:rFonts w:ascii="Times New Roman" w:hAnsi="Times New Roman" w:cs="Times New Roman"/>
          <w:color w:val="000000" w:themeColor="text1"/>
          <w:sz w:val="24"/>
          <w:szCs w:val="24"/>
          <w:lang w:val="bg-BG"/>
        </w:rPr>
        <w:t xml:space="preserve"> усл</w:t>
      </w:r>
      <w:r w:rsidR="00C55D8D">
        <w:rPr>
          <w:rFonts w:ascii="Times New Roman" w:hAnsi="Times New Roman" w:cs="Times New Roman"/>
          <w:color w:val="000000" w:themeColor="text1"/>
          <w:sz w:val="24"/>
          <w:szCs w:val="24"/>
          <w:lang w:val="bg-BG"/>
        </w:rPr>
        <w:t>овията за допустимост на дейности и разходи са еднакви за всички висши училища.</w:t>
      </w:r>
    </w:p>
    <w:p w14:paraId="7D4A1768" w14:textId="44E0326C" w:rsidR="0072236E" w:rsidRDefault="0072236E" w:rsidP="0001549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1706E4AE" w14:textId="0808ACE3" w:rsidR="007D6ECB" w:rsidRDefault="007D6ECB" w:rsidP="007D6ECB">
      <w:pPr>
        <w:pStyle w:val="Heading2"/>
        <w:spacing w:after="120" w:line="240" w:lineRule="auto"/>
        <w:jc w:val="center"/>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 xml:space="preserve">Въпроси, постъпили в периода 05.09.2020 г. – </w:t>
      </w:r>
      <w:r w:rsidR="00CD3E88">
        <w:rPr>
          <w:rFonts w:ascii="Times New Roman" w:hAnsi="Times New Roman" w:cs="Times New Roman"/>
          <w:b/>
          <w:color w:val="000000" w:themeColor="text1"/>
          <w:sz w:val="24"/>
          <w:szCs w:val="24"/>
          <w:lang w:val="bg-BG"/>
        </w:rPr>
        <w:t>1</w:t>
      </w:r>
      <w:r w:rsidR="00A66186">
        <w:rPr>
          <w:rFonts w:ascii="Times New Roman" w:hAnsi="Times New Roman" w:cs="Times New Roman"/>
          <w:b/>
          <w:color w:val="000000" w:themeColor="text1"/>
          <w:sz w:val="24"/>
          <w:szCs w:val="24"/>
          <w:lang w:val="bg-BG"/>
        </w:rPr>
        <w:t>5</w:t>
      </w:r>
      <w:r w:rsidRPr="00E365C9">
        <w:rPr>
          <w:rFonts w:ascii="Times New Roman" w:hAnsi="Times New Roman" w:cs="Times New Roman"/>
          <w:b/>
          <w:color w:val="000000" w:themeColor="text1"/>
          <w:sz w:val="24"/>
          <w:szCs w:val="24"/>
          <w:lang w:val="bg-BG"/>
        </w:rPr>
        <w:t>.09.2020 г.</w:t>
      </w:r>
    </w:p>
    <w:p w14:paraId="56858347" w14:textId="77777777" w:rsidR="007D6ECB" w:rsidRDefault="007D6ECB" w:rsidP="007D6ECB">
      <w:pPr>
        <w:pStyle w:val="Heading2"/>
        <w:spacing w:after="120" w:line="240" w:lineRule="auto"/>
        <w:rPr>
          <w:rFonts w:ascii="Times New Roman" w:hAnsi="Times New Roman" w:cs="Times New Roman"/>
          <w:b/>
          <w:color w:val="000000" w:themeColor="text1"/>
          <w:sz w:val="24"/>
          <w:szCs w:val="24"/>
          <w:lang w:val="bg-BG"/>
        </w:rPr>
      </w:pPr>
    </w:p>
    <w:p w14:paraId="79FF7F4C" w14:textId="0F01E39C" w:rsidR="007D6ECB" w:rsidRPr="007D6ECB" w:rsidRDefault="007D6ECB" w:rsidP="007D6ECB">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t xml:space="preserve">ВЪПРОС </w:t>
      </w:r>
      <w:r>
        <w:rPr>
          <w:rFonts w:ascii="Times New Roman" w:hAnsi="Times New Roman" w:cs="Times New Roman"/>
          <w:b/>
          <w:color w:val="000000" w:themeColor="text1"/>
          <w:sz w:val="24"/>
          <w:szCs w:val="24"/>
          <w:lang w:val="bg-BG"/>
        </w:rPr>
        <w:t>5</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10.09.2020 Г.</w:t>
      </w:r>
      <w:r w:rsidRPr="000A1D3D">
        <w:rPr>
          <w:rFonts w:ascii="Times New Roman" w:hAnsi="Times New Roman" w:cs="Times New Roman"/>
          <w:b/>
          <w:color w:val="000000" w:themeColor="text1"/>
          <w:sz w:val="24"/>
          <w:szCs w:val="24"/>
          <w:lang w:val="bg-BG"/>
        </w:rPr>
        <w:t>:</w:t>
      </w:r>
    </w:p>
    <w:p w14:paraId="2A216F3F" w14:textId="777C636F" w:rsidR="007D6ECB" w:rsidRP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7D6ECB">
        <w:rPr>
          <w:rFonts w:ascii="Times New Roman" w:hAnsi="Times New Roman" w:cs="Times New Roman"/>
          <w:color w:val="000000" w:themeColor="text1"/>
          <w:sz w:val="24"/>
          <w:szCs w:val="24"/>
          <w:lang w:val="bg-BG"/>
        </w:rPr>
        <w:t>Уважаеми представители на ИА по ОП НОИР,</w:t>
      </w:r>
    </w:p>
    <w:p w14:paraId="55009F49" w14:textId="75A2E45C" w:rsidR="007D6ECB" w:rsidRP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7D6ECB">
        <w:rPr>
          <w:rFonts w:ascii="Times New Roman" w:hAnsi="Times New Roman" w:cs="Times New Roman"/>
          <w:color w:val="000000" w:themeColor="text1"/>
          <w:sz w:val="24"/>
          <w:szCs w:val="24"/>
          <w:lang w:val="bg-BG"/>
        </w:rPr>
        <w:t>Моля за вашето експе</w:t>
      </w:r>
      <w:r w:rsidR="00CD3E88">
        <w:rPr>
          <w:rFonts w:ascii="Times New Roman" w:hAnsi="Times New Roman" w:cs="Times New Roman"/>
          <w:color w:val="000000" w:themeColor="text1"/>
          <w:sz w:val="24"/>
          <w:szCs w:val="24"/>
          <w:lang w:val="bg-BG"/>
        </w:rPr>
        <w:t>ртно мнение по следните въпроси:</w:t>
      </w:r>
    </w:p>
    <w:p w14:paraId="13EB942E" w14:textId="7BF58701" w:rsidR="007D6ECB" w:rsidRPr="007D6ECB" w:rsidRDefault="00CD3E88"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1. </w:t>
      </w:r>
      <w:r w:rsidR="007D6ECB" w:rsidRPr="007D6ECB">
        <w:rPr>
          <w:rFonts w:ascii="Times New Roman" w:hAnsi="Times New Roman" w:cs="Times New Roman"/>
          <w:color w:val="000000" w:themeColor="text1"/>
          <w:sz w:val="24"/>
          <w:szCs w:val="24"/>
          <w:lang w:val="bg-BG"/>
        </w:rPr>
        <w:t xml:space="preserve">Какво се има предвид в точка „1.3. Разработване на 2 (две) програми с дигитално образователно съдържание“? Дали това са две учебни дисциплини (например „Педагогика“) от една програма (специалност, например „Физическо възпитание“) или всички учебни дисциплини от една специалност? </w:t>
      </w:r>
    </w:p>
    <w:p w14:paraId="4FA06853" w14:textId="4A528D15" w:rsidR="007D6ECB" w:rsidRPr="007D6ECB" w:rsidRDefault="00CD3E88"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2. </w:t>
      </w:r>
      <w:r w:rsidR="007D6ECB" w:rsidRPr="007D6ECB">
        <w:rPr>
          <w:rFonts w:ascii="Times New Roman" w:hAnsi="Times New Roman" w:cs="Times New Roman"/>
          <w:color w:val="000000" w:themeColor="text1"/>
          <w:sz w:val="24"/>
          <w:szCs w:val="24"/>
          <w:lang w:val="bg-BG"/>
        </w:rPr>
        <w:t>Тези програми (ако са цели специалности) следва ли да се подготвят за провеждане на дистанционно обучение по смисъла и реда на Наредбата за организиране на дистанционна форма на обучение или е достатъчна акредитация по съответното направление?</w:t>
      </w:r>
    </w:p>
    <w:p w14:paraId="57CF1A28" w14:textId="26FA53D4" w:rsidR="007D6ECB" w:rsidRPr="007D6ECB" w:rsidRDefault="00CD3E88"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3. </w:t>
      </w:r>
      <w:r w:rsidR="007D6ECB" w:rsidRPr="007D6ECB">
        <w:rPr>
          <w:rFonts w:ascii="Times New Roman" w:hAnsi="Times New Roman" w:cs="Times New Roman"/>
          <w:color w:val="000000" w:themeColor="text1"/>
          <w:sz w:val="24"/>
          <w:szCs w:val="24"/>
          <w:lang w:val="bg-BG"/>
        </w:rPr>
        <w:t>Ако програмите по т. 1.1. обхващат цяла специалност по съотве</w:t>
      </w:r>
      <w:r w:rsidR="00F45D55">
        <w:rPr>
          <w:rFonts w:ascii="Times New Roman" w:hAnsi="Times New Roman" w:cs="Times New Roman"/>
          <w:color w:val="000000" w:themeColor="text1"/>
          <w:sz w:val="24"/>
          <w:szCs w:val="24"/>
          <w:lang w:val="bg-BG"/>
        </w:rPr>
        <w:t>т</w:t>
      </w:r>
      <w:r w:rsidR="007D6ECB" w:rsidRPr="007D6ECB">
        <w:rPr>
          <w:rFonts w:ascii="Times New Roman" w:hAnsi="Times New Roman" w:cs="Times New Roman"/>
          <w:color w:val="000000" w:themeColor="text1"/>
          <w:sz w:val="24"/>
          <w:szCs w:val="24"/>
          <w:lang w:val="bg-BG"/>
        </w:rPr>
        <w:t>ното направление (вкл. множество дисциплини), то може ли дейностите по т.1.3., т.1.4. и т.1.5. да бъдат само да конкретна дисциплина от съответната специалност?</w:t>
      </w:r>
    </w:p>
    <w:p w14:paraId="3F2B60D9" w14:textId="2126FEB1" w:rsidR="007D6ECB" w:rsidRPr="007D6ECB" w:rsidRDefault="00CD3E88"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4. </w:t>
      </w:r>
      <w:r w:rsidR="007D6ECB" w:rsidRPr="007D6ECB">
        <w:rPr>
          <w:rFonts w:ascii="Times New Roman" w:hAnsi="Times New Roman" w:cs="Times New Roman"/>
          <w:color w:val="000000" w:themeColor="text1"/>
          <w:sz w:val="24"/>
          <w:szCs w:val="24"/>
          <w:lang w:val="bg-BG"/>
        </w:rPr>
        <w:t>Ако точка 1.3. се отнася само до разработване на дигитално образователно съдържание в две програми, тогава какви дейности се имат предвид в точки 1.4. и 1.5.?</w:t>
      </w:r>
    </w:p>
    <w:p w14:paraId="7E2F4962" w14:textId="77777777" w:rsidR="007D6ECB" w:rsidRP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771F2BA9" w14:textId="77777777" w:rsidR="007D6ECB" w:rsidRP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7D6ECB">
        <w:rPr>
          <w:rFonts w:ascii="Times New Roman" w:hAnsi="Times New Roman" w:cs="Times New Roman"/>
          <w:color w:val="000000" w:themeColor="text1"/>
          <w:sz w:val="24"/>
          <w:szCs w:val="24"/>
          <w:lang w:val="bg-BG"/>
        </w:rPr>
        <w:t>С уважение,</w:t>
      </w:r>
    </w:p>
    <w:p w14:paraId="67FB3E9C" w14:textId="0E54643A" w:rsidR="007D6ECB" w:rsidRDefault="007D6ECB"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7D6ECB">
        <w:rPr>
          <w:rFonts w:ascii="Times New Roman" w:hAnsi="Times New Roman" w:cs="Times New Roman"/>
          <w:color w:val="000000" w:themeColor="text1"/>
          <w:sz w:val="24"/>
          <w:szCs w:val="24"/>
          <w:lang w:val="bg-BG"/>
        </w:rPr>
        <w:t>П.Д. - представител на ВУ</w:t>
      </w:r>
    </w:p>
    <w:p w14:paraId="5695B446" w14:textId="77777777" w:rsidR="007F23B5" w:rsidRDefault="007F23B5" w:rsidP="007D6ECB">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755617ED" w14:textId="77777777" w:rsidR="00CD3E88" w:rsidRPr="00CD3E88" w:rsidRDefault="00CD3E88" w:rsidP="00CD3E88">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CD3E88">
        <w:rPr>
          <w:rFonts w:ascii="Times New Roman" w:hAnsi="Times New Roman" w:cs="Times New Roman"/>
          <w:b/>
          <w:color w:val="000000" w:themeColor="text1"/>
          <w:sz w:val="24"/>
          <w:szCs w:val="24"/>
          <w:lang w:val="bg-BG"/>
        </w:rPr>
        <w:t>Отговор:</w:t>
      </w:r>
    </w:p>
    <w:p w14:paraId="680F16E9" w14:textId="0D29DA49" w:rsidR="00CD3E88" w:rsidRPr="00BB3635" w:rsidRDefault="0082383E" w:rsidP="003C47C4">
      <w:pPr>
        <w:pStyle w:val="ListParagraph"/>
        <w:numPr>
          <w:ilvl w:val="0"/>
          <w:numId w:val="24"/>
        </w:numPr>
        <w:pBdr>
          <w:bottom w:val="single" w:sz="4" w:space="1" w:color="auto"/>
        </w:pBdr>
        <w:tabs>
          <w:tab w:val="left" w:pos="270"/>
        </w:tabs>
        <w:spacing w:after="120" w:line="240" w:lineRule="auto"/>
        <w:ind w:left="0" w:firstLine="0"/>
        <w:jc w:val="both"/>
        <w:rPr>
          <w:rFonts w:ascii="Times New Roman" w:hAnsi="Times New Roman" w:cs="Times New Roman"/>
          <w:b/>
          <w:color w:val="FF0000"/>
          <w:sz w:val="24"/>
          <w:szCs w:val="24"/>
          <w:lang w:val="bg-BG"/>
        </w:rPr>
      </w:pPr>
      <w:r w:rsidRPr="005C6360">
        <w:rPr>
          <w:rFonts w:ascii="Times New Roman" w:hAnsi="Times New Roman" w:cs="Times New Roman"/>
          <w:sz w:val="24"/>
          <w:szCs w:val="24"/>
          <w:lang w:val="bg-BG"/>
        </w:rPr>
        <w:t xml:space="preserve">Съгласно т. 13 на Условията за кандидатстване, стр. 29 под черта, за целите на настоящата процедура под „учебна програма“ следва да се разбира документ, изготвен от висшето училище, който отразява учебното съдържание на всички курсове за целия период на обучение на студента по съответната специалност от образователно-квалификационната степен и включва: кратка анотация, описваща целите и задачите на обучението по съответната учебна дисциплина, структурата на учебното съдържание и очакваните резултати от обучението; тип на дисциплината (задължителна, избираема, факултативна); присъждани кредити; тематично съдържание на дисциплината с разпределение на учебното време по теми за предвидените в учебния план видове занятия; техническо осигуряване на обучението; методи на преподаване; форми за проверка на знанията; критерии за оценяване; списък на препоръчителната литература. В този смисъл учебната програма по процедурата, в т.ч. </w:t>
      </w:r>
      <w:r w:rsidR="005C6360" w:rsidRPr="005C6360">
        <w:rPr>
          <w:rFonts w:ascii="Times New Roman" w:hAnsi="Times New Roman" w:cs="Times New Roman"/>
          <w:b/>
          <w:sz w:val="24"/>
          <w:szCs w:val="24"/>
          <w:lang w:val="bg-BG"/>
        </w:rPr>
        <w:t>учебната програма с дигитално образователно съдържание, вкл. за дистанционно обучение</w:t>
      </w:r>
      <w:r w:rsidR="005C6360" w:rsidRPr="005C6360">
        <w:rPr>
          <w:rFonts w:ascii="Times New Roman" w:hAnsi="Times New Roman" w:cs="Times New Roman"/>
          <w:sz w:val="24"/>
          <w:szCs w:val="24"/>
          <w:lang w:val="bg-BG"/>
        </w:rPr>
        <w:t xml:space="preserve">, </w:t>
      </w:r>
      <w:r w:rsidRPr="005C6360">
        <w:rPr>
          <w:rFonts w:ascii="Times New Roman" w:hAnsi="Times New Roman" w:cs="Times New Roman"/>
          <w:sz w:val="24"/>
          <w:szCs w:val="24"/>
          <w:lang w:val="bg-BG"/>
        </w:rPr>
        <w:t xml:space="preserve">съвместната учебна програма с </w:t>
      </w:r>
      <w:r w:rsidRPr="005C6360">
        <w:rPr>
          <w:rFonts w:ascii="Times New Roman" w:hAnsi="Times New Roman" w:cs="Times New Roman"/>
          <w:sz w:val="24"/>
          <w:szCs w:val="24"/>
          <w:lang w:val="bg-BG"/>
        </w:rPr>
        <w:lastRenderedPageBreak/>
        <w:t>партниращите български висши училища</w:t>
      </w:r>
      <w:r w:rsidR="005C6360" w:rsidRPr="005C6360">
        <w:rPr>
          <w:rFonts w:ascii="Times New Roman" w:hAnsi="Times New Roman" w:cs="Times New Roman"/>
          <w:sz w:val="24"/>
          <w:szCs w:val="24"/>
          <w:lang w:val="bg-BG"/>
        </w:rPr>
        <w:t xml:space="preserve"> и</w:t>
      </w:r>
      <w:r w:rsidRPr="005C6360">
        <w:rPr>
          <w:rFonts w:ascii="Times New Roman" w:hAnsi="Times New Roman" w:cs="Times New Roman"/>
          <w:sz w:val="24"/>
          <w:szCs w:val="24"/>
          <w:lang w:val="bg-BG"/>
        </w:rPr>
        <w:t xml:space="preserve"> съвместната учебна програма за обучение на чужд език с асоциираните партньори, </w:t>
      </w:r>
      <w:r w:rsidRPr="005C6360">
        <w:rPr>
          <w:rFonts w:ascii="Times New Roman" w:hAnsi="Times New Roman" w:cs="Times New Roman"/>
          <w:b/>
          <w:sz w:val="24"/>
          <w:szCs w:val="24"/>
          <w:lang w:val="bg-BG"/>
        </w:rPr>
        <w:t>трябва да включва комплекса от учебни дисциплини в бакалавърска или магистърска програма за целия период на обучение за придобиване на съответната образователно-квалификационна степен по специалност от професионално направление, към което е насочено проектното предложение.</w:t>
      </w:r>
    </w:p>
    <w:p w14:paraId="533109C6" w14:textId="506402D7" w:rsidR="006B48DD" w:rsidRPr="006B48DD" w:rsidRDefault="00BB3635" w:rsidP="003C47C4">
      <w:pPr>
        <w:pStyle w:val="ListParagraph"/>
        <w:numPr>
          <w:ilvl w:val="0"/>
          <w:numId w:val="24"/>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5D18B9">
        <w:rPr>
          <w:rFonts w:ascii="Times New Roman" w:hAnsi="Times New Roman" w:cs="Times New Roman"/>
          <w:sz w:val="24"/>
          <w:szCs w:val="24"/>
          <w:lang w:val="bg-BG"/>
        </w:rPr>
        <w:t>За целите на настоящата процедура</w:t>
      </w:r>
      <w:r w:rsidRPr="005D18B9">
        <w:rPr>
          <w:rFonts w:ascii="Times New Roman" w:hAnsi="Times New Roman" w:cs="Times New Roman"/>
          <w:color w:val="000000" w:themeColor="text1"/>
          <w:sz w:val="24"/>
          <w:szCs w:val="24"/>
          <w:lang w:val="bg-BG"/>
        </w:rPr>
        <w:t> </w:t>
      </w:r>
      <w:r w:rsidRPr="005D18B9">
        <w:rPr>
          <w:rFonts w:ascii="Times New Roman" w:hAnsi="Times New Roman" w:cs="Times New Roman"/>
          <w:i/>
          <w:color w:val="000000" w:themeColor="text1"/>
          <w:sz w:val="24"/>
          <w:szCs w:val="24"/>
          <w:lang w:val="bg-BG"/>
        </w:rPr>
        <w:t>„дистанционно обучение“</w:t>
      </w:r>
      <w:r w:rsidRPr="005D18B9">
        <w:rPr>
          <w:rFonts w:ascii="Times New Roman" w:hAnsi="Times New Roman" w:cs="Times New Roman"/>
          <w:color w:val="000000" w:themeColor="text1"/>
          <w:sz w:val="24"/>
          <w:szCs w:val="24"/>
          <w:lang w:val="bg-BG"/>
        </w:rPr>
        <w:t xml:space="preserve"> е </w:t>
      </w:r>
      <w:r w:rsidRPr="005D18B9">
        <w:rPr>
          <w:rFonts w:ascii="Times New Roman" w:hAnsi="Times New Roman" w:cs="Times New Roman"/>
          <w:b/>
          <w:color w:val="000000" w:themeColor="text1"/>
          <w:sz w:val="24"/>
          <w:szCs w:val="24"/>
          <w:lang w:val="bg-BG"/>
        </w:rPr>
        <w:t xml:space="preserve">преподаване на част от учебния материал или на целия учебен материал </w:t>
      </w:r>
      <w:r w:rsidRPr="005D18B9">
        <w:rPr>
          <w:rFonts w:ascii="Times New Roman" w:hAnsi="Times New Roman" w:cs="Times New Roman"/>
          <w:color w:val="000000" w:themeColor="text1"/>
          <w:sz w:val="24"/>
          <w:szCs w:val="24"/>
          <w:lang w:val="bg-BG"/>
        </w:rPr>
        <w:t xml:space="preserve">по една или по няколко учебни дисциплини от учебната програма на студента </w:t>
      </w:r>
      <w:r w:rsidRPr="005D18B9">
        <w:rPr>
          <w:rFonts w:ascii="Times New Roman" w:hAnsi="Times New Roman" w:cs="Times New Roman"/>
          <w:b/>
          <w:color w:val="000000" w:themeColor="text1"/>
          <w:sz w:val="24"/>
          <w:szCs w:val="24"/>
          <w:lang w:val="bg-BG"/>
        </w:rPr>
        <w:t xml:space="preserve">с дигитални (електронни) средства за обучение. </w:t>
      </w:r>
      <w:r w:rsidR="00E05874" w:rsidRPr="005D18B9">
        <w:rPr>
          <w:rFonts w:ascii="Times New Roman" w:hAnsi="Times New Roman" w:cs="Times New Roman"/>
          <w:color w:val="000000" w:themeColor="text1"/>
          <w:sz w:val="24"/>
          <w:szCs w:val="24"/>
          <w:lang w:val="bg-BG"/>
        </w:rPr>
        <w:t>Следва да се има предвид, че</w:t>
      </w:r>
      <w:r w:rsidR="00E05874" w:rsidRPr="005D18B9">
        <w:rPr>
          <w:lang w:val="bg-BG"/>
        </w:rPr>
        <w:t xml:space="preserve"> </w:t>
      </w:r>
      <w:r w:rsidR="00E05874" w:rsidRPr="005D18B9">
        <w:rPr>
          <w:rFonts w:ascii="Times New Roman" w:hAnsi="Times New Roman" w:cs="Times New Roman"/>
          <w:color w:val="000000" w:themeColor="text1"/>
          <w:sz w:val="24"/>
          <w:szCs w:val="24"/>
          <w:lang w:val="bg-BG"/>
        </w:rPr>
        <w:t xml:space="preserve">в рамките на настоящата процедура </w:t>
      </w:r>
      <w:r w:rsidR="00E05874" w:rsidRPr="005D18B9">
        <w:rPr>
          <w:rFonts w:ascii="Times New Roman" w:hAnsi="Times New Roman" w:cs="Times New Roman"/>
          <w:b/>
          <w:color w:val="000000" w:themeColor="text1"/>
          <w:sz w:val="24"/>
          <w:szCs w:val="24"/>
          <w:lang w:val="bg-BG"/>
        </w:rPr>
        <w:t>може да се разработват нови учебни програми само за професионални направления, за които висшето училище – кандидат/партньор има програмна акредитация.</w:t>
      </w:r>
      <w:r w:rsidR="00600A37" w:rsidRPr="005D18B9">
        <w:rPr>
          <w:rFonts w:ascii="Times New Roman" w:hAnsi="Times New Roman" w:cs="Times New Roman"/>
          <w:b/>
          <w:color w:val="000000" w:themeColor="text1"/>
          <w:sz w:val="24"/>
          <w:szCs w:val="24"/>
          <w:lang w:val="bg-BG"/>
        </w:rPr>
        <w:t xml:space="preserve"> </w:t>
      </w:r>
      <w:r w:rsidR="002D4718" w:rsidRPr="002D4718">
        <w:rPr>
          <w:rFonts w:ascii="Times New Roman" w:hAnsi="Times New Roman" w:cs="Times New Roman"/>
          <w:color w:val="000000" w:themeColor="text1"/>
          <w:sz w:val="24"/>
          <w:szCs w:val="24"/>
          <w:lang w:val="bg-BG"/>
        </w:rPr>
        <w:t xml:space="preserve">В случай че в проектно предложение се предвижда </w:t>
      </w:r>
      <w:r w:rsidR="000925E7">
        <w:rPr>
          <w:rFonts w:ascii="Times New Roman" w:hAnsi="Times New Roman" w:cs="Times New Roman"/>
          <w:color w:val="000000" w:themeColor="text1"/>
          <w:sz w:val="24"/>
          <w:szCs w:val="24"/>
          <w:lang w:val="bg-BG"/>
        </w:rPr>
        <w:t xml:space="preserve">разработване </w:t>
      </w:r>
      <w:r w:rsidR="00417ABD">
        <w:rPr>
          <w:rFonts w:ascii="Times New Roman" w:hAnsi="Times New Roman" w:cs="Times New Roman"/>
          <w:color w:val="000000" w:themeColor="text1"/>
          <w:sz w:val="24"/>
          <w:szCs w:val="24"/>
          <w:lang w:val="bg-BG"/>
        </w:rPr>
        <w:t xml:space="preserve">и въвеждане </w:t>
      </w:r>
      <w:r w:rsidR="000925E7">
        <w:rPr>
          <w:rFonts w:ascii="Times New Roman" w:hAnsi="Times New Roman" w:cs="Times New Roman"/>
          <w:color w:val="000000" w:themeColor="text1"/>
          <w:sz w:val="24"/>
          <w:szCs w:val="24"/>
          <w:lang w:val="bg-BG"/>
        </w:rPr>
        <w:t xml:space="preserve">на учебна програма за </w:t>
      </w:r>
      <w:r w:rsidR="002D4718" w:rsidRPr="002D4718">
        <w:rPr>
          <w:rFonts w:ascii="Times New Roman" w:hAnsi="Times New Roman" w:cs="Times New Roman"/>
          <w:color w:val="000000" w:themeColor="text1"/>
          <w:sz w:val="24"/>
          <w:szCs w:val="24"/>
          <w:lang w:val="bg-BG"/>
        </w:rPr>
        <w:t>провеждане на</w:t>
      </w:r>
      <w:r w:rsidR="00030427" w:rsidRPr="005D18B9">
        <w:rPr>
          <w:rFonts w:ascii="Times New Roman" w:hAnsi="Times New Roman" w:cs="Times New Roman"/>
          <w:color w:val="000000" w:themeColor="text1"/>
          <w:sz w:val="24"/>
          <w:szCs w:val="24"/>
          <w:lang w:val="bg-BG"/>
        </w:rPr>
        <w:t xml:space="preserve"> дистанционна форма на обучение по специалност</w:t>
      </w:r>
      <w:r w:rsidR="000925E7">
        <w:rPr>
          <w:rFonts w:ascii="Times New Roman" w:hAnsi="Times New Roman" w:cs="Times New Roman"/>
          <w:color w:val="000000" w:themeColor="text1"/>
          <w:sz w:val="24"/>
          <w:szCs w:val="24"/>
          <w:lang w:val="bg-BG"/>
        </w:rPr>
        <w:t>,</w:t>
      </w:r>
      <w:r w:rsidR="006B48DD">
        <w:rPr>
          <w:rFonts w:ascii="Times New Roman" w:hAnsi="Times New Roman" w:cs="Times New Roman"/>
          <w:color w:val="000000" w:themeColor="text1"/>
          <w:sz w:val="24"/>
          <w:szCs w:val="24"/>
          <w:lang w:val="bg-BG"/>
        </w:rPr>
        <w:t xml:space="preserve"> следва да се спазват изискванията на </w:t>
      </w:r>
      <w:r w:rsidR="006B48DD" w:rsidRPr="007D6ECB">
        <w:rPr>
          <w:rFonts w:ascii="Times New Roman" w:hAnsi="Times New Roman" w:cs="Times New Roman"/>
          <w:color w:val="000000" w:themeColor="text1"/>
          <w:sz w:val="24"/>
          <w:szCs w:val="24"/>
          <w:lang w:val="bg-BG"/>
        </w:rPr>
        <w:t>Наредбата за</w:t>
      </w:r>
      <w:r w:rsidR="006B48DD">
        <w:rPr>
          <w:rFonts w:ascii="Times New Roman" w:hAnsi="Times New Roman" w:cs="Times New Roman"/>
          <w:color w:val="000000" w:themeColor="text1"/>
          <w:sz w:val="24"/>
          <w:szCs w:val="24"/>
          <w:lang w:val="bg-BG"/>
        </w:rPr>
        <w:t xml:space="preserve"> държавните изисквания за</w:t>
      </w:r>
      <w:r w:rsidR="006B48DD" w:rsidRPr="007D6ECB">
        <w:rPr>
          <w:rFonts w:ascii="Times New Roman" w:hAnsi="Times New Roman" w:cs="Times New Roman"/>
          <w:color w:val="000000" w:themeColor="text1"/>
          <w:sz w:val="24"/>
          <w:szCs w:val="24"/>
          <w:lang w:val="bg-BG"/>
        </w:rPr>
        <w:t xml:space="preserve"> организиране на дистанционна форма на обучение</w:t>
      </w:r>
      <w:r w:rsidR="006B48DD">
        <w:rPr>
          <w:rFonts w:ascii="Times New Roman" w:hAnsi="Times New Roman" w:cs="Times New Roman"/>
          <w:color w:val="000000" w:themeColor="text1"/>
          <w:sz w:val="24"/>
          <w:szCs w:val="24"/>
          <w:lang w:val="bg-BG"/>
        </w:rPr>
        <w:t xml:space="preserve"> във висшите училища.</w:t>
      </w:r>
    </w:p>
    <w:p w14:paraId="316414CE" w14:textId="02897117" w:rsidR="00734A8F" w:rsidRPr="004D48D7" w:rsidRDefault="00734A8F" w:rsidP="003C47C4">
      <w:pPr>
        <w:pStyle w:val="ListParagraph"/>
        <w:numPr>
          <w:ilvl w:val="0"/>
          <w:numId w:val="24"/>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734A8F">
        <w:rPr>
          <w:rFonts w:ascii="Times New Roman" w:hAnsi="Times New Roman" w:cs="Times New Roman"/>
          <w:b/>
          <w:sz w:val="24"/>
          <w:szCs w:val="24"/>
          <w:lang w:val="bg-BG"/>
        </w:rPr>
        <w:t>Учебната програма с дигитално образователно съдържание, вкл. за дистанционно обучение</w:t>
      </w:r>
      <w:r>
        <w:rPr>
          <w:rFonts w:ascii="Times New Roman" w:hAnsi="Times New Roman" w:cs="Times New Roman"/>
          <w:b/>
          <w:sz w:val="24"/>
          <w:szCs w:val="24"/>
          <w:lang w:val="bg-BG"/>
        </w:rPr>
        <w:t xml:space="preserve">, </w:t>
      </w:r>
      <w:r w:rsidRPr="00734A8F">
        <w:rPr>
          <w:rFonts w:ascii="Times New Roman" w:hAnsi="Times New Roman" w:cs="Times New Roman"/>
          <w:sz w:val="24"/>
          <w:szCs w:val="24"/>
          <w:lang w:val="bg-BG"/>
        </w:rPr>
        <w:t>разработена в рамките на дейност 1.3,</w:t>
      </w:r>
      <w:r w:rsidRPr="00734A8F">
        <w:rPr>
          <w:lang w:val="bg-BG"/>
        </w:rPr>
        <w:t xml:space="preserve"> </w:t>
      </w:r>
      <w:r w:rsidRPr="00734A8F">
        <w:rPr>
          <w:rFonts w:ascii="Times New Roman" w:hAnsi="Times New Roman" w:cs="Times New Roman"/>
          <w:b/>
          <w:sz w:val="24"/>
          <w:szCs w:val="24"/>
          <w:lang w:val="bg-BG"/>
        </w:rPr>
        <w:t>трябва да включва комплекса от учебни дисциплини в бакалавърска или магистърска програма за целия период на обучение за придобиване на съответната образователно-квалификационна степен по специалност от професионално направление, към което е насочено проектното предложение.</w:t>
      </w:r>
      <w:r w:rsidR="00A33A2D" w:rsidRPr="00A33A2D">
        <w:rPr>
          <w:lang w:val="bg-BG"/>
        </w:rPr>
        <w:t xml:space="preserve"> </w:t>
      </w:r>
      <w:r w:rsidR="00A33A2D" w:rsidRPr="00A33A2D">
        <w:rPr>
          <w:rFonts w:ascii="Times New Roman" w:hAnsi="Times New Roman" w:cs="Times New Roman"/>
          <w:sz w:val="24"/>
          <w:szCs w:val="24"/>
          <w:lang w:val="bg-BG"/>
        </w:rPr>
        <w:t>В</w:t>
      </w:r>
      <w:r w:rsidR="00A33A2D">
        <w:rPr>
          <w:rFonts w:ascii="Times New Roman" w:hAnsi="Times New Roman" w:cs="Times New Roman"/>
          <w:sz w:val="24"/>
          <w:szCs w:val="24"/>
          <w:lang w:val="bg-BG"/>
        </w:rPr>
        <w:t xml:space="preserve"> допълнение, в</w:t>
      </w:r>
      <w:r w:rsidR="00A33A2D" w:rsidRPr="00A33A2D">
        <w:rPr>
          <w:rFonts w:ascii="Times New Roman" w:hAnsi="Times New Roman" w:cs="Times New Roman"/>
          <w:sz w:val="24"/>
          <w:szCs w:val="24"/>
          <w:lang w:val="bg-BG"/>
        </w:rPr>
        <w:t xml:space="preserve"> рамките на дейност</w:t>
      </w:r>
      <w:r w:rsidR="00A33A2D">
        <w:rPr>
          <w:rFonts w:ascii="Times New Roman" w:hAnsi="Times New Roman" w:cs="Times New Roman"/>
          <w:sz w:val="24"/>
          <w:szCs w:val="24"/>
          <w:lang w:val="bg-BG"/>
        </w:rPr>
        <w:t xml:space="preserve"> 1.4 </w:t>
      </w:r>
      <w:r w:rsidR="00A33A2D" w:rsidRPr="00A33A2D">
        <w:rPr>
          <w:rFonts w:ascii="Times New Roman" w:hAnsi="Times New Roman" w:cs="Times New Roman"/>
          <w:sz w:val="24"/>
          <w:szCs w:val="24"/>
          <w:lang w:val="bg-BG"/>
        </w:rPr>
        <w:t xml:space="preserve"> е допустимо разработването на дигитално образователно съдържание </w:t>
      </w:r>
      <w:r w:rsidR="00A33A2D" w:rsidRPr="00A33A2D">
        <w:rPr>
          <w:rFonts w:ascii="Times New Roman" w:hAnsi="Times New Roman" w:cs="Times New Roman"/>
          <w:b/>
          <w:sz w:val="24"/>
          <w:szCs w:val="24"/>
          <w:lang w:val="bg-BG"/>
        </w:rPr>
        <w:t>единствено за целите на въвеждането на разработените в рамките на проекта нови учебни програми с дигитално образователно съдържание и за дистанционно обучение.</w:t>
      </w:r>
      <w:r w:rsidR="00A33A2D" w:rsidRPr="00A33A2D">
        <w:rPr>
          <w:lang w:val="bg-BG"/>
        </w:rPr>
        <w:t xml:space="preserve"> </w:t>
      </w:r>
      <w:r w:rsidR="004D48D7" w:rsidRPr="004D48D7">
        <w:rPr>
          <w:rFonts w:ascii="Times New Roman" w:hAnsi="Times New Roman" w:cs="Times New Roman"/>
          <w:sz w:val="24"/>
          <w:szCs w:val="24"/>
          <w:lang w:val="bg-BG"/>
        </w:rPr>
        <w:t>Аналогично,</w:t>
      </w:r>
      <w:r w:rsidR="004D48D7" w:rsidRPr="004D48D7">
        <w:rPr>
          <w:lang w:val="bg-BG"/>
        </w:rPr>
        <w:t xml:space="preserve"> </w:t>
      </w:r>
      <w:r w:rsidR="004D48D7">
        <w:rPr>
          <w:rFonts w:ascii="Times New Roman" w:hAnsi="Times New Roman" w:cs="Times New Roman"/>
          <w:sz w:val="24"/>
          <w:szCs w:val="24"/>
          <w:lang w:val="bg-BG"/>
        </w:rPr>
        <w:t>д</w:t>
      </w:r>
      <w:r w:rsidR="00A33A2D" w:rsidRPr="004D48D7">
        <w:rPr>
          <w:rFonts w:ascii="Times New Roman" w:hAnsi="Times New Roman" w:cs="Times New Roman"/>
          <w:sz w:val="24"/>
          <w:szCs w:val="24"/>
          <w:lang w:val="bg-BG"/>
        </w:rPr>
        <w:t xml:space="preserve">ейност 1.5 обхваща </w:t>
      </w:r>
      <w:r w:rsidR="00A33A2D" w:rsidRPr="004D48D7">
        <w:rPr>
          <w:rFonts w:ascii="Times New Roman" w:hAnsi="Times New Roman" w:cs="Times New Roman"/>
          <w:b/>
          <w:sz w:val="24"/>
          <w:szCs w:val="24"/>
          <w:lang w:val="bg-BG"/>
        </w:rPr>
        <w:t>прилагането на дигитално образователно съдържание, електронни ресурси и облачни технологии</w:t>
      </w:r>
      <w:r w:rsidR="00A33A2D" w:rsidRPr="004D48D7">
        <w:rPr>
          <w:rFonts w:ascii="Times New Roman" w:hAnsi="Times New Roman" w:cs="Times New Roman"/>
          <w:sz w:val="24"/>
          <w:szCs w:val="24"/>
          <w:lang w:val="bg-BG"/>
        </w:rPr>
        <w:t xml:space="preserve"> в обучението по учебни дисциплини от </w:t>
      </w:r>
      <w:r w:rsidR="00A33A2D" w:rsidRPr="004D48D7">
        <w:rPr>
          <w:rFonts w:ascii="Times New Roman" w:hAnsi="Times New Roman" w:cs="Times New Roman"/>
          <w:b/>
          <w:sz w:val="24"/>
          <w:szCs w:val="24"/>
          <w:lang w:val="bg-BG"/>
        </w:rPr>
        <w:t>разработените в рамките на проекта учебни програми</w:t>
      </w:r>
      <w:r w:rsidR="004D48D7">
        <w:rPr>
          <w:rFonts w:ascii="Times New Roman" w:hAnsi="Times New Roman" w:cs="Times New Roman"/>
          <w:b/>
          <w:sz w:val="24"/>
          <w:szCs w:val="24"/>
          <w:lang w:val="bg-BG"/>
        </w:rPr>
        <w:t>.</w:t>
      </w:r>
    </w:p>
    <w:p w14:paraId="19A7CD28" w14:textId="4FDD4326" w:rsidR="00BB3635" w:rsidRPr="00A43E8C" w:rsidRDefault="008A77CE" w:rsidP="003C47C4">
      <w:pPr>
        <w:pStyle w:val="ListParagraph"/>
        <w:numPr>
          <w:ilvl w:val="0"/>
          <w:numId w:val="24"/>
        </w:numPr>
        <w:pBdr>
          <w:bottom w:val="single" w:sz="4" w:space="1" w:color="auto"/>
        </w:pBdr>
        <w:tabs>
          <w:tab w:val="left" w:pos="270"/>
        </w:tabs>
        <w:spacing w:after="120" w:line="240" w:lineRule="auto"/>
        <w:ind w:left="0" w:firstLine="0"/>
        <w:jc w:val="both"/>
        <w:rPr>
          <w:rFonts w:ascii="Times New Roman" w:hAnsi="Times New Roman" w:cs="Times New Roman"/>
          <w:sz w:val="24"/>
          <w:szCs w:val="24"/>
          <w:lang w:val="bg-BG"/>
        </w:rPr>
      </w:pPr>
      <w:r w:rsidRPr="00A43E8C">
        <w:rPr>
          <w:rFonts w:ascii="Times New Roman" w:hAnsi="Times New Roman" w:cs="Times New Roman"/>
          <w:sz w:val="24"/>
          <w:szCs w:val="24"/>
          <w:lang w:val="bg-BG"/>
        </w:rPr>
        <w:t xml:space="preserve">Дейност 1.4 е насочена към </w:t>
      </w:r>
      <w:r w:rsidR="007770DD" w:rsidRPr="00A43E8C">
        <w:rPr>
          <w:rFonts w:ascii="Times New Roman" w:hAnsi="Times New Roman" w:cs="Times New Roman"/>
          <w:sz w:val="24"/>
          <w:szCs w:val="24"/>
          <w:lang w:val="bg-BG"/>
        </w:rPr>
        <w:t xml:space="preserve">разработване на дигитално образователно съдържание и </w:t>
      </w:r>
      <w:r w:rsidRPr="00A43E8C">
        <w:rPr>
          <w:rFonts w:ascii="Times New Roman" w:hAnsi="Times New Roman" w:cs="Times New Roman"/>
          <w:sz w:val="24"/>
          <w:szCs w:val="24"/>
          <w:lang w:val="bg-BG"/>
        </w:rPr>
        <w:t>създаване на дигитална среда, осигуряваща непрекъсната интелектуална стимулация и възможности за електронно дистанционно обучение</w:t>
      </w:r>
      <w:r w:rsidR="007770DD" w:rsidRPr="00A43E8C">
        <w:rPr>
          <w:rFonts w:ascii="Times New Roman" w:hAnsi="Times New Roman" w:cs="Times New Roman"/>
          <w:sz w:val="24"/>
          <w:szCs w:val="24"/>
          <w:lang w:val="bg-BG"/>
        </w:rPr>
        <w:t xml:space="preserve"> </w:t>
      </w:r>
      <w:r w:rsidRPr="00A43E8C">
        <w:rPr>
          <w:rFonts w:ascii="Times New Roman" w:hAnsi="Times New Roman" w:cs="Times New Roman"/>
          <w:sz w:val="24"/>
          <w:szCs w:val="24"/>
          <w:lang w:val="bg-BG"/>
        </w:rPr>
        <w:t xml:space="preserve">за целите на въвеждането на разработените в рамките на </w:t>
      </w:r>
      <w:r w:rsidR="00492771">
        <w:rPr>
          <w:rFonts w:ascii="Times New Roman" w:hAnsi="Times New Roman" w:cs="Times New Roman"/>
          <w:sz w:val="24"/>
          <w:szCs w:val="24"/>
          <w:lang w:val="bg-BG"/>
        </w:rPr>
        <w:t>дейност 1.3</w:t>
      </w:r>
      <w:r w:rsidRPr="00A43E8C">
        <w:rPr>
          <w:rFonts w:ascii="Times New Roman" w:hAnsi="Times New Roman" w:cs="Times New Roman"/>
          <w:sz w:val="24"/>
          <w:szCs w:val="24"/>
          <w:lang w:val="bg-BG"/>
        </w:rPr>
        <w:t xml:space="preserve"> нови учебни програми с дигитално образователно съдържание и за дистанционно обучение.</w:t>
      </w:r>
      <w:r w:rsidR="007770DD" w:rsidRPr="00A43E8C">
        <w:rPr>
          <w:lang w:val="bg-BG"/>
        </w:rPr>
        <w:t xml:space="preserve"> </w:t>
      </w:r>
      <w:r w:rsidR="007770DD" w:rsidRPr="00A43E8C">
        <w:rPr>
          <w:rFonts w:ascii="Times New Roman" w:hAnsi="Times New Roman" w:cs="Times New Roman"/>
          <w:sz w:val="24"/>
          <w:szCs w:val="24"/>
          <w:lang w:val="bg-BG"/>
        </w:rPr>
        <w:t>Дейност</w:t>
      </w:r>
      <w:r w:rsidR="00A43E8C" w:rsidRPr="00A43E8C">
        <w:rPr>
          <w:rFonts w:ascii="Times New Roman" w:hAnsi="Times New Roman" w:cs="Times New Roman"/>
          <w:sz w:val="24"/>
          <w:szCs w:val="24"/>
          <w:lang w:val="bg-BG"/>
        </w:rPr>
        <w:t xml:space="preserve"> 1.5</w:t>
      </w:r>
      <w:r w:rsidR="007770DD" w:rsidRPr="00A43E8C">
        <w:rPr>
          <w:rFonts w:ascii="Times New Roman" w:hAnsi="Times New Roman" w:cs="Times New Roman"/>
          <w:sz w:val="24"/>
          <w:szCs w:val="24"/>
          <w:lang w:val="bg-BG"/>
        </w:rPr>
        <w:t xml:space="preserve"> обхваща </w:t>
      </w:r>
      <w:r w:rsidR="007770DD" w:rsidRPr="00A43E8C">
        <w:rPr>
          <w:rFonts w:ascii="Times New Roman" w:hAnsi="Times New Roman" w:cs="Times New Roman"/>
          <w:b/>
          <w:sz w:val="24"/>
          <w:szCs w:val="24"/>
          <w:lang w:val="bg-BG"/>
        </w:rPr>
        <w:t>прилагането</w:t>
      </w:r>
      <w:r w:rsidR="007770DD" w:rsidRPr="00A43E8C">
        <w:rPr>
          <w:rFonts w:ascii="Times New Roman" w:hAnsi="Times New Roman" w:cs="Times New Roman"/>
          <w:sz w:val="24"/>
          <w:szCs w:val="24"/>
          <w:lang w:val="bg-BG"/>
        </w:rPr>
        <w:t xml:space="preserve"> на </w:t>
      </w:r>
      <w:r w:rsidR="00A43E8C" w:rsidRPr="00A43E8C">
        <w:rPr>
          <w:rFonts w:ascii="Times New Roman" w:hAnsi="Times New Roman" w:cs="Times New Roman"/>
          <w:sz w:val="24"/>
          <w:szCs w:val="24"/>
          <w:lang w:val="bg-BG"/>
        </w:rPr>
        <w:t xml:space="preserve">разработеното в рамките на дейност 1.4 </w:t>
      </w:r>
      <w:r w:rsidR="007770DD" w:rsidRPr="00A43E8C">
        <w:rPr>
          <w:rFonts w:ascii="Times New Roman" w:hAnsi="Times New Roman" w:cs="Times New Roman"/>
          <w:sz w:val="24"/>
          <w:szCs w:val="24"/>
          <w:lang w:val="bg-BG"/>
        </w:rPr>
        <w:t>дигитално образователно съдържание, електронни ресурси и облачни технологии в обучението по учебни дисциплини от разработените в рамките на проекта учебни програми. Тя може да включва например:</w:t>
      </w:r>
      <w:r w:rsidR="00A43E8C" w:rsidRPr="00A43E8C">
        <w:rPr>
          <w:rFonts w:ascii="Times New Roman" w:hAnsi="Times New Roman" w:cs="Times New Roman"/>
          <w:sz w:val="24"/>
          <w:szCs w:val="24"/>
          <w:lang w:val="bg-BG"/>
        </w:rPr>
        <w:t xml:space="preserve"> </w:t>
      </w:r>
      <w:r w:rsidR="007770DD" w:rsidRPr="00A43E8C">
        <w:rPr>
          <w:rFonts w:ascii="Times New Roman" w:hAnsi="Times New Roman" w:cs="Times New Roman"/>
          <w:sz w:val="24"/>
          <w:szCs w:val="24"/>
          <w:lang w:val="bg-BG"/>
        </w:rPr>
        <w:t>създаване на виртуален университет с онлайн учебни материали, с възможност за моделиране на образователни курсове и среда за онлайн комуникация и сътрудничество, с възможност за аудио и видео конференции и групова онлайн работа на студенти за целите на образователния процес;</w:t>
      </w:r>
      <w:r w:rsidR="00A43E8C" w:rsidRPr="00A43E8C">
        <w:rPr>
          <w:rFonts w:ascii="Times New Roman" w:hAnsi="Times New Roman" w:cs="Times New Roman"/>
          <w:sz w:val="24"/>
          <w:szCs w:val="24"/>
          <w:lang w:val="bg-BG"/>
        </w:rPr>
        <w:t xml:space="preserve"> </w:t>
      </w:r>
      <w:r w:rsidR="007770DD" w:rsidRPr="00A43E8C">
        <w:rPr>
          <w:rFonts w:ascii="Times New Roman" w:hAnsi="Times New Roman" w:cs="Times New Roman"/>
          <w:sz w:val="24"/>
          <w:szCs w:val="24"/>
          <w:lang w:val="bg-BG"/>
        </w:rPr>
        <w:t>създа</w:t>
      </w:r>
      <w:r w:rsidR="00A43E8C" w:rsidRPr="00A43E8C">
        <w:rPr>
          <w:rFonts w:ascii="Times New Roman" w:hAnsi="Times New Roman" w:cs="Times New Roman"/>
          <w:sz w:val="24"/>
          <w:szCs w:val="24"/>
          <w:lang w:val="bg-BG"/>
        </w:rPr>
        <w:t>ване на виртуална лаборатория</w:t>
      </w:r>
      <w:r w:rsidR="007770DD" w:rsidRPr="00A43E8C">
        <w:rPr>
          <w:rFonts w:ascii="Times New Roman" w:hAnsi="Times New Roman" w:cs="Times New Roman"/>
          <w:sz w:val="24"/>
          <w:szCs w:val="24"/>
          <w:lang w:val="bg-BG"/>
        </w:rPr>
        <w:t>;</w:t>
      </w:r>
      <w:r w:rsidR="00A43E8C" w:rsidRPr="00A43E8C">
        <w:rPr>
          <w:rFonts w:ascii="Times New Roman" w:hAnsi="Times New Roman" w:cs="Times New Roman"/>
          <w:sz w:val="24"/>
          <w:szCs w:val="24"/>
          <w:lang w:val="bg-BG"/>
        </w:rPr>
        <w:t xml:space="preserve"> </w:t>
      </w:r>
      <w:r w:rsidR="007770DD" w:rsidRPr="00A43E8C">
        <w:rPr>
          <w:rFonts w:ascii="Times New Roman" w:hAnsi="Times New Roman" w:cs="Times New Roman"/>
          <w:sz w:val="24"/>
          <w:szCs w:val="24"/>
          <w:lang w:val="bg-BG"/>
        </w:rPr>
        <w:t>създаване на виртуална учебна зала и др.</w:t>
      </w:r>
    </w:p>
    <w:p w14:paraId="2BBDD4F9" w14:textId="495BDEA8" w:rsidR="00270748" w:rsidRPr="007D6ECB" w:rsidRDefault="00270748" w:rsidP="00270748">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t xml:space="preserve">ВЪПРОС </w:t>
      </w:r>
      <w:r>
        <w:rPr>
          <w:rFonts w:ascii="Times New Roman" w:hAnsi="Times New Roman" w:cs="Times New Roman"/>
          <w:b/>
          <w:color w:val="000000" w:themeColor="text1"/>
          <w:sz w:val="24"/>
          <w:szCs w:val="24"/>
          <w:lang w:val="bg-BG"/>
        </w:rPr>
        <w:t>6</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11.09.2020 Г.</w:t>
      </w:r>
      <w:r w:rsidRPr="000A1D3D">
        <w:rPr>
          <w:rFonts w:ascii="Times New Roman" w:hAnsi="Times New Roman" w:cs="Times New Roman"/>
          <w:b/>
          <w:color w:val="000000" w:themeColor="text1"/>
          <w:sz w:val="24"/>
          <w:szCs w:val="24"/>
          <w:lang w:val="bg-BG"/>
        </w:rPr>
        <w:t>:</w:t>
      </w:r>
    </w:p>
    <w:p w14:paraId="730BF912" w14:textId="77777777" w:rsidR="00270748" w:rsidRDefault="00270748" w:rsidP="00270748">
      <w:pPr>
        <w:spacing w:after="0" w:line="240" w:lineRule="auto"/>
        <w:rPr>
          <w:rFonts w:ascii="Times New Roman" w:hAnsi="Times New Roman" w:cs="Times New Roman"/>
          <w:color w:val="000000" w:themeColor="text1"/>
          <w:sz w:val="24"/>
          <w:szCs w:val="24"/>
          <w:lang w:val="bg-BG"/>
        </w:rPr>
      </w:pPr>
    </w:p>
    <w:p w14:paraId="11BCD04C" w14:textId="567D6E6C"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Уважаеми експерти,</w:t>
      </w:r>
    </w:p>
    <w:p w14:paraId="138FB71F" w14:textId="2A499443" w:rsid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lastRenderedPageBreak/>
        <w:t>Молим за Вашите разяснения по следните въпроси, свързани с процедура BG05M2OP001-2.016 „Модернизация на висшите училища“:</w:t>
      </w:r>
    </w:p>
    <w:p w14:paraId="63C984E3" w14:textId="77777777" w:rsidR="0022374A" w:rsidRPr="00270748" w:rsidRDefault="0022374A" w:rsidP="0082383E">
      <w:pPr>
        <w:spacing w:after="0" w:line="240" w:lineRule="auto"/>
        <w:jc w:val="both"/>
        <w:rPr>
          <w:rFonts w:ascii="Times New Roman" w:hAnsi="Times New Roman" w:cs="Times New Roman"/>
          <w:color w:val="000000" w:themeColor="text1"/>
          <w:sz w:val="24"/>
          <w:szCs w:val="24"/>
          <w:lang w:val="bg-BG"/>
        </w:rPr>
      </w:pPr>
    </w:p>
    <w:p w14:paraId="0B70ECFE"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Към група дейност 1 „Модернизация на учебната документация“, по дейности 1.1, 1.2, 1.3, 1.4, 1.5 имаме следните въпроси:</w:t>
      </w:r>
    </w:p>
    <w:p w14:paraId="06407FC1"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1. Задължително условие ли е издаването на обща диплома по т. 1.2 (съвместни п-ми с асоцииран партньор), така както е упоменато като задължително по т. 1.1 за съвместна п-ма с български партньор?</w:t>
      </w:r>
    </w:p>
    <w:p w14:paraId="7371BA6B"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xml:space="preserve">2. Възможно ли е разработените съвместни учебни програми  с ВУ по т.1.1 също да бъдат включени към дейността по т.1.3? </w:t>
      </w:r>
    </w:p>
    <w:p w14:paraId="6D099A9F"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3. Възможно ли е т.1.4 и т.1.5 към група дейност 1 да бъдат обединени в една обща концепция за изграждане на дигитална облачна структура, която на практика ще надгради съществуващи дигитални структури в нашата институция и ще завърши процеса на дигитализация на учебното съдържание и дистанционното обучение?</w:t>
      </w:r>
    </w:p>
    <w:p w14:paraId="247DBA6D"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0665BA66"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Във връзка с планираната мобилност по т.3.5 в група дейност 3, имаме следния въпрос:</w:t>
      </w:r>
    </w:p>
    <w:p w14:paraId="07AC8385"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xml:space="preserve">4. Необходимо ли е процедурата за подбор да бъде проведена преди подаване на проектното предложение или можем да опишем само планирания механизъм за подбор и критериите? </w:t>
      </w:r>
    </w:p>
    <w:p w14:paraId="003E3C18"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6E940FBA"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Във връзка с планираната входяща мобилност по т.3.6 в група дейност 3, имаме следния въпрос:</w:t>
      </w:r>
    </w:p>
    <w:p w14:paraId="412C3674"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5. Има ли ограничение за държавите, от които да дойдат преподавателите в МУ-Пловдив, т.е. дали ограничението за групите държави в предходните мобилности е валидна и за тази входяща мобилност или можем да поканим преподаватели от партниращи държави, съгласно изискванията на програма Еразъм+ за кредитна мобилност с партниращи държави по КД107?</w:t>
      </w:r>
    </w:p>
    <w:p w14:paraId="5831C6F2"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08AA24B5"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Във връзка с задължителната самооценка чрез платформата HEInnovate:</w:t>
      </w:r>
    </w:p>
    <w:p w14:paraId="024EF1B9"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xml:space="preserve">6. Бихте ли уточнили какъв е минимумът брой анкети, които трябва да бъдат попълнени и на база на които ще се направи обосновка и описание на самооценката? </w:t>
      </w:r>
    </w:p>
    <w:p w14:paraId="299C0200"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610591E4"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Благодарим предварително за Вашето съдействие!</w:t>
      </w:r>
    </w:p>
    <w:p w14:paraId="2DBACB25"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 </w:t>
      </w:r>
    </w:p>
    <w:p w14:paraId="721012D2" w14:textId="77777777"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С уважение,</w:t>
      </w:r>
    </w:p>
    <w:p w14:paraId="6AEBD0F4" w14:textId="5A9D0FB6" w:rsidR="00270748" w:rsidRPr="00270748" w:rsidRDefault="00270748" w:rsidP="0082383E">
      <w:pPr>
        <w:spacing w:after="0" w:line="240" w:lineRule="auto"/>
        <w:jc w:val="both"/>
        <w:rPr>
          <w:rFonts w:ascii="Times New Roman" w:hAnsi="Times New Roman" w:cs="Times New Roman"/>
          <w:color w:val="000000" w:themeColor="text1"/>
          <w:sz w:val="24"/>
          <w:szCs w:val="24"/>
          <w:lang w:val="bg-BG"/>
        </w:rPr>
      </w:pPr>
      <w:r w:rsidRPr="00270748">
        <w:rPr>
          <w:rFonts w:ascii="Times New Roman" w:hAnsi="Times New Roman" w:cs="Times New Roman"/>
          <w:color w:val="000000" w:themeColor="text1"/>
          <w:sz w:val="24"/>
          <w:szCs w:val="24"/>
          <w:lang w:val="bg-BG"/>
        </w:rPr>
        <w:t>Д. П.</w:t>
      </w:r>
      <w:r w:rsidR="000E3908">
        <w:rPr>
          <w:rFonts w:ascii="Times New Roman" w:hAnsi="Times New Roman" w:cs="Times New Roman"/>
          <w:color w:val="000000" w:themeColor="text1"/>
          <w:sz w:val="24"/>
          <w:szCs w:val="24"/>
          <w:lang w:val="bg-BG"/>
        </w:rPr>
        <w:t xml:space="preserve"> - </w:t>
      </w:r>
      <w:r w:rsidRPr="00270748">
        <w:rPr>
          <w:rFonts w:ascii="Times New Roman" w:hAnsi="Times New Roman" w:cs="Times New Roman"/>
          <w:color w:val="000000" w:themeColor="text1"/>
          <w:sz w:val="24"/>
          <w:szCs w:val="24"/>
          <w:lang w:val="bg-BG"/>
        </w:rPr>
        <w:t>Медицински Университет-Пловдив</w:t>
      </w:r>
    </w:p>
    <w:p w14:paraId="6B26AECC" w14:textId="77777777" w:rsidR="000E3908" w:rsidRDefault="000E3908" w:rsidP="000F24C7">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43912FAB" w14:textId="1A811766" w:rsidR="000F24C7" w:rsidRDefault="000F24C7" w:rsidP="000F24C7">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0F24C7">
        <w:rPr>
          <w:rFonts w:ascii="Times New Roman" w:hAnsi="Times New Roman" w:cs="Times New Roman"/>
          <w:b/>
          <w:color w:val="000000" w:themeColor="text1"/>
          <w:sz w:val="24"/>
          <w:szCs w:val="24"/>
          <w:lang w:val="bg-BG"/>
        </w:rPr>
        <w:t>Отговор:</w:t>
      </w:r>
    </w:p>
    <w:p w14:paraId="69C8A12B" w14:textId="436E2C74" w:rsidR="00000A62" w:rsidRPr="00184B42" w:rsidRDefault="00AB351B" w:rsidP="00000A62">
      <w:pPr>
        <w:pBdr>
          <w:bottom w:val="single" w:sz="4" w:space="1" w:color="auto"/>
        </w:pBdr>
        <w:spacing w:after="120" w:line="240" w:lineRule="auto"/>
        <w:jc w:val="both"/>
        <w:rPr>
          <w:rFonts w:ascii="Times New Roman" w:hAnsi="Times New Roman" w:cs="Times New Roman"/>
          <w:sz w:val="24"/>
          <w:szCs w:val="24"/>
          <w:lang w:val="bg-BG"/>
        </w:rPr>
      </w:pPr>
      <w:r w:rsidRPr="00184B42">
        <w:rPr>
          <w:rFonts w:ascii="Times New Roman" w:hAnsi="Times New Roman" w:cs="Times New Roman"/>
          <w:b/>
          <w:sz w:val="24"/>
          <w:szCs w:val="24"/>
          <w:lang w:val="bg-BG"/>
        </w:rPr>
        <w:t>1</w:t>
      </w:r>
      <w:r w:rsidRPr="00184B42">
        <w:rPr>
          <w:rFonts w:ascii="Times New Roman" w:hAnsi="Times New Roman" w:cs="Times New Roman"/>
          <w:sz w:val="24"/>
          <w:szCs w:val="24"/>
          <w:lang w:val="bg-BG"/>
        </w:rPr>
        <w:t>. Процедурата не поставя задължени</w:t>
      </w:r>
      <w:r w:rsidR="00184B42" w:rsidRPr="00184B42">
        <w:rPr>
          <w:rFonts w:ascii="Times New Roman" w:hAnsi="Times New Roman" w:cs="Times New Roman"/>
          <w:sz w:val="24"/>
          <w:szCs w:val="24"/>
          <w:lang w:val="bg-BG"/>
        </w:rPr>
        <w:t>е</w:t>
      </w:r>
      <w:r w:rsidR="00000A62" w:rsidRPr="00184B42">
        <w:rPr>
          <w:rFonts w:ascii="Times New Roman" w:hAnsi="Times New Roman" w:cs="Times New Roman"/>
          <w:sz w:val="24"/>
          <w:szCs w:val="24"/>
          <w:lang w:val="bg-BG"/>
        </w:rPr>
        <w:t xml:space="preserve"> за</w:t>
      </w:r>
      <w:r w:rsidR="00184B42" w:rsidRPr="00184B42">
        <w:rPr>
          <w:rFonts w:ascii="Times New Roman" w:hAnsi="Times New Roman" w:cs="Times New Roman"/>
          <w:sz w:val="24"/>
          <w:szCs w:val="24"/>
          <w:lang w:val="bg-BG"/>
        </w:rPr>
        <w:t xml:space="preserve"> издаване на общи дипломи при обучение на студенти по</w:t>
      </w:r>
      <w:r w:rsidR="00000A62" w:rsidRPr="00184B42">
        <w:rPr>
          <w:rFonts w:ascii="Times New Roman" w:hAnsi="Times New Roman" w:cs="Times New Roman"/>
          <w:sz w:val="24"/>
          <w:szCs w:val="24"/>
          <w:lang w:val="bg-BG"/>
        </w:rPr>
        <w:t xml:space="preserve"> </w:t>
      </w:r>
      <w:r w:rsidR="00184B42" w:rsidRPr="00184B42">
        <w:rPr>
          <w:rFonts w:ascii="Times New Roman" w:hAnsi="Times New Roman" w:cs="Times New Roman"/>
          <w:sz w:val="24"/>
          <w:szCs w:val="24"/>
          <w:lang w:val="bg-BG"/>
        </w:rPr>
        <w:t>разработените в рамките на настоящата процедура съвместни</w:t>
      </w:r>
      <w:r w:rsidR="00000A62" w:rsidRPr="00184B42">
        <w:rPr>
          <w:rFonts w:ascii="Times New Roman" w:hAnsi="Times New Roman" w:cs="Times New Roman"/>
          <w:sz w:val="24"/>
          <w:szCs w:val="24"/>
          <w:lang w:val="bg-BG"/>
        </w:rPr>
        <w:t xml:space="preserve"> учебни програми за обучение на чужд език с асоциираните партньори</w:t>
      </w:r>
      <w:r w:rsidRPr="00184B42">
        <w:rPr>
          <w:rFonts w:ascii="Times New Roman" w:hAnsi="Times New Roman" w:cs="Times New Roman"/>
          <w:sz w:val="24"/>
          <w:szCs w:val="24"/>
          <w:lang w:val="bg-BG"/>
        </w:rPr>
        <w:t xml:space="preserve">. </w:t>
      </w:r>
    </w:p>
    <w:p w14:paraId="2774F60B" w14:textId="200673AB" w:rsidR="00016B6A" w:rsidRPr="00016B6A" w:rsidRDefault="00016B6A" w:rsidP="00000A62">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016B6A">
        <w:rPr>
          <w:rFonts w:ascii="Times New Roman" w:hAnsi="Times New Roman" w:cs="Times New Roman"/>
          <w:b/>
          <w:color w:val="000000" w:themeColor="text1"/>
          <w:sz w:val="24"/>
          <w:szCs w:val="24"/>
          <w:lang w:val="bg-BG"/>
        </w:rPr>
        <w:t xml:space="preserve">2. </w:t>
      </w:r>
      <w:r w:rsidRPr="00016B6A">
        <w:rPr>
          <w:rFonts w:ascii="Times New Roman" w:hAnsi="Times New Roman" w:cs="Times New Roman"/>
          <w:color w:val="000000" w:themeColor="text1"/>
          <w:sz w:val="24"/>
          <w:szCs w:val="24"/>
          <w:lang w:val="bg-BG"/>
        </w:rPr>
        <w:t xml:space="preserve">Процедурата не </w:t>
      </w:r>
      <w:r w:rsidR="00CD7F02">
        <w:rPr>
          <w:rFonts w:ascii="Times New Roman" w:hAnsi="Times New Roman" w:cs="Times New Roman"/>
          <w:color w:val="000000" w:themeColor="text1"/>
          <w:sz w:val="24"/>
          <w:szCs w:val="24"/>
          <w:lang w:val="bg-BG"/>
        </w:rPr>
        <w:t>ограничава възможността</w:t>
      </w:r>
      <w:r w:rsidRPr="00016B6A">
        <w:rPr>
          <w:rFonts w:ascii="Times New Roman" w:hAnsi="Times New Roman" w:cs="Times New Roman"/>
          <w:color w:val="000000" w:themeColor="text1"/>
          <w:sz w:val="24"/>
          <w:szCs w:val="24"/>
          <w:lang w:val="bg-BG"/>
        </w:rPr>
        <w:t xml:space="preserve"> разработените в рамките на проекта съвместни учебни програми с партниращите български висши училища (с издаване на общи дипломи)</w:t>
      </w:r>
      <w:r w:rsidR="00492771">
        <w:rPr>
          <w:rFonts w:ascii="Times New Roman" w:hAnsi="Times New Roman" w:cs="Times New Roman"/>
          <w:color w:val="000000" w:themeColor="text1"/>
          <w:sz w:val="24"/>
          <w:szCs w:val="24"/>
          <w:lang w:val="bg-BG"/>
        </w:rPr>
        <w:t xml:space="preserve"> по дейност 1.1</w:t>
      </w:r>
      <w:r w:rsidRPr="00016B6A">
        <w:rPr>
          <w:rFonts w:ascii="Times New Roman" w:hAnsi="Times New Roman" w:cs="Times New Roman"/>
          <w:color w:val="000000" w:themeColor="text1"/>
          <w:sz w:val="24"/>
          <w:szCs w:val="24"/>
          <w:lang w:val="bg-BG"/>
        </w:rPr>
        <w:t xml:space="preserve"> </w:t>
      </w:r>
      <w:r w:rsidR="00492771">
        <w:rPr>
          <w:rFonts w:ascii="Times New Roman" w:hAnsi="Times New Roman" w:cs="Times New Roman"/>
          <w:color w:val="000000" w:themeColor="text1"/>
          <w:sz w:val="24"/>
          <w:szCs w:val="24"/>
          <w:lang w:val="bg-BG"/>
        </w:rPr>
        <w:t xml:space="preserve">да </w:t>
      </w:r>
      <w:r w:rsidRPr="00016B6A">
        <w:rPr>
          <w:rFonts w:ascii="Times New Roman" w:hAnsi="Times New Roman" w:cs="Times New Roman"/>
          <w:color w:val="000000" w:themeColor="text1"/>
          <w:sz w:val="24"/>
          <w:szCs w:val="24"/>
          <w:lang w:val="bg-BG"/>
        </w:rPr>
        <w:t xml:space="preserve">могат да бъдат едновременно разработени и като учебни </w:t>
      </w:r>
      <w:r w:rsidRPr="00016B6A">
        <w:rPr>
          <w:rFonts w:ascii="Times New Roman" w:hAnsi="Times New Roman" w:cs="Times New Roman"/>
          <w:color w:val="000000" w:themeColor="text1"/>
          <w:sz w:val="24"/>
          <w:szCs w:val="24"/>
          <w:lang w:val="bg-BG"/>
        </w:rPr>
        <w:lastRenderedPageBreak/>
        <w:t xml:space="preserve">програми </w:t>
      </w:r>
      <w:r>
        <w:rPr>
          <w:rFonts w:ascii="Times New Roman" w:hAnsi="Times New Roman" w:cs="Times New Roman"/>
          <w:color w:val="000000" w:themeColor="text1"/>
          <w:sz w:val="24"/>
          <w:szCs w:val="24"/>
          <w:lang w:val="bg-BG"/>
        </w:rPr>
        <w:t xml:space="preserve">с </w:t>
      </w:r>
      <w:r w:rsidR="007D572F" w:rsidRPr="007D572F">
        <w:rPr>
          <w:rFonts w:ascii="Times New Roman" w:hAnsi="Times New Roman" w:cs="Times New Roman"/>
          <w:color w:val="000000" w:themeColor="text1"/>
          <w:sz w:val="24"/>
          <w:szCs w:val="24"/>
          <w:lang w:val="bg-BG"/>
        </w:rPr>
        <w:t>дигитално образователно съдържание, вкл. за дистанционно обучение</w:t>
      </w:r>
      <w:r w:rsidR="00492771">
        <w:rPr>
          <w:rFonts w:ascii="Times New Roman" w:hAnsi="Times New Roman" w:cs="Times New Roman"/>
          <w:color w:val="000000" w:themeColor="text1"/>
          <w:sz w:val="24"/>
          <w:szCs w:val="24"/>
          <w:lang w:val="bg-BG"/>
        </w:rPr>
        <w:t xml:space="preserve"> по дейност 1.3</w:t>
      </w:r>
      <w:r w:rsidRPr="007D572F">
        <w:rPr>
          <w:rFonts w:ascii="Times New Roman" w:hAnsi="Times New Roman" w:cs="Times New Roman"/>
          <w:color w:val="000000" w:themeColor="text1"/>
          <w:sz w:val="24"/>
          <w:szCs w:val="24"/>
          <w:lang w:val="bg-BG"/>
        </w:rPr>
        <w:t>.</w:t>
      </w:r>
      <w:r w:rsidRPr="00016B6A">
        <w:rPr>
          <w:rFonts w:ascii="Times New Roman" w:hAnsi="Times New Roman" w:cs="Times New Roman"/>
          <w:color w:val="000000" w:themeColor="text1"/>
          <w:sz w:val="24"/>
          <w:szCs w:val="24"/>
          <w:lang w:val="bg-BG"/>
        </w:rPr>
        <w:t xml:space="preserve"> 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 Обръщаме внимание, че всяко проектно предложение по настоящата процедура следва да предвижда разработване и въвеждане на </w:t>
      </w:r>
      <w:r w:rsidRPr="00016B6A">
        <w:rPr>
          <w:rFonts w:ascii="Times New Roman" w:hAnsi="Times New Roman" w:cs="Times New Roman"/>
          <w:b/>
          <w:color w:val="000000" w:themeColor="text1"/>
          <w:sz w:val="24"/>
          <w:szCs w:val="24"/>
          <w:lang w:val="bg-BG"/>
        </w:rPr>
        <w:t>поне две съвместни програми с партниращото/ите българско/и висше/и училище/а</w:t>
      </w:r>
      <w:r w:rsidR="007D572F">
        <w:rPr>
          <w:rFonts w:ascii="Times New Roman" w:hAnsi="Times New Roman" w:cs="Times New Roman"/>
          <w:b/>
          <w:color w:val="000000" w:themeColor="text1"/>
          <w:sz w:val="24"/>
          <w:szCs w:val="24"/>
          <w:lang w:val="bg-BG"/>
        </w:rPr>
        <w:t xml:space="preserve"> и на поне две </w:t>
      </w:r>
      <w:r w:rsidR="007D572F" w:rsidRPr="007D572F">
        <w:rPr>
          <w:rFonts w:ascii="Times New Roman" w:hAnsi="Times New Roman" w:cs="Times New Roman"/>
          <w:b/>
          <w:color w:val="000000" w:themeColor="text1"/>
          <w:sz w:val="24"/>
          <w:szCs w:val="24"/>
          <w:lang w:val="bg-BG"/>
        </w:rPr>
        <w:t>програми с дигитално образователно съдържание, вкл. за дистанционно обучение</w:t>
      </w:r>
      <w:r w:rsidR="007D572F">
        <w:rPr>
          <w:rFonts w:ascii="Times New Roman" w:hAnsi="Times New Roman" w:cs="Times New Roman"/>
          <w:b/>
          <w:color w:val="000000" w:themeColor="text1"/>
          <w:sz w:val="24"/>
          <w:szCs w:val="24"/>
          <w:lang w:val="bg-BG"/>
        </w:rPr>
        <w:t>.</w:t>
      </w:r>
    </w:p>
    <w:p w14:paraId="3A6D0F9E" w14:textId="6CD9F2D2" w:rsidR="008D3F26" w:rsidRPr="008D3F26" w:rsidRDefault="008D3F26" w:rsidP="008D3F26">
      <w:pPr>
        <w:pBdr>
          <w:bottom w:val="single" w:sz="4" w:space="1" w:color="auto"/>
        </w:pBdr>
        <w:tabs>
          <w:tab w:val="left" w:pos="270"/>
        </w:tabs>
        <w:spacing w:after="120" w:line="240" w:lineRule="auto"/>
        <w:jc w:val="both"/>
        <w:rPr>
          <w:rFonts w:ascii="Times New Roman" w:hAnsi="Times New Roman" w:cs="Times New Roman"/>
          <w:b/>
          <w:color w:val="000000" w:themeColor="text1"/>
          <w:sz w:val="24"/>
          <w:szCs w:val="24"/>
          <w:lang w:val="bg-BG"/>
        </w:rPr>
      </w:pPr>
      <w:r w:rsidRPr="008D3F26">
        <w:rPr>
          <w:rFonts w:ascii="Times New Roman" w:hAnsi="Times New Roman" w:cs="Times New Roman"/>
          <w:b/>
          <w:color w:val="000000" w:themeColor="text1"/>
          <w:sz w:val="24"/>
          <w:szCs w:val="24"/>
          <w:lang w:val="bg-BG"/>
        </w:rPr>
        <w:t>3.</w:t>
      </w:r>
      <w:r>
        <w:rPr>
          <w:rFonts w:ascii="Times New Roman" w:hAnsi="Times New Roman" w:cs="Times New Roman"/>
          <w:color w:val="000000" w:themeColor="text1"/>
          <w:sz w:val="24"/>
          <w:szCs w:val="24"/>
          <w:lang w:val="bg-BG"/>
        </w:rPr>
        <w:t xml:space="preserve"> </w:t>
      </w:r>
      <w:r w:rsidRPr="008D3F26">
        <w:rPr>
          <w:rFonts w:ascii="Times New Roman" w:hAnsi="Times New Roman" w:cs="Times New Roman"/>
          <w:color w:val="000000" w:themeColor="text1"/>
          <w:sz w:val="24"/>
          <w:szCs w:val="24"/>
          <w:lang w:val="bg-BG"/>
        </w:rPr>
        <w:t xml:space="preserve">Условие на процедурата е всяко проектно предложение да включва </w:t>
      </w:r>
      <w:r w:rsidRPr="008D3F26">
        <w:rPr>
          <w:rFonts w:ascii="Times New Roman" w:hAnsi="Times New Roman" w:cs="Times New Roman"/>
          <w:b/>
          <w:color w:val="000000" w:themeColor="text1"/>
          <w:sz w:val="24"/>
          <w:szCs w:val="24"/>
          <w:lang w:val="bg-BG"/>
        </w:rPr>
        <w:t>поне три допустими дейности</w:t>
      </w:r>
      <w:r w:rsidRPr="008D3F26">
        <w:rPr>
          <w:rFonts w:ascii="Times New Roman" w:hAnsi="Times New Roman" w:cs="Times New Roman"/>
          <w:color w:val="000000" w:themeColor="text1"/>
          <w:sz w:val="24"/>
          <w:szCs w:val="24"/>
          <w:lang w:val="bg-BG"/>
        </w:rPr>
        <w:t>, които са посочени в т. 13 на Условията за кандидатстване.</w:t>
      </w:r>
      <w:r w:rsidRPr="008D3F26">
        <w:rPr>
          <w:lang w:val="bg-BG"/>
        </w:rPr>
        <w:t xml:space="preserve"> </w:t>
      </w:r>
      <w:r w:rsidRPr="008D3F26">
        <w:rPr>
          <w:rFonts w:ascii="Times New Roman" w:hAnsi="Times New Roman" w:cs="Times New Roman"/>
          <w:color w:val="000000" w:themeColor="text1"/>
          <w:sz w:val="24"/>
          <w:szCs w:val="24"/>
          <w:lang w:val="bg-BG"/>
        </w:rPr>
        <w:t xml:space="preserve">В допълнение, </w:t>
      </w:r>
      <w:r w:rsidRPr="008D3F26">
        <w:rPr>
          <w:rFonts w:ascii="Times New Roman" w:hAnsi="Times New Roman" w:cs="Times New Roman"/>
          <w:b/>
          <w:color w:val="000000" w:themeColor="text1"/>
          <w:sz w:val="24"/>
          <w:szCs w:val="24"/>
          <w:lang w:val="bg-BG"/>
        </w:rPr>
        <w:t>всяко проектно предложение по настоящата процедура следва да предвижда разработване и въвеждане на поне две съвместни програми с партниращото/ите българско/и висше/и училище/а, и поне две програми с дигитално образователно съдържание, вкл. за дистанционно обучение</w:t>
      </w:r>
      <w:r w:rsidRPr="008D3F26">
        <w:rPr>
          <w:rFonts w:ascii="Times New Roman" w:hAnsi="Times New Roman" w:cs="Times New Roman"/>
          <w:color w:val="000000" w:themeColor="text1"/>
          <w:sz w:val="24"/>
          <w:szCs w:val="24"/>
          <w:lang w:val="bg-BG"/>
        </w:rPr>
        <w:t>. Изборът на дейности и на професионални направления за включването им в проектно предложение е преценка на партниращите организации, в зависимост от техните конкретни нужди, които са обосновани в проектното предложение.</w:t>
      </w:r>
      <w:r w:rsidR="00606651">
        <w:rPr>
          <w:rFonts w:ascii="Times New Roman" w:hAnsi="Times New Roman" w:cs="Times New Roman"/>
          <w:color w:val="000000" w:themeColor="text1"/>
          <w:sz w:val="24"/>
          <w:szCs w:val="24"/>
          <w:lang w:val="bg-BG"/>
        </w:rPr>
        <w:t xml:space="preserve"> Следва да се има предвид, че </w:t>
      </w:r>
      <w:r w:rsidR="00606651" w:rsidRPr="00A0691D">
        <w:rPr>
          <w:rFonts w:ascii="Times New Roman" w:hAnsi="Times New Roman" w:cs="Times New Roman"/>
          <w:b/>
          <w:color w:val="000000" w:themeColor="text1"/>
          <w:sz w:val="24"/>
          <w:szCs w:val="24"/>
          <w:lang w:val="bg-BG"/>
        </w:rPr>
        <w:t>дейности 1.4 и 1.5 могат д</w:t>
      </w:r>
      <w:r w:rsidR="00246D4C">
        <w:rPr>
          <w:rFonts w:ascii="Times New Roman" w:hAnsi="Times New Roman" w:cs="Times New Roman"/>
          <w:b/>
          <w:color w:val="000000" w:themeColor="text1"/>
          <w:sz w:val="24"/>
          <w:szCs w:val="24"/>
          <w:lang w:val="bg-BG"/>
        </w:rPr>
        <w:t>а</w:t>
      </w:r>
      <w:r w:rsidR="00606651" w:rsidRPr="00A0691D">
        <w:rPr>
          <w:rFonts w:ascii="Times New Roman" w:hAnsi="Times New Roman" w:cs="Times New Roman"/>
          <w:b/>
          <w:color w:val="000000" w:themeColor="text1"/>
          <w:sz w:val="24"/>
          <w:szCs w:val="24"/>
          <w:lang w:val="bg-BG"/>
        </w:rPr>
        <w:t xml:space="preserve"> се планират единствено по отношение на разработените в рамките на </w:t>
      </w:r>
      <w:r w:rsidR="00A0691D" w:rsidRPr="00A0691D">
        <w:rPr>
          <w:rFonts w:ascii="Times New Roman" w:hAnsi="Times New Roman" w:cs="Times New Roman"/>
          <w:b/>
          <w:color w:val="000000" w:themeColor="text1"/>
          <w:sz w:val="24"/>
          <w:szCs w:val="24"/>
          <w:lang w:val="bg-BG"/>
        </w:rPr>
        <w:t>дейност 1.3</w:t>
      </w:r>
      <w:r w:rsidR="00606651" w:rsidRPr="00A0691D">
        <w:rPr>
          <w:rFonts w:ascii="Times New Roman" w:hAnsi="Times New Roman" w:cs="Times New Roman"/>
          <w:b/>
          <w:color w:val="000000" w:themeColor="text1"/>
          <w:sz w:val="24"/>
          <w:szCs w:val="24"/>
          <w:lang w:val="bg-BG"/>
        </w:rPr>
        <w:t xml:space="preserve"> нови учебни програми с дигитално образователно съдържание, вкл.  за дистанционно обучение</w:t>
      </w:r>
      <w:r w:rsidR="00A0691D">
        <w:rPr>
          <w:rFonts w:ascii="Times New Roman" w:hAnsi="Times New Roman" w:cs="Times New Roman"/>
          <w:color w:val="000000" w:themeColor="text1"/>
          <w:sz w:val="24"/>
          <w:szCs w:val="24"/>
          <w:lang w:val="bg-BG"/>
        </w:rPr>
        <w:t>.</w:t>
      </w:r>
    </w:p>
    <w:p w14:paraId="21076D92" w14:textId="04605758" w:rsidR="000F24C7" w:rsidRDefault="00DB3EF3" w:rsidP="000F24C7">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 xml:space="preserve">4. </w:t>
      </w:r>
      <w:r w:rsidRPr="006618C4">
        <w:rPr>
          <w:rFonts w:ascii="Times New Roman" w:hAnsi="Times New Roman" w:cs="Times New Roman"/>
          <w:color w:val="000000" w:themeColor="text1"/>
          <w:sz w:val="24"/>
          <w:szCs w:val="24"/>
          <w:lang w:val="bg-BG"/>
        </w:rPr>
        <w:t xml:space="preserve">При подготовката на проектното предложение кандидатът и партньорите висши училища следва да опишат в т. 11 от формуляра за кандидатстване </w:t>
      </w:r>
      <w:r w:rsidR="00062BCC">
        <w:rPr>
          <w:rFonts w:ascii="Times New Roman" w:hAnsi="Times New Roman" w:cs="Times New Roman"/>
          <w:color w:val="000000" w:themeColor="text1"/>
          <w:sz w:val="24"/>
          <w:szCs w:val="24"/>
          <w:lang w:val="bg-BG"/>
        </w:rPr>
        <w:t xml:space="preserve">само </w:t>
      </w:r>
      <w:r w:rsidRPr="00FE4A9E">
        <w:rPr>
          <w:rFonts w:ascii="Times New Roman" w:hAnsi="Times New Roman" w:cs="Times New Roman"/>
          <w:b/>
          <w:color w:val="000000" w:themeColor="text1"/>
          <w:sz w:val="24"/>
          <w:szCs w:val="24"/>
          <w:lang w:val="bg-BG"/>
        </w:rPr>
        <w:t>механизм</w:t>
      </w:r>
      <w:r w:rsidR="00062BCC">
        <w:rPr>
          <w:rFonts w:ascii="Times New Roman" w:hAnsi="Times New Roman" w:cs="Times New Roman"/>
          <w:b/>
          <w:color w:val="000000" w:themeColor="text1"/>
          <w:sz w:val="24"/>
          <w:szCs w:val="24"/>
          <w:lang w:val="bg-BG"/>
        </w:rPr>
        <w:t>а</w:t>
      </w:r>
      <w:r w:rsidRPr="00FE4A9E">
        <w:rPr>
          <w:rFonts w:ascii="Times New Roman" w:hAnsi="Times New Roman" w:cs="Times New Roman"/>
          <w:b/>
          <w:color w:val="000000" w:themeColor="text1"/>
          <w:sz w:val="24"/>
          <w:szCs w:val="24"/>
          <w:lang w:val="bg-BG"/>
        </w:rPr>
        <w:t xml:space="preserve"> за избор на представителите на целевите групи за включването им в проекта</w:t>
      </w:r>
      <w:r w:rsidR="006618C4" w:rsidRPr="00FE4A9E">
        <w:rPr>
          <w:rFonts w:ascii="Times New Roman" w:hAnsi="Times New Roman" w:cs="Times New Roman"/>
          <w:b/>
          <w:color w:val="000000" w:themeColor="text1"/>
          <w:sz w:val="24"/>
          <w:szCs w:val="24"/>
          <w:lang w:val="bg-BG"/>
        </w:rPr>
        <w:t xml:space="preserve"> </w:t>
      </w:r>
      <w:r w:rsidR="006618C4" w:rsidRPr="00FE4A9E">
        <w:rPr>
          <w:rFonts w:ascii="Times New Roman" w:eastAsia="Times New Roman" w:hAnsi="Times New Roman" w:cs="Times New Roman"/>
          <w:b/>
          <w:sz w:val="24"/>
          <w:szCs w:val="24"/>
          <w:lang w:val="bg-BG" w:eastAsia="en-GB"/>
        </w:rPr>
        <w:t>на база ясни и недискриминационни критерии</w:t>
      </w:r>
      <w:r w:rsidRPr="00FE4A9E">
        <w:rPr>
          <w:rFonts w:ascii="Times New Roman" w:hAnsi="Times New Roman" w:cs="Times New Roman"/>
          <w:b/>
          <w:color w:val="000000" w:themeColor="text1"/>
          <w:sz w:val="24"/>
          <w:szCs w:val="24"/>
          <w:lang w:val="bg-BG"/>
        </w:rPr>
        <w:t>.</w:t>
      </w:r>
      <w:r w:rsidR="006334A3">
        <w:rPr>
          <w:rFonts w:ascii="Times New Roman" w:hAnsi="Times New Roman" w:cs="Times New Roman"/>
          <w:color w:val="000000" w:themeColor="text1"/>
          <w:sz w:val="24"/>
          <w:szCs w:val="24"/>
          <w:lang w:val="bg-BG"/>
        </w:rPr>
        <w:t xml:space="preserve"> </w:t>
      </w:r>
      <w:r w:rsidR="006334A3" w:rsidRPr="00FE4A9E">
        <w:rPr>
          <w:rFonts w:ascii="Times New Roman" w:hAnsi="Times New Roman" w:cs="Times New Roman"/>
          <w:b/>
          <w:color w:val="000000" w:themeColor="text1"/>
          <w:sz w:val="24"/>
          <w:szCs w:val="24"/>
          <w:lang w:val="bg-BG"/>
        </w:rPr>
        <w:t>Подборът на представителите на целевите групи</w:t>
      </w:r>
      <w:r w:rsidR="00FE4A9E" w:rsidRPr="00FE4A9E">
        <w:rPr>
          <w:rFonts w:ascii="Times New Roman" w:hAnsi="Times New Roman" w:cs="Times New Roman"/>
          <w:b/>
          <w:color w:val="000000" w:themeColor="text1"/>
          <w:sz w:val="24"/>
          <w:szCs w:val="24"/>
          <w:lang w:val="bg-BG"/>
        </w:rPr>
        <w:t xml:space="preserve"> следва да се извърши след стартирането на проекта.</w:t>
      </w:r>
    </w:p>
    <w:p w14:paraId="7F039020" w14:textId="3AC19E97" w:rsidR="00062BCC" w:rsidRDefault="00062BCC" w:rsidP="00EF18E6">
      <w:pPr>
        <w:pBdr>
          <w:bottom w:val="single" w:sz="4" w:space="1" w:color="auto"/>
        </w:pBdr>
        <w:tabs>
          <w:tab w:val="left" w:pos="270"/>
          <w:tab w:val="left" w:pos="360"/>
        </w:tabs>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b/>
          <w:color w:val="000000" w:themeColor="text1"/>
          <w:sz w:val="24"/>
          <w:szCs w:val="24"/>
          <w:lang w:val="bg-BG"/>
        </w:rPr>
        <w:t xml:space="preserve">5. </w:t>
      </w:r>
      <w:r w:rsidR="00646D8E" w:rsidRPr="00F06C46">
        <w:rPr>
          <w:rFonts w:ascii="Times New Roman" w:hAnsi="Times New Roman" w:cs="Times New Roman"/>
          <w:b/>
          <w:color w:val="000000" w:themeColor="text1"/>
          <w:sz w:val="24"/>
          <w:szCs w:val="24"/>
          <w:lang w:val="bg-BG"/>
        </w:rPr>
        <w:t>Мобилностите по настоящата процедура</w:t>
      </w:r>
      <w:r w:rsidR="00646D8E" w:rsidRPr="00646D8E">
        <w:rPr>
          <w:rFonts w:ascii="Times New Roman" w:hAnsi="Times New Roman" w:cs="Times New Roman"/>
          <w:color w:val="000000" w:themeColor="text1"/>
          <w:sz w:val="24"/>
          <w:szCs w:val="24"/>
          <w:lang w:val="bg-BG"/>
        </w:rPr>
        <w:t xml:space="preserve">, в т.ч. изходящи мобилности на преподаватели, студенти, докторанти, постдокторанти, специализанти, млади учени, изследователи, учени и </w:t>
      </w:r>
      <w:r w:rsidR="00646D8E" w:rsidRPr="00246D4C">
        <w:rPr>
          <w:rFonts w:ascii="Times New Roman" w:hAnsi="Times New Roman" w:cs="Times New Roman"/>
          <w:color w:val="000000" w:themeColor="text1"/>
          <w:sz w:val="24"/>
          <w:szCs w:val="24"/>
          <w:u w:val="single"/>
          <w:lang w:val="bg-BG"/>
        </w:rPr>
        <w:t>входящи мобилности на преподаватели</w:t>
      </w:r>
      <w:r w:rsidR="00646D8E" w:rsidRPr="00646D8E">
        <w:rPr>
          <w:rFonts w:ascii="Times New Roman" w:hAnsi="Times New Roman" w:cs="Times New Roman"/>
          <w:color w:val="000000" w:themeColor="text1"/>
          <w:sz w:val="24"/>
          <w:szCs w:val="24"/>
          <w:lang w:val="bg-BG"/>
        </w:rPr>
        <w:t xml:space="preserve">, </w:t>
      </w:r>
      <w:r w:rsidR="004A6B0B" w:rsidRPr="00F06C46">
        <w:rPr>
          <w:rFonts w:ascii="Times New Roman" w:hAnsi="Times New Roman" w:cs="Times New Roman"/>
          <w:b/>
          <w:color w:val="000000" w:themeColor="text1"/>
          <w:sz w:val="24"/>
          <w:szCs w:val="24"/>
          <w:lang w:val="bg-BG"/>
        </w:rPr>
        <w:t>мо</w:t>
      </w:r>
      <w:r w:rsidR="00F06C46" w:rsidRPr="00F06C46">
        <w:rPr>
          <w:rFonts w:ascii="Times New Roman" w:hAnsi="Times New Roman" w:cs="Times New Roman"/>
          <w:b/>
          <w:color w:val="000000" w:themeColor="text1"/>
          <w:sz w:val="24"/>
          <w:szCs w:val="24"/>
          <w:lang w:val="bg-BG"/>
        </w:rPr>
        <w:t>же</w:t>
      </w:r>
      <w:r w:rsidR="004A6B0B" w:rsidRPr="00F06C46">
        <w:rPr>
          <w:rFonts w:ascii="Times New Roman" w:hAnsi="Times New Roman" w:cs="Times New Roman"/>
          <w:b/>
          <w:color w:val="000000" w:themeColor="text1"/>
          <w:sz w:val="24"/>
          <w:szCs w:val="24"/>
          <w:lang w:val="bg-BG"/>
        </w:rPr>
        <w:t xml:space="preserve"> да се осъществяват в</w:t>
      </w:r>
      <w:r w:rsidR="00F06C46" w:rsidRPr="00F06C46">
        <w:rPr>
          <w:rFonts w:ascii="Times New Roman" w:hAnsi="Times New Roman" w:cs="Times New Roman"/>
          <w:b/>
          <w:color w:val="000000" w:themeColor="text1"/>
          <w:sz w:val="24"/>
          <w:szCs w:val="24"/>
          <w:lang w:val="bg-BG"/>
        </w:rPr>
        <w:t>/</w:t>
      </w:r>
      <w:r w:rsidR="004A6B0B" w:rsidRPr="00F06C46">
        <w:rPr>
          <w:rFonts w:ascii="Times New Roman" w:hAnsi="Times New Roman" w:cs="Times New Roman"/>
          <w:b/>
          <w:color w:val="000000" w:themeColor="text1"/>
          <w:sz w:val="24"/>
          <w:szCs w:val="24"/>
          <w:lang w:val="bg-BG"/>
        </w:rPr>
        <w:t xml:space="preserve">от асоциирани партньори от Европейския съюз, вкл. </w:t>
      </w:r>
      <w:r w:rsidR="00646D8E" w:rsidRPr="00F06C46">
        <w:rPr>
          <w:rFonts w:ascii="Times New Roman" w:hAnsi="Times New Roman" w:cs="Times New Roman"/>
          <w:b/>
          <w:color w:val="000000" w:themeColor="text1"/>
          <w:sz w:val="24"/>
          <w:szCs w:val="24"/>
          <w:lang w:val="bg-BG"/>
        </w:rPr>
        <w:t>Обединеното кралство</w:t>
      </w:r>
      <w:r w:rsidR="00F06C46" w:rsidRPr="00F06C46">
        <w:rPr>
          <w:rFonts w:ascii="Times New Roman" w:hAnsi="Times New Roman" w:cs="Times New Roman"/>
          <w:color w:val="000000" w:themeColor="text1"/>
          <w:sz w:val="24"/>
          <w:szCs w:val="24"/>
          <w:lang w:val="bg-BG"/>
        </w:rPr>
        <w:t>, което</w:t>
      </w:r>
      <w:r w:rsidR="00646D8E" w:rsidRPr="00F06C46">
        <w:rPr>
          <w:rFonts w:ascii="Times New Roman" w:hAnsi="Times New Roman" w:cs="Times New Roman"/>
          <w:color w:val="000000" w:themeColor="text1"/>
          <w:sz w:val="24"/>
          <w:szCs w:val="24"/>
          <w:lang w:val="bg-BG"/>
        </w:rPr>
        <w:t xml:space="preserve"> е допустима територия до края на преходния период съгласно Споразумението за оттеглянето на Обединеното кралство Великобритания и Северна Ирландия от Европейския съюз и Европейската общност за атомна енергия. След изтичането на преходния период Обединеното кралство остава допустима територия, ако продължи да участва в програмата Еразъм+, като разходите за мобилност в Обединеното кралство се ограничават до 3 % от бюджета на съответния проект съгласно чл. 4, ал. 2 от ПМС № 189/2016 г.</w:t>
      </w:r>
    </w:p>
    <w:p w14:paraId="2ADC1E17" w14:textId="6F3A2077" w:rsidR="00CE4356" w:rsidRPr="00EF18E6" w:rsidRDefault="00CE4356" w:rsidP="00EF18E6">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CE4356">
        <w:rPr>
          <w:rFonts w:ascii="Times New Roman" w:hAnsi="Times New Roman" w:cs="Times New Roman"/>
          <w:b/>
          <w:color w:val="000000" w:themeColor="text1"/>
          <w:sz w:val="24"/>
          <w:szCs w:val="24"/>
          <w:lang w:val="bg-BG"/>
        </w:rPr>
        <w:t xml:space="preserve">6. </w:t>
      </w:r>
      <w:r w:rsidR="008804CC" w:rsidRPr="00C65A6D">
        <w:rPr>
          <w:rFonts w:ascii="Times New Roman" w:hAnsi="Times New Roman" w:cs="Times New Roman"/>
          <w:color w:val="000000" w:themeColor="text1"/>
          <w:sz w:val="24"/>
          <w:szCs w:val="24"/>
          <w:lang w:val="bg-BG"/>
        </w:rPr>
        <w:t xml:space="preserve">Зададеният въпрос е неясен. </w:t>
      </w:r>
      <w:r w:rsidR="00901D3B" w:rsidRPr="00901D3B">
        <w:rPr>
          <w:rFonts w:ascii="Times New Roman" w:hAnsi="Times New Roman" w:cs="Times New Roman"/>
          <w:color w:val="000000" w:themeColor="text1"/>
          <w:sz w:val="24"/>
          <w:szCs w:val="24"/>
          <w:lang w:val="bg-BG"/>
        </w:rPr>
        <w:t xml:space="preserve"> </w:t>
      </w:r>
      <w:r w:rsidR="00D135B0">
        <w:rPr>
          <w:rFonts w:ascii="Times New Roman" w:hAnsi="Times New Roman" w:cs="Times New Roman"/>
          <w:color w:val="000000" w:themeColor="text1"/>
          <w:sz w:val="24"/>
          <w:szCs w:val="24"/>
          <w:lang w:val="bg-BG"/>
        </w:rPr>
        <w:t>Обръщаме внимание</w:t>
      </w:r>
      <w:r w:rsidR="00DD39BD">
        <w:rPr>
          <w:rFonts w:ascii="Times New Roman" w:hAnsi="Times New Roman" w:cs="Times New Roman"/>
          <w:color w:val="000000" w:themeColor="text1"/>
          <w:sz w:val="24"/>
          <w:szCs w:val="24"/>
          <w:lang w:val="bg-BG"/>
        </w:rPr>
        <w:t xml:space="preserve">, че </w:t>
      </w:r>
      <w:r w:rsidR="00B35E59">
        <w:rPr>
          <w:rFonts w:ascii="Times New Roman" w:hAnsi="Times New Roman" w:cs="Times New Roman"/>
          <w:color w:val="000000" w:themeColor="text1"/>
          <w:sz w:val="24"/>
          <w:szCs w:val="24"/>
          <w:lang w:val="bg-BG"/>
        </w:rPr>
        <w:t xml:space="preserve">за целите на настоящата процедура </w:t>
      </w:r>
      <w:r w:rsidR="00DD39BD">
        <w:rPr>
          <w:rFonts w:ascii="Times New Roman" w:hAnsi="Times New Roman" w:cs="Times New Roman"/>
          <w:color w:val="000000" w:themeColor="text1"/>
          <w:sz w:val="24"/>
          <w:szCs w:val="24"/>
          <w:lang w:val="bg-BG"/>
        </w:rPr>
        <w:t>всяко висше училище следва да извърши само една</w:t>
      </w:r>
      <w:r w:rsidR="00DD39BD" w:rsidRPr="00901D3B">
        <w:rPr>
          <w:rFonts w:ascii="Times New Roman" w:hAnsi="Times New Roman" w:cs="Times New Roman"/>
          <w:color w:val="000000" w:themeColor="text1"/>
          <w:sz w:val="24"/>
          <w:szCs w:val="24"/>
          <w:lang w:val="bg-BG"/>
        </w:rPr>
        <w:t xml:space="preserve"> </w:t>
      </w:r>
      <w:r w:rsidR="00901D3B" w:rsidRPr="00901D3B">
        <w:rPr>
          <w:rFonts w:ascii="Times New Roman" w:hAnsi="Times New Roman" w:cs="Times New Roman"/>
          <w:color w:val="000000" w:themeColor="text1"/>
          <w:sz w:val="24"/>
          <w:szCs w:val="24"/>
          <w:lang w:val="bg-BG"/>
        </w:rPr>
        <w:t xml:space="preserve">самооценка в </w:t>
      </w:r>
      <w:r w:rsidR="00901D3B" w:rsidRPr="00901D3B">
        <w:rPr>
          <w:rFonts w:ascii="Times New Roman" w:hAnsi="Times New Roman" w:cs="Times New Roman"/>
          <w:color w:val="000000" w:themeColor="text1"/>
          <w:sz w:val="24"/>
          <w:szCs w:val="24"/>
        </w:rPr>
        <w:t>HEInnovate</w:t>
      </w:r>
      <w:r w:rsidR="00901D3B" w:rsidRPr="00901D3B">
        <w:rPr>
          <w:rFonts w:ascii="Times New Roman" w:hAnsi="Times New Roman" w:cs="Times New Roman"/>
          <w:color w:val="000000" w:themeColor="text1"/>
          <w:sz w:val="24"/>
          <w:szCs w:val="24"/>
          <w:lang w:val="bg-BG"/>
        </w:rPr>
        <w:t>.</w:t>
      </w:r>
      <w:r w:rsidR="00EF18E6" w:rsidRPr="00EF18E6">
        <w:rPr>
          <w:rFonts w:ascii="Times New Roman" w:hAnsi="Times New Roman" w:cs="Times New Roman"/>
          <w:b/>
          <w:color w:val="000000" w:themeColor="text1"/>
          <w:sz w:val="24"/>
          <w:szCs w:val="24"/>
          <w:lang w:val="bg-BG"/>
        </w:rPr>
        <w:t xml:space="preserve"> </w:t>
      </w:r>
      <w:r w:rsidR="009557FC" w:rsidRPr="00F47C0F">
        <w:rPr>
          <w:rFonts w:ascii="Times New Roman" w:hAnsi="Times New Roman" w:cs="Times New Roman"/>
          <w:b/>
          <w:color w:val="000000" w:themeColor="text1"/>
          <w:sz w:val="24"/>
          <w:szCs w:val="24"/>
          <w:lang w:val="bg-BG"/>
        </w:rPr>
        <w:t xml:space="preserve">Извършената самооценка от висшето училище кандидат/партньор </w:t>
      </w:r>
      <w:r w:rsidR="004A2B7C" w:rsidRPr="00F47C0F">
        <w:rPr>
          <w:rFonts w:ascii="Times New Roman" w:hAnsi="Times New Roman" w:cs="Times New Roman"/>
          <w:b/>
          <w:color w:val="000000" w:themeColor="text1"/>
          <w:sz w:val="24"/>
          <w:szCs w:val="24"/>
          <w:lang w:val="bg-BG"/>
        </w:rPr>
        <w:t xml:space="preserve">следва да </w:t>
      </w:r>
      <w:r w:rsidR="009557FC" w:rsidRPr="00F47C0F">
        <w:rPr>
          <w:rFonts w:ascii="Times New Roman" w:hAnsi="Times New Roman" w:cs="Times New Roman"/>
          <w:b/>
          <w:color w:val="000000" w:themeColor="text1"/>
          <w:sz w:val="24"/>
          <w:szCs w:val="24"/>
          <w:lang w:val="bg-BG"/>
        </w:rPr>
        <w:t>се удостовер</w:t>
      </w:r>
      <w:r w:rsidR="004A2B7C" w:rsidRPr="00F47C0F">
        <w:rPr>
          <w:rFonts w:ascii="Times New Roman" w:hAnsi="Times New Roman" w:cs="Times New Roman"/>
          <w:b/>
          <w:color w:val="000000" w:themeColor="text1"/>
          <w:sz w:val="24"/>
          <w:szCs w:val="24"/>
          <w:lang w:val="bg-BG"/>
        </w:rPr>
        <w:t>и</w:t>
      </w:r>
      <w:r w:rsidR="009557FC" w:rsidRPr="00F47C0F">
        <w:rPr>
          <w:rFonts w:ascii="Times New Roman" w:hAnsi="Times New Roman" w:cs="Times New Roman"/>
          <w:b/>
          <w:color w:val="000000" w:themeColor="text1"/>
          <w:sz w:val="24"/>
          <w:szCs w:val="24"/>
          <w:lang w:val="bg-BG"/>
        </w:rPr>
        <w:t xml:space="preserve"> с извлечени</w:t>
      </w:r>
      <w:r w:rsidR="00C71688" w:rsidRPr="00F47C0F">
        <w:rPr>
          <w:rFonts w:ascii="Times New Roman" w:hAnsi="Times New Roman" w:cs="Times New Roman"/>
          <w:b/>
          <w:color w:val="000000" w:themeColor="text1"/>
          <w:sz w:val="24"/>
          <w:szCs w:val="24"/>
          <w:lang w:val="bg-BG"/>
        </w:rPr>
        <w:t>е</w:t>
      </w:r>
      <w:r w:rsidR="009557FC" w:rsidRPr="00F47C0F">
        <w:rPr>
          <w:rFonts w:ascii="Times New Roman" w:hAnsi="Times New Roman" w:cs="Times New Roman"/>
          <w:b/>
          <w:color w:val="000000" w:themeColor="text1"/>
          <w:sz w:val="24"/>
          <w:szCs w:val="24"/>
          <w:lang w:val="bg-BG"/>
        </w:rPr>
        <w:t xml:space="preserve"> от инструмента HEInnovate</w:t>
      </w:r>
      <w:r w:rsidR="004A2B7C" w:rsidRPr="00F47C0F">
        <w:rPr>
          <w:rFonts w:ascii="Times New Roman" w:hAnsi="Times New Roman" w:cs="Times New Roman"/>
          <w:b/>
          <w:color w:val="000000" w:themeColor="text1"/>
          <w:sz w:val="24"/>
          <w:szCs w:val="24"/>
          <w:lang w:val="bg-BG"/>
        </w:rPr>
        <w:t>, което съдържа</w:t>
      </w:r>
      <w:r w:rsidR="009557FC" w:rsidRPr="00F47C0F">
        <w:rPr>
          <w:rFonts w:ascii="Times New Roman" w:hAnsi="Times New Roman" w:cs="Times New Roman"/>
          <w:b/>
          <w:color w:val="000000" w:themeColor="text1"/>
          <w:sz w:val="24"/>
          <w:szCs w:val="24"/>
          <w:lang w:val="bg-BG"/>
        </w:rPr>
        <w:t xml:space="preserve"> резултатите от извършен</w:t>
      </w:r>
      <w:r w:rsidR="00C71688" w:rsidRPr="00F47C0F">
        <w:rPr>
          <w:rFonts w:ascii="Times New Roman" w:hAnsi="Times New Roman" w:cs="Times New Roman"/>
          <w:b/>
          <w:color w:val="000000" w:themeColor="text1"/>
          <w:sz w:val="24"/>
          <w:szCs w:val="24"/>
          <w:lang w:val="bg-BG"/>
        </w:rPr>
        <w:t>ата</w:t>
      </w:r>
      <w:r w:rsidR="009557FC" w:rsidRPr="00F47C0F">
        <w:rPr>
          <w:rFonts w:ascii="Times New Roman" w:hAnsi="Times New Roman" w:cs="Times New Roman"/>
          <w:b/>
          <w:color w:val="000000" w:themeColor="text1"/>
          <w:sz w:val="24"/>
          <w:szCs w:val="24"/>
          <w:lang w:val="bg-BG"/>
        </w:rPr>
        <w:t xml:space="preserve"> самооценк</w:t>
      </w:r>
      <w:r w:rsidR="00C71688" w:rsidRPr="00F47C0F">
        <w:rPr>
          <w:rFonts w:ascii="Times New Roman" w:hAnsi="Times New Roman" w:cs="Times New Roman"/>
          <w:b/>
          <w:color w:val="000000" w:themeColor="text1"/>
          <w:sz w:val="24"/>
          <w:szCs w:val="24"/>
          <w:lang w:val="bg-BG"/>
        </w:rPr>
        <w:t>а</w:t>
      </w:r>
      <w:r w:rsidR="009557FC" w:rsidRPr="00F47C0F">
        <w:rPr>
          <w:rFonts w:ascii="Times New Roman" w:hAnsi="Times New Roman" w:cs="Times New Roman"/>
          <w:b/>
          <w:color w:val="000000" w:themeColor="text1"/>
          <w:sz w:val="24"/>
          <w:szCs w:val="24"/>
          <w:lang w:val="bg-BG"/>
        </w:rPr>
        <w:t xml:space="preserve"> на </w:t>
      </w:r>
      <w:r w:rsidR="00C71688" w:rsidRPr="00F47C0F">
        <w:rPr>
          <w:rFonts w:ascii="Times New Roman" w:hAnsi="Times New Roman" w:cs="Times New Roman"/>
          <w:b/>
          <w:color w:val="000000" w:themeColor="text1"/>
          <w:sz w:val="24"/>
          <w:szCs w:val="24"/>
          <w:lang w:val="bg-BG"/>
        </w:rPr>
        <w:t xml:space="preserve">всяко едно от </w:t>
      </w:r>
      <w:r w:rsidR="009557FC" w:rsidRPr="00F47C0F">
        <w:rPr>
          <w:rFonts w:ascii="Times New Roman" w:hAnsi="Times New Roman" w:cs="Times New Roman"/>
          <w:b/>
          <w:color w:val="000000" w:themeColor="text1"/>
          <w:sz w:val="24"/>
          <w:szCs w:val="24"/>
          <w:lang w:val="bg-BG"/>
        </w:rPr>
        <w:t>включените в проекта висши училища</w:t>
      </w:r>
      <w:r w:rsidR="004A2B7C" w:rsidRPr="00F47C0F">
        <w:rPr>
          <w:rFonts w:ascii="Times New Roman" w:hAnsi="Times New Roman" w:cs="Times New Roman"/>
          <w:b/>
          <w:color w:val="000000" w:themeColor="text1"/>
          <w:sz w:val="24"/>
          <w:szCs w:val="24"/>
          <w:lang w:val="bg-BG"/>
        </w:rPr>
        <w:t>;</w:t>
      </w:r>
      <w:r w:rsidR="009557FC" w:rsidRPr="00F47C0F">
        <w:rPr>
          <w:rFonts w:ascii="Times New Roman" w:hAnsi="Times New Roman" w:cs="Times New Roman"/>
          <w:b/>
          <w:color w:val="000000" w:themeColor="text1"/>
          <w:sz w:val="24"/>
          <w:szCs w:val="24"/>
          <w:lang w:val="bg-BG"/>
        </w:rPr>
        <w:t xml:space="preserve"> обосновка за извършената самооценка и описание на документите/процедурите и </w:t>
      </w:r>
      <w:r w:rsidR="009557FC" w:rsidRPr="00F47C0F">
        <w:rPr>
          <w:rFonts w:ascii="Times New Roman" w:hAnsi="Times New Roman" w:cs="Times New Roman"/>
          <w:b/>
          <w:color w:val="000000" w:themeColor="text1"/>
          <w:sz w:val="24"/>
          <w:szCs w:val="24"/>
          <w:lang w:val="bg-BG"/>
        </w:rPr>
        <w:lastRenderedPageBreak/>
        <w:t>информацията, с които кандидатът и партньорите разполагат и които са послужили по време на самооценката</w:t>
      </w:r>
      <w:r w:rsidR="00C71688" w:rsidRPr="00F47C0F">
        <w:rPr>
          <w:rFonts w:ascii="Times New Roman" w:hAnsi="Times New Roman" w:cs="Times New Roman"/>
          <w:b/>
          <w:color w:val="000000" w:themeColor="text1"/>
          <w:sz w:val="24"/>
          <w:szCs w:val="24"/>
          <w:lang w:val="bg-BG"/>
        </w:rPr>
        <w:t>.</w:t>
      </w:r>
      <w:r w:rsidR="00901D3B" w:rsidRPr="009557FC">
        <w:rPr>
          <w:rFonts w:ascii="Times New Roman" w:hAnsi="Times New Roman" w:cs="Times New Roman"/>
          <w:color w:val="000000" w:themeColor="text1"/>
          <w:sz w:val="24"/>
          <w:szCs w:val="24"/>
          <w:lang w:val="bg-BG"/>
        </w:rPr>
        <w:t xml:space="preserve"> </w:t>
      </w:r>
    </w:p>
    <w:p w14:paraId="6BF0C9BB" w14:textId="4650D48E" w:rsidR="000E3908" w:rsidRPr="000E3908" w:rsidRDefault="000E3908" w:rsidP="000E3908">
      <w:pPr>
        <w:pStyle w:val="Heading2"/>
        <w:spacing w:after="120" w:line="240" w:lineRule="auto"/>
        <w:rPr>
          <w:rFonts w:ascii="Times New Roman" w:hAnsi="Times New Roman" w:cs="Times New Roman"/>
          <w:b/>
          <w:color w:val="000000" w:themeColor="text1"/>
          <w:sz w:val="24"/>
          <w:szCs w:val="24"/>
          <w:lang w:val="bg-BG"/>
        </w:rPr>
      </w:pPr>
      <w:r w:rsidRPr="000A1D3D">
        <w:rPr>
          <w:rFonts w:ascii="Times New Roman" w:hAnsi="Times New Roman" w:cs="Times New Roman"/>
          <w:b/>
          <w:color w:val="000000" w:themeColor="text1"/>
          <w:sz w:val="24"/>
          <w:szCs w:val="24"/>
          <w:lang w:val="bg-BG"/>
        </w:rPr>
        <w:t xml:space="preserve">ВЪПРОС </w:t>
      </w:r>
      <w:r>
        <w:rPr>
          <w:rFonts w:ascii="Times New Roman" w:hAnsi="Times New Roman" w:cs="Times New Roman"/>
          <w:b/>
          <w:color w:val="000000" w:themeColor="text1"/>
          <w:sz w:val="24"/>
          <w:szCs w:val="24"/>
          <w:lang w:val="bg-BG"/>
        </w:rPr>
        <w:t>7</w:t>
      </w:r>
      <w:r w:rsidRPr="00804351">
        <w:rPr>
          <w:rFonts w:ascii="Times New Roman" w:hAnsi="Times New Roman" w:cs="Times New Roman"/>
          <w:b/>
          <w:color w:val="000000" w:themeColor="text1"/>
          <w:sz w:val="24"/>
          <w:szCs w:val="24"/>
          <w:lang w:val="bg-BG"/>
        </w:rPr>
        <w:t xml:space="preserve"> </w:t>
      </w:r>
      <w:r>
        <w:rPr>
          <w:rFonts w:ascii="Times New Roman" w:hAnsi="Times New Roman" w:cs="Times New Roman"/>
          <w:b/>
          <w:color w:val="000000" w:themeColor="text1"/>
          <w:sz w:val="24"/>
          <w:szCs w:val="24"/>
          <w:lang w:val="bg-BG"/>
        </w:rPr>
        <w:t>от 11.09.2020 Г.</w:t>
      </w:r>
      <w:r w:rsidRPr="000A1D3D">
        <w:rPr>
          <w:rFonts w:ascii="Times New Roman" w:hAnsi="Times New Roman" w:cs="Times New Roman"/>
          <w:b/>
          <w:color w:val="000000" w:themeColor="text1"/>
          <w:sz w:val="24"/>
          <w:szCs w:val="24"/>
          <w:lang w:val="bg-BG"/>
        </w:rPr>
        <w:t>:</w:t>
      </w:r>
    </w:p>
    <w:p w14:paraId="326B8BCC" w14:textId="14FA9347" w:rsidR="000F24C7" w:rsidRPr="000F24C7" w:rsidRDefault="000F24C7" w:rsidP="000F24C7">
      <w:pPr>
        <w:spacing w:after="0" w:line="240" w:lineRule="auto"/>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 xml:space="preserve">Уважаеми експерти, </w:t>
      </w:r>
    </w:p>
    <w:p w14:paraId="62DED48B" w14:textId="77777777" w:rsidR="000F24C7" w:rsidRPr="000F24C7" w:rsidRDefault="000F24C7" w:rsidP="000F24C7">
      <w:pPr>
        <w:spacing w:after="0" w:line="240" w:lineRule="auto"/>
        <w:rPr>
          <w:rFonts w:ascii="Times New Roman" w:hAnsi="Times New Roman" w:cs="Times New Roman"/>
          <w:color w:val="000000" w:themeColor="text1"/>
          <w:sz w:val="24"/>
          <w:szCs w:val="24"/>
          <w:lang w:val="bg-BG"/>
        </w:rPr>
      </w:pPr>
    </w:p>
    <w:p w14:paraId="198CC49F" w14:textId="77777777" w:rsidR="000F24C7" w:rsidRPr="000F24C7" w:rsidRDefault="000F24C7" w:rsidP="000F24C7">
      <w:pPr>
        <w:spacing w:after="0" w:line="240" w:lineRule="auto"/>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Моля за разяснение и на следните въпроси:</w:t>
      </w:r>
    </w:p>
    <w:p w14:paraId="485FBF5C" w14:textId="77777777" w:rsidR="000F24C7" w:rsidRPr="000F24C7" w:rsidRDefault="000F24C7" w:rsidP="000F24C7">
      <w:pPr>
        <w:spacing w:after="0" w:line="240" w:lineRule="auto"/>
        <w:rPr>
          <w:rFonts w:ascii="Times New Roman" w:hAnsi="Times New Roman" w:cs="Times New Roman"/>
          <w:color w:val="000000" w:themeColor="text1"/>
          <w:sz w:val="24"/>
          <w:szCs w:val="24"/>
          <w:lang w:val="bg-BG"/>
        </w:rPr>
      </w:pPr>
    </w:p>
    <w:p w14:paraId="6ADE58C1" w14:textId="75744EBA"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r w:rsidRPr="005553D5">
        <w:rPr>
          <w:rFonts w:ascii="Times New Roman" w:hAnsi="Times New Roman" w:cs="Times New Roman"/>
          <w:b/>
          <w:color w:val="000000" w:themeColor="text1"/>
          <w:sz w:val="24"/>
          <w:szCs w:val="24"/>
          <w:lang w:val="bg-BG"/>
        </w:rPr>
        <w:t>1.</w:t>
      </w:r>
      <w:r w:rsidRPr="000F24C7">
        <w:rPr>
          <w:rFonts w:ascii="Times New Roman" w:hAnsi="Times New Roman" w:cs="Times New Roman"/>
          <w:color w:val="000000" w:themeColor="text1"/>
          <w:sz w:val="24"/>
          <w:szCs w:val="24"/>
          <w:lang w:val="bg-BG"/>
        </w:rPr>
        <w:t xml:space="preserve"> В разясненията е посочено, че под "издаване на общи дипломи” следва да се разбира издаване на един общ документ от две или повече висши училища, или издаване на две или повече идентични дипломи”, но Закона за висшето образование не допуска издаването на обща диплома, в тази връзка какво се разбира под “Общ документ” съответно "идентичен диплом" за съответна </w:t>
      </w:r>
      <w:r w:rsidR="000D29C7" w:rsidRPr="000F24C7">
        <w:rPr>
          <w:rFonts w:ascii="Times New Roman" w:hAnsi="Times New Roman" w:cs="Times New Roman"/>
          <w:color w:val="000000" w:themeColor="text1"/>
          <w:sz w:val="24"/>
          <w:szCs w:val="24"/>
          <w:lang w:val="bg-BG"/>
        </w:rPr>
        <w:t>специалност</w:t>
      </w:r>
      <w:r w:rsidRPr="000F24C7">
        <w:rPr>
          <w:rFonts w:ascii="Times New Roman" w:hAnsi="Times New Roman" w:cs="Times New Roman"/>
          <w:color w:val="000000" w:themeColor="text1"/>
          <w:sz w:val="24"/>
          <w:szCs w:val="24"/>
          <w:lang w:val="bg-BG"/>
        </w:rPr>
        <w:t>?</w:t>
      </w:r>
    </w:p>
    <w:p w14:paraId="657FFBDE" w14:textId="7E48692C"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r w:rsidRPr="005553D5">
        <w:rPr>
          <w:rFonts w:ascii="Times New Roman" w:hAnsi="Times New Roman" w:cs="Times New Roman"/>
          <w:b/>
          <w:color w:val="000000" w:themeColor="text1"/>
          <w:sz w:val="24"/>
          <w:szCs w:val="24"/>
          <w:lang w:val="bg-BG"/>
        </w:rPr>
        <w:t>2.</w:t>
      </w:r>
      <w:r w:rsidRPr="000F24C7">
        <w:rPr>
          <w:rFonts w:ascii="Times New Roman" w:hAnsi="Times New Roman" w:cs="Times New Roman"/>
          <w:color w:val="000000" w:themeColor="text1"/>
          <w:sz w:val="24"/>
          <w:szCs w:val="24"/>
          <w:lang w:val="bg-BG"/>
        </w:rPr>
        <w:t xml:space="preserve"> Могат ли дейностите по т.1.1. и т.3.5. И т.3.6 да бъдат изпълнени в съчетание?</w:t>
      </w:r>
    </w:p>
    <w:p w14:paraId="79EE5846" w14:textId="77777777"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r w:rsidRPr="005553D5">
        <w:rPr>
          <w:rFonts w:ascii="Times New Roman" w:hAnsi="Times New Roman" w:cs="Times New Roman"/>
          <w:b/>
          <w:color w:val="000000" w:themeColor="text1"/>
          <w:sz w:val="24"/>
          <w:szCs w:val="24"/>
          <w:lang w:val="bg-BG"/>
        </w:rPr>
        <w:t>3.</w:t>
      </w:r>
      <w:r w:rsidRPr="000F24C7">
        <w:rPr>
          <w:rFonts w:ascii="Times New Roman" w:hAnsi="Times New Roman" w:cs="Times New Roman"/>
          <w:color w:val="000000" w:themeColor="text1"/>
          <w:sz w:val="24"/>
          <w:szCs w:val="24"/>
          <w:lang w:val="bg-BG"/>
        </w:rPr>
        <w:t xml:space="preserve"> Осигурява ли се финансиране на преподаватели (като хонорар), осъществяващи мобилност в българско ВУЗ?</w:t>
      </w:r>
    </w:p>
    <w:p w14:paraId="47BD7375" w14:textId="77777777"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p>
    <w:p w14:paraId="4A033D6C" w14:textId="77777777" w:rsidR="000F24C7" w:rsidRPr="000F24C7" w:rsidRDefault="000F24C7" w:rsidP="000F24C7">
      <w:pPr>
        <w:spacing w:after="0" w:line="240" w:lineRule="auto"/>
        <w:jc w:val="both"/>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Благодаря предварително.</w:t>
      </w:r>
    </w:p>
    <w:p w14:paraId="795843FA" w14:textId="77777777" w:rsidR="000F24C7" w:rsidRPr="005C6360" w:rsidRDefault="000F24C7" w:rsidP="000F24C7">
      <w:pPr>
        <w:spacing w:after="0" w:line="240" w:lineRule="auto"/>
        <w:jc w:val="both"/>
        <w:rPr>
          <w:rFonts w:ascii="Calibri" w:eastAsia="Times New Roman" w:hAnsi="Calibri" w:cs="Calibri"/>
          <w:color w:val="000000"/>
          <w:sz w:val="24"/>
          <w:szCs w:val="24"/>
          <w:lang w:val="bg-BG" w:eastAsia="en-GB"/>
        </w:rPr>
      </w:pPr>
    </w:p>
    <w:p w14:paraId="5F51F500" w14:textId="77777777" w:rsidR="000F24C7" w:rsidRDefault="000F24C7" w:rsidP="000F24C7">
      <w:pPr>
        <w:spacing w:after="0" w:line="240" w:lineRule="auto"/>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С уважение,</w:t>
      </w:r>
      <w:r>
        <w:rPr>
          <w:rFonts w:ascii="Times New Roman" w:hAnsi="Times New Roman" w:cs="Times New Roman"/>
          <w:color w:val="000000" w:themeColor="text1"/>
          <w:sz w:val="24"/>
          <w:szCs w:val="24"/>
          <w:lang w:val="bg-BG"/>
        </w:rPr>
        <w:t xml:space="preserve"> </w:t>
      </w:r>
    </w:p>
    <w:p w14:paraId="67F5C0BC" w14:textId="3B7221AE" w:rsidR="000F24C7" w:rsidRPr="000F24C7" w:rsidRDefault="000F24C7" w:rsidP="000F24C7">
      <w:pPr>
        <w:spacing w:after="0" w:line="240" w:lineRule="auto"/>
        <w:rPr>
          <w:rFonts w:ascii="Times New Roman" w:hAnsi="Times New Roman" w:cs="Times New Roman"/>
          <w:color w:val="000000" w:themeColor="text1"/>
          <w:sz w:val="24"/>
          <w:szCs w:val="24"/>
          <w:lang w:val="bg-BG"/>
        </w:rPr>
      </w:pPr>
      <w:r w:rsidRPr="000F24C7">
        <w:rPr>
          <w:rFonts w:ascii="Times New Roman" w:hAnsi="Times New Roman" w:cs="Times New Roman"/>
          <w:color w:val="000000" w:themeColor="text1"/>
          <w:sz w:val="24"/>
          <w:szCs w:val="24"/>
          <w:lang w:val="bg-BG"/>
        </w:rPr>
        <w:t>П.Д.</w:t>
      </w:r>
      <w:r w:rsidR="000D29C7" w:rsidRPr="000D29C7">
        <w:rPr>
          <w:rFonts w:ascii="Times New Roman" w:hAnsi="Times New Roman" w:cs="Times New Roman"/>
          <w:color w:val="000000" w:themeColor="text1"/>
          <w:sz w:val="24"/>
          <w:szCs w:val="24"/>
          <w:lang w:val="bg-BG"/>
        </w:rPr>
        <w:t xml:space="preserve"> </w:t>
      </w:r>
      <w:r w:rsidR="000D29C7" w:rsidRPr="007D6ECB">
        <w:rPr>
          <w:rFonts w:ascii="Times New Roman" w:hAnsi="Times New Roman" w:cs="Times New Roman"/>
          <w:color w:val="000000" w:themeColor="text1"/>
          <w:sz w:val="24"/>
          <w:szCs w:val="24"/>
          <w:lang w:val="bg-BG"/>
        </w:rPr>
        <w:t>- представител на ВУ</w:t>
      </w:r>
    </w:p>
    <w:p w14:paraId="3686F611" w14:textId="77777777" w:rsidR="000E3908" w:rsidRDefault="000E3908" w:rsidP="000E3908">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4E3348E7" w14:textId="52AC398E" w:rsidR="000E3908" w:rsidRPr="00241192" w:rsidRDefault="000E3908" w:rsidP="000E3908">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241192">
        <w:rPr>
          <w:rFonts w:ascii="Times New Roman" w:hAnsi="Times New Roman" w:cs="Times New Roman"/>
          <w:b/>
          <w:color w:val="000000" w:themeColor="text1"/>
          <w:sz w:val="24"/>
          <w:szCs w:val="24"/>
          <w:lang w:val="bg-BG"/>
        </w:rPr>
        <w:t>Отговор:</w:t>
      </w:r>
    </w:p>
    <w:p w14:paraId="53BD8DDB" w14:textId="5B5DF0F5" w:rsidR="00C418A0" w:rsidRPr="00241192" w:rsidRDefault="003B4C56" w:rsidP="00EC051E">
      <w:pPr>
        <w:pStyle w:val="ListParagraph"/>
        <w:numPr>
          <w:ilvl w:val="0"/>
          <w:numId w:val="23"/>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241192">
        <w:rPr>
          <w:rFonts w:ascii="Times New Roman" w:hAnsi="Times New Roman" w:cs="Times New Roman"/>
          <w:color w:val="000000" w:themeColor="text1"/>
          <w:sz w:val="24"/>
          <w:szCs w:val="24"/>
          <w:lang w:val="bg-BG"/>
        </w:rPr>
        <w:t>Както е посочено в т. 13 на Условията за кандидатстване и в отговорите на предходни въпроси, настоящата процедура предоставя възможност на партниращите висши училища сами да преценят</w:t>
      </w:r>
      <w:r w:rsidR="00082A78" w:rsidRPr="00241192">
        <w:rPr>
          <w:rFonts w:ascii="Times New Roman" w:hAnsi="Times New Roman" w:cs="Times New Roman"/>
          <w:color w:val="000000" w:themeColor="text1"/>
          <w:sz w:val="24"/>
          <w:szCs w:val="24"/>
          <w:lang w:val="bg-BG"/>
        </w:rPr>
        <w:t xml:space="preserve"> в процеса на изпълнение на проекта</w:t>
      </w:r>
      <w:r w:rsidRPr="00241192">
        <w:rPr>
          <w:rFonts w:ascii="Times New Roman" w:hAnsi="Times New Roman" w:cs="Times New Roman"/>
          <w:color w:val="000000" w:themeColor="text1"/>
          <w:sz w:val="24"/>
          <w:szCs w:val="24"/>
          <w:lang w:val="bg-BG"/>
        </w:rPr>
        <w:t xml:space="preserve"> вида на дипломите, които да издадат на включените в дейност 1.1 </w:t>
      </w:r>
      <w:r w:rsidR="00F94EAF" w:rsidRPr="00241192">
        <w:rPr>
          <w:rFonts w:ascii="Times New Roman" w:hAnsi="Times New Roman" w:cs="Times New Roman"/>
          <w:color w:val="000000" w:themeColor="text1"/>
          <w:sz w:val="24"/>
          <w:szCs w:val="24"/>
          <w:lang w:val="bg-BG"/>
        </w:rPr>
        <w:t xml:space="preserve">студенти – дали да бъде издадена </w:t>
      </w:r>
      <w:r w:rsidR="00F94EAF" w:rsidRPr="00241192">
        <w:rPr>
          <w:rFonts w:ascii="Times New Roman" w:hAnsi="Times New Roman" w:cs="Times New Roman"/>
          <w:b/>
          <w:color w:val="000000" w:themeColor="text1"/>
          <w:sz w:val="24"/>
          <w:szCs w:val="24"/>
          <w:lang w:val="bg-BG"/>
        </w:rPr>
        <w:t>една диплома</w:t>
      </w:r>
      <w:r w:rsidR="00082A78" w:rsidRPr="00241192">
        <w:rPr>
          <w:rFonts w:ascii="Times New Roman" w:hAnsi="Times New Roman" w:cs="Times New Roman"/>
          <w:b/>
          <w:color w:val="000000" w:themeColor="text1"/>
          <w:sz w:val="24"/>
          <w:szCs w:val="24"/>
          <w:lang w:val="bg-BG"/>
        </w:rPr>
        <w:t>, съвместно от всички партниращи висши училища</w:t>
      </w:r>
      <w:r w:rsidR="00082A78" w:rsidRPr="00241192">
        <w:rPr>
          <w:rFonts w:ascii="Times New Roman" w:hAnsi="Times New Roman" w:cs="Times New Roman"/>
          <w:color w:val="000000" w:themeColor="text1"/>
          <w:sz w:val="24"/>
          <w:szCs w:val="24"/>
          <w:lang w:val="bg-BG"/>
        </w:rPr>
        <w:t xml:space="preserve"> (общ документ) или </w:t>
      </w:r>
      <w:r w:rsidR="00082A78" w:rsidRPr="00241192">
        <w:rPr>
          <w:rFonts w:ascii="Times New Roman" w:hAnsi="Times New Roman" w:cs="Times New Roman"/>
          <w:b/>
          <w:color w:val="000000" w:themeColor="text1"/>
          <w:sz w:val="24"/>
          <w:szCs w:val="24"/>
          <w:lang w:val="bg-BG"/>
        </w:rPr>
        <w:t>да бъдат издадени</w:t>
      </w:r>
      <w:r w:rsidR="007B4951" w:rsidRPr="00241192">
        <w:rPr>
          <w:rFonts w:ascii="Times New Roman" w:hAnsi="Times New Roman" w:cs="Times New Roman"/>
          <w:b/>
          <w:color w:val="000000" w:themeColor="text1"/>
          <w:sz w:val="24"/>
          <w:szCs w:val="24"/>
          <w:lang w:val="bg-BG"/>
        </w:rPr>
        <w:t xml:space="preserve"> т. нар. „двойни“ дипломи </w:t>
      </w:r>
      <w:r w:rsidR="007B4951" w:rsidRPr="00241192">
        <w:rPr>
          <w:rFonts w:ascii="Times New Roman" w:hAnsi="Times New Roman" w:cs="Times New Roman"/>
          <w:color w:val="000000" w:themeColor="text1"/>
          <w:sz w:val="24"/>
          <w:szCs w:val="24"/>
          <w:lang w:val="bg-BG"/>
        </w:rPr>
        <w:t>(идентични дипломи)</w:t>
      </w:r>
      <w:r w:rsidR="00AD72D9" w:rsidRPr="00241192">
        <w:rPr>
          <w:rFonts w:ascii="Times New Roman" w:hAnsi="Times New Roman" w:cs="Times New Roman"/>
          <w:color w:val="000000" w:themeColor="text1"/>
          <w:sz w:val="24"/>
          <w:szCs w:val="24"/>
          <w:lang w:val="bg-BG"/>
        </w:rPr>
        <w:t xml:space="preserve"> </w:t>
      </w:r>
      <w:r w:rsidR="00AD72D9" w:rsidRPr="00241192">
        <w:rPr>
          <w:rFonts w:ascii="Times New Roman" w:hAnsi="Times New Roman" w:cs="Times New Roman"/>
          <w:b/>
          <w:color w:val="000000" w:themeColor="text1"/>
          <w:sz w:val="24"/>
          <w:szCs w:val="24"/>
          <w:lang w:val="bg-BG"/>
        </w:rPr>
        <w:t xml:space="preserve">за висше образование, които са издадени като отделни документи от участващите висши училища, но са с идентично съдържание. </w:t>
      </w:r>
      <w:r w:rsidR="006D112D">
        <w:rPr>
          <w:rFonts w:ascii="Times New Roman" w:hAnsi="Times New Roman" w:cs="Times New Roman"/>
          <w:color w:val="000000" w:themeColor="text1"/>
          <w:sz w:val="24"/>
          <w:szCs w:val="24"/>
          <w:lang w:val="bg-BG"/>
        </w:rPr>
        <w:t>Дейност</w:t>
      </w:r>
      <w:r w:rsidR="00DF3204" w:rsidRPr="00241192">
        <w:rPr>
          <w:rFonts w:ascii="Times New Roman" w:hAnsi="Times New Roman" w:cs="Times New Roman"/>
          <w:color w:val="000000" w:themeColor="text1"/>
          <w:sz w:val="24"/>
          <w:szCs w:val="24"/>
          <w:lang w:val="bg-BG"/>
        </w:rPr>
        <w:t xml:space="preserve"> 1.1.</w:t>
      </w:r>
      <w:r w:rsidR="00DF3204" w:rsidRPr="00241192">
        <w:rPr>
          <w:rFonts w:ascii="Times New Roman" w:hAnsi="Times New Roman" w:cs="Times New Roman"/>
          <w:lang w:val="bg-BG"/>
        </w:rPr>
        <w:t xml:space="preserve"> </w:t>
      </w:r>
      <w:r w:rsidR="00DF3204" w:rsidRPr="006D112D">
        <w:rPr>
          <w:rFonts w:ascii="Times New Roman" w:hAnsi="Times New Roman" w:cs="Times New Roman"/>
          <w:i/>
          <w:color w:val="000000" w:themeColor="text1"/>
          <w:sz w:val="24"/>
          <w:szCs w:val="24"/>
          <w:lang w:val="bg-BG"/>
        </w:rPr>
        <w:t>Разработване и въвеждане на съвместни учебни програми с партниращите български висши училища, с издаване на общи дипломи</w:t>
      </w:r>
      <w:r w:rsidR="00C418A0" w:rsidRPr="00241192">
        <w:rPr>
          <w:rFonts w:ascii="Times New Roman" w:hAnsi="Times New Roman" w:cs="Times New Roman"/>
          <w:color w:val="000000" w:themeColor="text1"/>
          <w:sz w:val="24"/>
          <w:szCs w:val="24"/>
          <w:lang w:val="bg-BG"/>
        </w:rPr>
        <w:t xml:space="preserve"> съответства на политиките в областта на висшето образование, респективно на</w:t>
      </w:r>
      <w:r w:rsidR="000A6500" w:rsidRPr="00241192">
        <w:rPr>
          <w:rFonts w:ascii="Times New Roman" w:hAnsi="Times New Roman" w:cs="Times New Roman"/>
          <w:color w:val="000000" w:themeColor="text1"/>
          <w:sz w:val="24"/>
          <w:szCs w:val="24"/>
          <w:lang w:val="bg-BG"/>
        </w:rPr>
        <w:t xml:space="preserve"> Проекта на </w:t>
      </w:r>
      <w:r w:rsidR="00C418A0" w:rsidRPr="00241192">
        <w:rPr>
          <w:rFonts w:ascii="Times New Roman" w:hAnsi="Times New Roman" w:cs="Times New Roman"/>
          <w:color w:val="000000" w:themeColor="text1"/>
          <w:sz w:val="24"/>
          <w:szCs w:val="24"/>
          <w:lang w:val="bg-BG"/>
        </w:rPr>
        <w:t>Стратегия за</w:t>
      </w:r>
      <w:r w:rsidR="000A6500" w:rsidRPr="00241192">
        <w:rPr>
          <w:rFonts w:ascii="Times New Roman" w:hAnsi="Times New Roman" w:cs="Times New Roman"/>
          <w:color w:val="000000" w:themeColor="text1"/>
          <w:sz w:val="24"/>
          <w:szCs w:val="24"/>
          <w:lang w:val="bg-BG"/>
        </w:rPr>
        <w:t xml:space="preserve"> развитие на висшето образование за периода 2021-2030 г.</w:t>
      </w:r>
      <w:r w:rsidR="00C418A0" w:rsidRPr="00241192">
        <w:rPr>
          <w:rFonts w:ascii="Times New Roman" w:hAnsi="Times New Roman" w:cs="Times New Roman"/>
          <w:color w:val="000000" w:themeColor="text1"/>
          <w:sz w:val="24"/>
          <w:szCs w:val="24"/>
          <w:lang w:val="bg-BG"/>
        </w:rPr>
        <w:t xml:space="preserve"> </w:t>
      </w:r>
    </w:p>
    <w:p w14:paraId="785E60EA" w14:textId="47599BDF" w:rsidR="005E472E" w:rsidRPr="00241192" w:rsidRDefault="00E255AB" w:rsidP="00EC051E">
      <w:pPr>
        <w:pStyle w:val="ListParagraph"/>
        <w:numPr>
          <w:ilvl w:val="0"/>
          <w:numId w:val="23"/>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241192">
        <w:rPr>
          <w:rFonts w:ascii="Times New Roman" w:hAnsi="Times New Roman" w:cs="Times New Roman"/>
          <w:color w:val="000000" w:themeColor="text1"/>
          <w:sz w:val="24"/>
          <w:szCs w:val="24"/>
          <w:lang w:val="bg-BG"/>
        </w:rPr>
        <w:t xml:space="preserve">Условие на процедурата е всяко проектно предложение да включва </w:t>
      </w:r>
      <w:r w:rsidRPr="00241192">
        <w:rPr>
          <w:rFonts w:ascii="Times New Roman" w:hAnsi="Times New Roman" w:cs="Times New Roman"/>
          <w:b/>
          <w:color w:val="000000" w:themeColor="text1"/>
          <w:sz w:val="24"/>
          <w:szCs w:val="24"/>
          <w:lang w:val="bg-BG"/>
        </w:rPr>
        <w:t>поне три допустими дейности</w:t>
      </w:r>
      <w:r w:rsidRPr="00241192">
        <w:rPr>
          <w:rFonts w:ascii="Times New Roman" w:hAnsi="Times New Roman" w:cs="Times New Roman"/>
          <w:color w:val="000000" w:themeColor="text1"/>
          <w:sz w:val="24"/>
          <w:szCs w:val="24"/>
          <w:lang w:val="bg-BG"/>
        </w:rPr>
        <w:t>, които са посочени в т. 13 на Условията за кандидатстване.</w:t>
      </w:r>
      <w:r w:rsidR="005E472E" w:rsidRPr="00241192">
        <w:rPr>
          <w:rFonts w:ascii="Times New Roman" w:hAnsi="Times New Roman" w:cs="Times New Roman"/>
          <w:lang w:val="bg-BG"/>
        </w:rPr>
        <w:t xml:space="preserve"> </w:t>
      </w:r>
      <w:r w:rsidR="005E472E" w:rsidRPr="00241192">
        <w:rPr>
          <w:rFonts w:ascii="Times New Roman" w:hAnsi="Times New Roman" w:cs="Times New Roman"/>
          <w:color w:val="000000" w:themeColor="text1"/>
          <w:sz w:val="24"/>
          <w:szCs w:val="24"/>
          <w:lang w:val="bg-BG"/>
        </w:rPr>
        <w:t xml:space="preserve">В допълнение, </w:t>
      </w:r>
      <w:r w:rsidR="005E472E" w:rsidRPr="00241192">
        <w:rPr>
          <w:rFonts w:ascii="Times New Roman" w:hAnsi="Times New Roman" w:cs="Times New Roman"/>
          <w:b/>
          <w:color w:val="000000" w:themeColor="text1"/>
          <w:sz w:val="24"/>
          <w:szCs w:val="24"/>
          <w:lang w:val="bg-BG"/>
        </w:rPr>
        <w:t>всяко проектно предложение по настоящата процедура следва да предвижда разработване и въвеждане на поне две съвместни програми с партниращото/ите българско/и висше/и училище/а, и поне две програми с дигитално образователно съдържание, вкл. за дистанционно обучение</w:t>
      </w:r>
      <w:r w:rsidR="005E472E" w:rsidRPr="00241192">
        <w:rPr>
          <w:rFonts w:ascii="Times New Roman" w:hAnsi="Times New Roman" w:cs="Times New Roman"/>
          <w:color w:val="000000" w:themeColor="text1"/>
          <w:sz w:val="24"/>
          <w:szCs w:val="24"/>
          <w:lang w:val="bg-BG"/>
        </w:rPr>
        <w:t>.</w:t>
      </w:r>
      <w:r w:rsidRPr="00241192">
        <w:rPr>
          <w:rFonts w:ascii="Times New Roman" w:hAnsi="Times New Roman" w:cs="Times New Roman"/>
          <w:color w:val="000000" w:themeColor="text1"/>
          <w:sz w:val="24"/>
          <w:szCs w:val="24"/>
          <w:lang w:val="bg-BG"/>
        </w:rPr>
        <w:t xml:space="preserve"> </w:t>
      </w:r>
      <w:r w:rsidR="005E472E" w:rsidRPr="00241192">
        <w:rPr>
          <w:rFonts w:ascii="Times New Roman" w:hAnsi="Times New Roman" w:cs="Times New Roman"/>
          <w:color w:val="000000" w:themeColor="text1"/>
          <w:sz w:val="24"/>
          <w:szCs w:val="24"/>
          <w:lang w:val="bg-BG"/>
        </w:rPr>
        <w:t>Изборът на дейности и на професионални направления за включването им в проектно предложение е преценка на партниращите организации, в зависимост от техните конкретни нужди, които са обосновани в проектното предложение</w:t>
      </w:r>
      <w:r w:rsidR="00DD4CF5" w:rsidRPr="00241192">
        <w:rPr>
          <w:rFonts w:ascii="Times New Roman" w:hAnsi="Times New Roman" w:cs="Times New Roman"/>
          <w:color w:val="000000" w:themeColor="text1"/>
          <w:sz w:val="24"/>
          <w:szCs w:val="24"/>
          <w:lang w:val="bg-BG"/>
        </w:rPr>
        <w:t>.</w:t>
      </w:r>
    </w:p>
    <w:p w14:paraId="7D26298A" w14:textId="1CD1653C" w:rsidR="005773E2" w:rsidRPr="00241192" w:rsidRDefault="005773E2" w:rsidP="00EC051E">
      <w:pPr>
        <w:pStyle w:val="ListParagraph"/>
        <w:numPr>
          <w:ilvl w:val="0"/>
          <w:numId w:val="23"/>
        </w:numPr>
        <w:pBdr>
          <w:bottom w:val="single" w:sz="4" w:space="1" w:color="auto"/>
        </w:pBdr>
        <w:tabs>
          <w:tab w:val="left" w:pos="360"/>
        </w:tabs>
        <w:spacing w:after="120" w:line="240" w:lineRule="auto"/>
        <w:ind w:left="0" w:firstLine="0"/>
        <w:jc w:val="both"/>
        <w:rPr>
          <w:rFonts w:ascii="Times New Roman" w:hAnsi="Times New Roman" w:cs="Times New Roman"/>
          <w:b/>
          <w:color w:val="000000" w:themeColor="text1"/>
          <w:sz w:val="24"/>
          <w:szCs w:val="24"/>
          <w:lang w:val="bg-BG"/>
        </w:rPr>
      </w:pPr>
      <w:r w:rsidRPr="00241192">
        <w:rPr>
          <w:rFonts w:ascii="Times New Roman" w:hAnsi="Times New Roman" w:cs="Times New Roman"/>
          <w:color w:val="000000" w:themeColor="text1"/>
          <w:sz w:val="24"/>
          <w:szCs w:val="24"/>
          <w:lang w:val="bg-BG"/>
        </w:rPr>
        <w:lastRenderedPageBreak/>
        <w:t>Съгласно т. 14.2 на Условията за кандидатстване</w:t>
      </w:r>
      <w:r w:rsidR="00C15B73" w:rsidRPr="00241192">
        <w:rPr>
          <w:rFonts w:ascii="Times New Roman" w:hAnsi="Times New Roman" w:cs="Times New Roman"/>
          <w:lang w:val="bg-BG"/>
        </w:rPr>
        <w:t xml:space="preserve"> </w:t>
      </w:r>
      <w:r w:rsidR="00C15B73" w:rsidRPr="00241192">
        <w:rPr>
          <w:rFonts w:ascii="Times New Roman" w:hAnsi="Times New Roman" w:cs="Times New Roman"/>
          <w:b/>
          <w:color w:val="000000" w:themeColor="text1"/>
          <w:sz w:val="24"/>
          <w:szCs w:val="24"/>
          <w:lang w:val="bg-BG"/>
        </w:rPr>
        <w:t>в преките разходи за персонал могат да се включат изцяло или частично разходите за възнаграждения на чуждестранни преподаватели за преподаване на български студенти в рамките на дейност 3.6</w:t>
      </w:r>
      <w:r w:rsidR="00C15B73" w:rsidRPr="00241192">
        <w:rPr>
          <w:rFonts w:ascii="Times New Roman" w:hAnsi="Times New Roman" w:cs="Times New Roman"/>
          <w:color w:val="000000" w:themeColor="text1"/>
          <w:sz w:val="24"/>
          <w:szCs w:val="24"/>
          <w:lang w:val="bg-BG"/>
        </w:rPr>
        <w:t>, в случай че тези разходи не се покриват със собствен финансов ресурс на изпращащата и/или приемащата страна, при спазване на съответното законодателство с оглед недопускане на двойно финансиране.</w:t>
      </w:r>
      <w:r w:rsidR="00C15B73" w:rsidRPr="00241192">
        <w:rPr>
          <w:rFonts w:ascii="Times New Roman" w:hAnsi="Times New Roman" w:cs="Times New Roman"/>
          <w:lang w:val="bg-BG"/>
        </w:rPr>
        <w:t xml:space="preserve"> </w:t>
      </w:r>
      <w:r w:rsidR="00C15B73" w:rsidRPr="00241192">
        <w:rPr>
          <w:rFonts w:ascii="Times New Roman" w:hAnsi="Times New Roman" w:cs="Times New Roman"/>
          <w:color w:val="000000" w:themeColor="text1"/>
          <w:sz w:val="24"/>
          <w:szCs w:val="24"/>
          <w:lang w:val="bg-BG"/>
        </w:rPr>
        <w:t>За целите на настоящата процедура „преки разходи за персонал“ са разходите за възнаграждения, включително в резултат на които се реализира интелектуален продукт.</w:t>
      </w:r>
    </w:p>
    <w:p w14:paraId="1450798A" w14:textId="1515B048" w:rsidR="00A31319" w:rsidRPr="00241192" w:rsidRDefault="00A31319" w:rsidP="00A31319">
      <w:pPr>
        <w:pStyle w:val="Heading2"/>
        <w:spacing w:after="120" w:line="240" w:lineRule="auto"/>
        <w:rPr>
          <w:rFonts w:ascii="Times New Roman" w:hAnsi="Times New Roman" w:cs="Times New Roman"/>
          <w:b/>
          <w:color w:val="000000" w:themeColor="text1"/>
          <w:sz w:val="24"/>
          <w:szCs w:val="24"/>
          <w:lang w:val="bg-BG"/>
        </w:rPr>
      </w:pPr>
      <w:r w:rsidRPr="00241192">
        <w:rPr>
          <w:rFonts w:ascii="Times New Roman" w:hAnsi="Times New Roman" w:cs="Times New Roman"/>
          <w:b/>
          <w:color w:val="000000" w:themeColor="text1"/>
          <w:sz w:val="24"/>
          <w:szCs w:val="24"/>
          <w:lang w:val="bg-BG"/>
        </w:rPr>
        <w:t>ВЪПРОС 8 от 11.09.2020 Г.:</w:t>
      </w:r>
    </w:p>
    <w:p w14:paraId="7ED34866" w14:textId="73DEBF45" w:rsidR="00A31319" w:rsidRPr="00241192" w:rsidRDefault="00A31319" w:rsidP="00B05925">
      <w:pPr>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ВЪПРОСИ във връзка с публикуваните „Условия за кандидатстване по процедура за безвъзмездна финансова помощ чрез подбор на проектни предложения </w:t>
      </w:r>
      <w:r w:rsidRPr="00241192">
        <w:rPr>
          <w:rFonts w:ascii="Times New Roman" w:hAnsi="Times New Roman" w:cs="Times New Roman"/>
          <w:sz w:val="24"/>
          <w:szCs w:val="24"/>
        </w:rPr>
        <w:t>BG</w:t>
      </w:r>
      <w:r w:rsidRPr="00241192">
        <w:rPr>
          <w:rFonts w:ascii="Times New Roman" w:hAnsi="Times New Roman" w:cs="Times New Roman"/>
          <w:sz w:val="24"/>
          <w:szCs w:val="24"/>
          <w:lang w:val="bg-BG"/>
        </w:rPr>
        <w:t>05</w:t>
      </w:r>
      <w:r w:rsidRPr="00241192">
        <w:rPr>
          <w:rFonts w:ascii="Times New Roman" w:hAnsi="Times New Roman" w:cs="Times New Roman"/>
          <w:sz w:val="24"/>
          <w:szCs w:val="24"/>
        </w:rPr>
        <w:t>M</w:t>
      </w:r>
      <w:r w:rsidRPr="00241192">
        <w:rPr>
          <w:rFonts w:ascii="Times New Roman" w:hAnsi="Times New Roman" w:cs="Times New Roman"/>
          <w:sz w:val="24"/>
          <w:szCs w:val="24"/>
          <w:lang w:val="bg-BG"/>
        </w:rPr>
        <w:t>2</w:t>
      </w:r>
      <w:r w:rsidRPr="00241192">
        <w:rPr>
          <w:rFonts w:ascii="Times New Roman" w:hAnsi="Times New Roman" w:cs="Times New Roman"/>
          <w:sz w:val="24"/>
          <w:szCs w:val="24"/>
        </w:rPr>
        <w:t>OP</w:t>
      </w:r>
      <w:r w:rsidRPr="00241192">
        <w:rPr>
          <w:rFonts w:ascii="Times New Roman" w:hAnsi="Times New Roman" w:cs="Times New Roman"/>
          <w:sz w:val="24"/>
          <w:szCs w:val="24"/>
          <w:lang w:val="bg-BG"/>
        </w:rPr>
        <w:t>001-2.016 „модернизация на висшите училища“</w:t>
      </w:r>
    </w:p>
    <w:p w14:paraId="6F8F3F1A" w14:textId="4434E4C7" w:rsidR="00A31319" w:rsidRPr="00241192" w:rsidRDefault="00A31319" w:rsidP="00A31319">
      <w:pPr>
        <w:pStyle w:val="ListParagraph"/>
        <w:numPr>
          <w:ilvl w:val="0"/>
          <w:numId w:val="25"/>
        </w:numPr>
        <w:tabs>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Възможно ли е в проектното предложение да участват висши училища (ВУ) и да са включени различни професионални направления (ПрН), за които  не всяко от учас</w:t>
      </w:r>
      <w:r w:rsidR="0018398E" w:rsidRPr="00241192">
        <w:rPr>
          <w:rFonts w:ascii="Times New Roman" w:hAnsi="Times New Roman" w:cs="Times New Roman"/>
          <w:sz w:val="24"/>
          <w:szCs w:val="24"/>
          <w:lang w:val="bg-BG"/>
        </w:rPr>
        <w:t xml:space="preserve">тващите ВУ имат акредитация? </w:t>
      </w:r>
      <w:r w:rsidRPr="00241192">
        <w:rPr>
          <w:rFonts w:ascii="Times New Roman" w:hAnsi="Times New Roman" w:cs="Times New Roman"/>
          <w:sz w:val="24"/>
          <w:szCs w:val="24"/>
          <w:lang w:val="bg-BG"/>
        </w:rPr>
        <w:t>Такъв подход е възможен когато се разработват хибридни съвместни програми от различни области на висшето образование и от различни професионални направления? Например между хуманитарни и технически професионални направления.</w:t>
      </w:r>
    </w:p>
    <w:p w14:paraId="5C88F1DB" w14:textId="6312F95F" w:rsidR="00A31319" w:rsidRPr="00241192" w:rsidRDefault="00A31319" w:rsidP="0018398E">
      <w:pPr>
        <w:pStyle w:val="ListParagraph"/>
        <w:numPr>
          <w:ilvl w:val="0"/>
          <w:numId w:val="25"/>
        </w:numPr>
        <w:tabs>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Каква информация и документи се изискват на етап кандидатстване по отношение на съвместните учебни програми (само наименование или по-детайлна информация вкл. дисциплини, хорариум, кредити, преподаватели и т.н.)?</w:t>
      </w:r>
    </w:p>
    <w:p w14:paraId="54369F54" w14:textId="0C9353A6" w:rsidR="00A31319" w:rsidRPr="00241192" w:rsidRDefault="00A31319" w:rsidP="0018398E">
      <w:pPr>
        <w:pStyle w:val="ListParagraph"/>
        <w:numPr>
          <w:ilvl w:val="0"/>
          <w:numId w:val="25"/>
        </w:numPr>
        <w:tabs>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Как се съотнасят понятията, използвани в Условията – „дигитален курс“, „дигитално образователно съдържание“, „дистанционно обучение“?</w:t>
      </w:r>
    </w:p>
    <w:p w14:paraId="4C860402" w14:textId="543E3399" w:rsidR="00A31319" w:rsidRPr="00241192" w:rsidRDefault="00A31319" w:rsidP="0018398E">
      <w:pPr>
        <w:pStyle w:val="ListParagraph"/>
        <w:numPr>
          <w:ilvl w:val="0"/>
          <w:numId w:val="25"/>
        </w:numPr>
        <w:tabs>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Може ли съвместните учебни програми да бъдат за образователната и научна степен "доктор"?</w:t>
      </w:r>
    </w:p>
    <w:p w14:paraId="63F14766" w14:textId="1631A646" w:rsidR="00A31319" w:rsidRPr="00241192" w:rsidRDefault="00A31319" w:rsidP="00486D54">
      <w:pPr>
        <w:pStyle w:val="ListParagraph"/>
        <w:numPr>
          <w:ilvl w:val="0"/>
          <w:numId w:val="25"/>
        </w:numPr>
        <w:tabs>
          <w:tab w:val="left" w:pos="27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Ще се счита ли за двойно финансиране, ако от непреките разходи по проекта се направят разходи в подкрепа на преките разходи, например се закупят самолетни билети в подкрепа на студентска мобилност? </w:t>
      </w:r>
    </w:p>
    <w:p w14:paraId="373A9A3D" w14:textId="40200AC3" w:rsidR="00A31319" w:rsidRPr="00241192" w:rsidRDefault="00A31319" w:rsidP="00486D54">
      <w:pPr>
        <w:pStyle w:val="ListParagraph"/>
        <w:numPr>
          <w:ilvl w:val="0"/>
          <w:numId w:val="25"/>
        </w:numPr>
        <w:tabs>
          <w:tab w:val="left" w:pos="27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Стр. 29 от Условията: "Всяко проектно предложение по настоящата процедура следва да предвижда разработване и въвеждане на поне две съвместни програми с партниращото/ите българско/и висше/и училище/а, и поне две програми с дигитално образователно съдържание, вкл. за дистанционно обучение". Въпросът е: </w:t>
      </w:r>
      <w:r w:rsidRPr="00241192">
        <w:rPr>
          <w:rFonts w:ascii="Times New Roman" w:hAnsi="Times New Roman" w:cs="Times New Roman"/>
          <w:bCs/>
          <w:sz w:val="24"/>
          <w:szCs w:val="24"/>
          <w:lang w:val="bg-BG"/>
        </w:rPr>
        <w:t>ако се направят само две съвместни програми, които едновременно да са с дигитално съдържание, отговаря  ли се  на изискванията</w:t>
      </w:r>
      <w:r w:rsidRPr="00241192">
        <w:rPr>
          <w:rFonts w:ascii="Times New Roman" w:hAnsi="Times New Roman" w:cs="Times New Roman"/>
          <w:sz w:val="24"/>
          <w:szCs w:val="24"/>
          <w:lang w:val="bg-BG"/>
        </w:rPr>
        <w:t>?</w:t>
      </w:r>
    </w:p>
    <w:p w14:paraId="3CC93DCB" w14:textId="7B96629D" w:rsidR="00A31319" w:rsidRPr="00241192" w:rsidRDefault="00A31319" w:rsidP="00486D54">
      <w:pPr>
        <w:pStyle w:val="ListParagraph"/>
        <w:numPr>
          <w:ilvl w:val="0"/>
          <w:numId w:val="25"/>
        </w:numPr>
        <w:tabs>
          <w:tab w:val="left" w:pos="27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Ако в едно ВУ има съществуваща към момента програма за присъствено обучение и се модернизира за дистанционно обучение с дигитално съдържание с добавено съвместно участие от друго  ВУ ще отговаря ли на изискванията или следва да е изцяло нова програма?</w:t>
      </w:r>
    </w:p>
    <w:p w14:paraId="0F546599" w14:textId="77777777" w:rsidR="00A31319" w:rsidRPr="00241192" w:rsidRDefault="00A31319" w:rsidP="00A31319">
      <w:pPr>
        <w:pStyle w:val="ListParagraph"/>
        <w:numPr>
          <w:ilvl w:val="0"/>
          <w:numId w:val="25"/>
        </w:numPr>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Кой е допустимия вариант при разработване на съвместни програми:</w:t>
      </w:r>
    </w:p>
    <w:p w14:paraId="33CA51AF" w14:textId="77777777" w:rsidR="00A31319" w:rsidRPr="00241192" w:rsidRDefault="00A31319" w:rsidP="00A31319">
      <w:pPr>
        <w:numPr>
          <w:ilvl w:val="0"/>
          <w:numId w:val="26"/>
        </w:numPr>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lastRenderedPageBreak/>
        <w:t>ВУ с ВУ с акредитирани различни ПрН – стимулиращ вариант за реализиране на политиката за интердисциплинарно обучение – например национална сигурност с инженерни специалности и т.н.??</w:t>
      </w:r>
    </w:p>
    <w:p w14:paraId="73AC7BC4" w14:textId="77777777" w:rsidR="00A31319" w:rsidRPr="00241192" w:rsidRDefault="00A31319" w:rsidP="00A31319">
      <w:pPr>
        <w:numPr>
          <w:ilvl w:val="0"/>
          <w:numId w:val="26"/>
        </w:numPr>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ВУ с ВУ с акредитирано едно и също ПрН – ограничителен вариант, който и сега съществува.</w:t>
      </w:r>
    </w:p>
    <w:p w14:paraId="2F1BFCE1" w14:textId="6D73219E" w:rsidR="00A31319" w:rsidRPr="00241192" w:rsidRDefault="00A31319" w:rsidP="00486D54">
      <w:pPr>
        <w:pStyle w:val="ListParagraph"/>
        <w:numPr>
          <w:ilvl w:val="0"/>
          <w:numId w:val="25"/>
        </w:numPr>
        <w:tabs>
          <w:tab w:val="left" w:pos="90"/>
          <w:tab w:val="left" w:pos="360"/>
        </w:tabs>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 xml:space="preserve">С. 28 от Условията. Задължителен елемент ли е самооценката чрез инструмента HEInnovate за проектното предложение? До момента у нас само няколко ВУ официално са минали през преглед по инструмента </w:t>
      </w:r>
      <w:r w:rsidRPr="00241192">
        <w:rPr>
          <w:rFonts w:ascii="Times New Roman" w:hAnsi="Times New Roman" w:cs="Times New Roman"/>
          <w:sz w:val="24"/>
          <w:szCs w:val="24"/>
        </w:rPr>
        <w:t>HEI</w:t>
      </w:r>
      <w:r w:rsidRPr="00241192">
        <w:rPr>
          <w:rFonts w:ascii="Times New Roman" w:hAnsi="Times New Roman" w:cs="Times New Roman"/>
          <w:sz w:val="24"/>
          <w:szCs w:val="24"/>
          <w:lang w:val="bg-BG"/>
        </w:rPr>
        <w:t>. Нещо повече – за някои професионални направления той на практика не е оптимално приложим или изобщо приложим?</w:t>
      </w:r>
    </w:p>
    <w:p w14:paraId="5FC12119" w14:textId="77777777"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Ако ВУ-координатор има двама български партньори едновременно и с двамата партньори ли трябва да прави едни и същи учебни програми, или може с единия партньор да реализира специалност от едно професионално направление, а с втория - от друго? Т.е.:</w:t>
      </w:r>
    </w:p>
    <w:p w14:paraId="0F1FA25D" w14:textId="77777777" w:rsidR="00A31319" w:rsidRPr="00241192" w:rsidRDefault="00A31319" w:rsidP="00A31319">
      <w:pPr>
        <w:pStyle w:val="ListParagraph"/>
        <w:numPr>
          <w:ilvl w:val="0"/>
          <w:numId w:val="27"/>
        </w:numPr>
        <w:spacing w:after="24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Координатор+Партньор 1=Програма 1;</w:t>
      </w:r>
    </w:p>
    <w:p w14:paraId="4BA47AF0" w14:textId="77777777" w:rsidR="00A31319" w:rsidRPr="00241192" w:rsidRDefault="00A31319" w:rsidP="00A31319">
      <w:pPr>
        <w:pStyle w:val="ListParagraph"/>
        <w:numPr>
          <w:ilvl w:val="0"/>
          <w:numId w:val="27"/>
        </w:numPr>
        <w:spacing w:after="24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Координатор+Партньор 2=Програма 2;</w:t>
      </w:r>
    </w:p>
    <w:p w14:paraId="13EB8ADF" w14:textId="36CFBECC" w:rsidR="00A31319" w:rsidRPr="00241192" w:rsidRDefault="00A31319" w:rsidP="00486D54">
      <w:pPr>
        <w:pStyle w:val="ListParagraph"/>
        <w:numPr>
          <w:ilvl w:val="0"/>
          <w:numId w:val="27"/>
        </w:numPr>
        <w:spacing w:after="24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или Координатор+Партньор 1+Партньор 2=Програма</w:t>
      </w:r>
    </w:p>
    <w:p w14:paraId="546A809D" w14:textId="50E404E2"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Възможно ли е в рамките на един проект университетът координатор да има 2 програми с един партньор (в различни професионални направления – от един или от повече факултети)?</w:t>
      </w:r>
    </w:p>
    <w:p w14:paraId="4695999B" w14:textId="29BB85DF" w:rsidR="00A31319" w:rsidRPr="00241192" w:rsidRDefault="00A31319" w:rsidP="00486D54">
      <w:pPr>
        <w:pStyle w:val="ListParagraph"/>
        <w:numPr>
          <w:ilvl w:val="0"/>
          <w:numId w:val="25"/>
        </w:numPr>
        <w:tabs>
          <w:tab w:val="left" w:pos="180"/>
          <w:tab w:val="left" w:pos="360"/>
        </w:tabs>
        <w:spacing w:after="240"/>
        <w:ind w:left="0" w:firstLine="0"/>
        <w:jc w:val="both"/>
        <w:rPr>
          <w:rFonts w:ascii="Times New Roman" w:hAnsi="Times New Roman" w:cs="Times New Roman"/>
          <w:sz w:val="24"/>
          <w:szCs w:val="24"/>
          <w:lang w:val="bg-BG"/>
        </w:rPr>
      </w:pPr>
      <w:r w:rsidRPr="00241192">
        <w:rPr>
          <w:rFonts w:ascii="Times New Roman" w:hAnsi="Times New Roman" w:cs="Times New Roman"/>
          <w:sz w:val="24"/>
          <w:szCs w:val="24"/>
          <w:lang w:val="bg-BG"/>
        </w:rPr>
        <w:t>Съвършено нови ли следва да са програмите? Нова програма за дистанционно обучение ще изисква акредитация от НАОА. Тази акредитация ще се финансира ли от дейностите по проекта?</w:t>
      </w:r>
    </w:p>
    <w:p w14:paraId="57677EC7" w14:textId="55107318"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sz w:val="24"/>
          <w:szCs w:val="24"/>
          <w:lang w:val="bg-BG"/>
        </w:rPr>
        <w:t xml:space="preserve">Ако с чуждестранен университет се разработва съвместна  докторска програма, ще се изисква ли акредитация в срока на проекта? </w:t>
      </w:r>
      <w:r w:rsidRPr="00241192">
        <w:rPr>
          <w:rFonts w:ascii="Times New Roman" w:hAnsi="Times New Roman" w:cs="Times New Roman"/>
          <w:color w:val="000000" w:themeColor="text1"/>
          <w:sz w:val="24"/>
          <w:szCs w:val="24"/>
          <w:lang w:val="bg-BG"/>
        </w:rPr>
        <w:t>Акредитацията ще се финансира ли от дейностите по проекта?</w:t>
      </w:r>
    </w:p>
    <w:p w14:paraId="5900986B" w14:textId="5DB768E8"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Двете програми с дигитално образователно съдържание, вкл. за дистанционно обучение, които задължително трябва да бъдат предложени в проекта, могат ли да бъдат същите програми, предложени за съвместното обучение с партньори, но в дистанционна форма?</w:t>
      </w:r>
    </w:p>
    <w:p w14:paraId="7B905F5E" w14:textId="0ECB49F0" w:rsidR="00A31319" w:rsidRPr="00241192" w:rsidRDefault="00A31319" w:rsidP="00486D54">
      <w:pPr>
        <w:pStyle w:val="ListParagraph"/>
        <w:numPr>
          <w:ilvl w:val="0"/>
          <w:numId w:val="25"/>
        </w:numPr>
        <w:tabs>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Програмите с чуждестранните партньори трябва ли да повтарят някои от четирите други програми /две с партньорски университети и две за дистанционно обучение/, или може да са други?</w:t>
      </w:r>
    </w:p>
    <w:p w14:paraId="7348B3BC" w14:textId="5BE6FDC7"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Има ли значение програмите за какви степени са разработени - за ОКС „бакалавър“, „магистър“ или ОНС доктор?</w:t>
      </w:r>
    </w:p>
    <w:p w14:paraId="51295AA5" w14:textId="0BCF2FAA" w:rsidR="00A31319" w:rsidRPr="00241192" w:rsidRDefault="00A31319" w:rsidP="00486D54">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22 от Условията: издаване на общи  дипломи – как да се тълкува, след като в сега действащата нормативна база не е предвиден ред за такива дипломи? Обичайната европейска практика е  за joint degrees и double degrees.</w:t>
      </w:r>
    </w:p>
    <w:p w14:paraId="16A8F90E" w14:textId="33FC5888" w:rsidR="00A31319" w:rsidRPr="00241192" w:rsidRDefault="00A31319" w:rsidP="00AA6F50">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 xml:space="preserve">С. 32 от Условията по отношение на дейност 2.1. Обучения на  преподаватели в България, насочени към: Придобиване/усъвършенстване на дигитални умения, включително използване на ИКТ-базирани иновационни образователни технологии. Допустим разход ли са средства, планирани за оборудване на зала за провеждане на тези </w:t>
      </w:r>
      <w:r w:rsidRPr="00241192">
        <w:rPr>
          <w:rFonts w:ascii="Times New Roman" w:hAnsi="Times New Roman" w:cs="Times New Roman"/>
          <w:color w:val="000000" w:themeColor="text1"/>
          <w:sz w:val="24"/>
          <w:szCs w:val="24"/>
          <w:lang w:val="bg-BG"/>
        </w:rPr>
        <w:lastRenderedPageBreak/>
        <w:t>обучения. За виртуална лаборатория, предвидена в дейности по проекта, може ли, освен ИКТ оборудване, да се планира учебно оборудване, напр. лабораторни стендове?</w:t>
      </w:r>
    </w:p>
    <w:p w14:paraId="73F77B39" w14:textId="51639913" w:rsidR="00A31319" w:rsidRPr="00241192" w:rsidRDefault="00A31319" w:rsidP="00AA6F50">
      <w:pPr>
        <w:pStyle w:val="ListParagraph"/>
        <w:numPr>
          <w:ilvl w:val="0"/>
          <w:numId w:val="25"/>
        </w:numPr>
        <w:tabs>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Задължително ли е програмите за дистанционно обучение да са съвместни с партньори или асоциирани партньори.</w:t>
      </w:r>
    </w:p>
    <w:p w14:paraId="2A028F66" w14:textId="7B049371" w:rsidR="00A31319" w:rsidRPr="00241192" w:rsidRDefault="00A31319" w:rsidP="00AA6F50">
      <w:pPr>
        <w:pStyle w:val="ListParagraph"/>
        <w:numPr>
          <w:ilvl w:val="0"/>
          <w:numId w:val="25"/>
        </w:numPr>
        <w:tabs>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7 от Условията: индикатори 1.4. 1.5. не са ли съотносими към отпадналата неизвестно и неаргументирано Специфична цел „Модернизация на организационния капацитет и системите за управление на висшите училища“?</w:t>
      </w:r>
    </w:p>
    <w:p w14:paraId="2CD2FFDF" w14:textId="2AAFFEC0" w:rsidR="00A31319" w:rsidRPr="00241192" w:rsidRDefault="00A31319" w:rsidP="00AA6F50">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13 от Условията: индикатор 2.9. Как бихте коментирали този индикатор по отношение реализирането му на практика?</w:t>
      </w:r>
    </w:p>
    <w:p w14:paraId="110A32FE" w14:textId="4C9F0CE4" w:rsidR="00A31319" w:rsidRPr="00241192" w:rsidRDefault="00A31319" w:rsidP="00AA6F50">
      <w:pPr>
        <w:pStyle w:val="ListParagraph"/>
        <w:numPr>
          <w:ilvl w:val="0"/>
          <w:numId w:val="25"/>
        </w:numPr>
        <w:tabs>
          <w:tab w:val="left" w:pos="270"/>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17 от Условията: как да се тълкува понятието „делегиран бюджет“ при условие, че висшите военни училища и Академията на МВР не се финансират по смисъла на чл. 91 от ЗВО?</w:t>
      </w:r>
    </w:p>
    <w:p w14:paraId="3CC5216C" w14:textId="11018B94" w:rsidR="00A31319" w:rsidRPr="00241192" w:rsidRDefault="00A31319" w:rsidP="00AA6F50">
      <w:pPr>
        <w:pStyle w:val="ListParagraph"/>
        <w:numPr>
          <w:ilvl w:val="0"/>
          <w:numId w:val="25"/>
        </w:numPr>
        <w:tabs>
          <w:tab w:val="left" w:pos="180"/>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29 от Условията: как се тълкува текста: „Всяко проектно предложение по настоящата процедура следва да включва поне три допустими дейности от следните групи дейности“ – три от трите групи дейности или три само от една група?</w:t>
      </w:r>
    </w:p>
    <w:p w14:paraId="205E37E0" w14:textId="6AB1BD68" w:rsidR="00A31319" w:rsidRPr="00241192" w:rsidRDefault="00A31319" w:rsidP="00AA6F50">
      <w:pPr>
        <w:pStyle w:val="ListParagraph"/>
        <w:numPr>
          <w:ilvl w:val="0"/>
          <w:numId w:val="25"/>
        </w:numPr>
        <w:tabs>
          <w:tab w:val="left" w:pos="270"/>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29 от Условията: как да се тълкува израза „…с фокус към …..“? Как се тълкува дадената формулировка за група дейности 1? А неприоритет</w:t>
      </w:r>
      <w:r w:rsidR="00AA6F50" w:rsidRPr="00241192">
        <w:rPr>
          <w:rFonts w:ascii="Times New Roman" w:hAnsi="Times New Roman" w:cs="Times New Roman"/>
          <w:color w:val="000000" w:themeColor="text1"/>
          <w:sz w:val="24"/>
          <w:szCs w:val="24"/>
          <w:lang w:val="bg-BG"/>
        </w:rPr>
        <w:t xml:space="preserve">ните професионални направления? </w:t>
      </w:r>
      <w:r w:rsidRPr="00241192">
        <w:rPr>
          <w:rFonts w:ascii="Times New Roman" w:hAnsi="Times New Roman" w:cs="Times New Roman"/>
          <w:color w:val="000000" w:themeColor="text1"/>
          <w:sz w:val="24"/>
          <w:szCs w:val="24"/>
          <w:lang w:val="bg-BG"/>
        </w:rPr>
        <w:t>При някои от приоритетните професионални направления създаването на съвместни програми на този етап е недопустимо въз основа на съществуващата нормативна база – напр. професионално направление „Военно дело“, с което се ограничават възможностите за кандидатстване на висшите военни училища. Това се отнася и за някои професионални направления, обучаващи по специалности, които водят до упражняване на регулирана професия?</w:t>
      </w:r>
    </w:p>
    <w:p w14:paraId="5A9160E7" w14:textId="5765ECA1" w:rsidR="00A31319" w:rsidRPr="00241192" w:rsidRDefault="00A31319" w:rsidP="00AA6F50">
      <w:pPr>
        <w:pStyle w:val="ListParagraph"/>
        <w:numPr>
          <w:ilvl w:val="0"/>
          <w:numId w:val="25"/>
        </w:numPr>
        <w:tabs>
          <w:tab w:val="left" w:pos="45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30 от Условията: понятието планиране на приема на студенти и докторанти включва ли всички начини – държавен, платен прием? Нещо повече – приема на докторанти съгласно ЗВО и в РМС за приема се дава само с общо число?</w:t>
      </w:r>
    </w:p>
    <w:p w14:paraId="1636493D" w14:textId="39CE08BB" w:rsidR="00A31319" w:rsidRPr="00241192" w:rsidRDefault="00A31319" w:rsidP="00AA6F50">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С. 30 от Условията: “да предвиждат въвеждане на иновативни форми на преподаване и обучение и проблемно базирано обучение“ – приложимо ли е за вече създадени съвместни програми като отделен елемент?</w:t>
      </w:r>
    </w:p>
    <w:p w14:paraId="3BA46AB9" w14:textId="77777777" w:rsidR="00A31319" w:rsidRPr="00241192" w:rsidRDefault="00A31319" w:rsidP="00AA6F50">
      <w:pPr>
        <w:pStyle w:val="ListParagraph"/>
        <w:numPr>
          <w:ilvl w:val="0"/>
          <w:numId w:val="25"/>
        </w:numPr>
        <w:tabs>
          <w:tab w:val="left" w:pos="360"/>
        </w:tabs>
        <w:spacing w:after="240"/>
        <w:ind w:left="0" w:firstLine="0"/>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Допустим разход ли са средства относно финансирането за създаване на виртуална библиотека?</w:t>
      </w:r>
    </w:p>
    <w:p w14:paraId="7B59D865" w14:textId="11325B36" w:rsidR="000B5866" w:rsidRPr="00241192" w:rsidRDefault="000B5866" w:rsidP="000B5866">
      <w:pPr>
        <w:pStyle w:val="NormalWeb"/>
        <w:rPr>
          <w:color w:val="000000" w:themeColor="text1"/>
          <w:lang w:val="bg-BG" w:eastAsia="en-US"/>
        </w:rPr>
      </w:pPr>
      <w:r w:rsidRPr="00241192">
        <w:rPr>
          <w:color w:val="000000" w:themeColor="text1"/>
          <w:lang w:val="bg-BG" w:eastAsia="en-US"/>
        </w:rPr>
        <w:t>Доц. д-р М.Ф.</w:t>
      </w:r>
    </w:p>
    <w:p w14:paraId="5BEC2DB6" w14:textId="3241A171" w:rsidR="00CD3E88" w:rsidRPr="00241192" w:rsidRDefault="000B5866" w:rsidP="005773E2">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241192">
        <w:rPr>
          <w:rFonts w:ascii="Times New Roman" w:hAnsi="Times New Roman" w:cs="Times New Roman"/>
          <w:color w:val="000000" w:themeColor="text1"/>
          <w:sz w:val="24"/>
          <w:szCs w:val="24"/>
          <w:lang w:val="bg-BG"/>
        </w:rPr>
        <w:t>Военна академия „Г. С. Раковски“</w:t>
      </w:r>
    </w:p>
    <w:p w14:paraId="45369A67" w14:textId="77777777" w:rsidR="00880AB9" w:rsidRDefault="00880AB9" w:rsidP="00241192">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1162456E" w14:textId="5AE6040F" w:rsidR="00241192" w:rsidRPr="00241192" w:rsidRDefault="00241192" w:rsidP="00241192">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241192">
        <w:rPr>
          <w:rFonts w:ascii="Times New Roman" w:hAnsi="Times New Roman" w:cs="Times New Roman"/>
          <w:b/>
          <w:color w:val="000000" w:themeColor="text1"/>
          <w:sz w:val="24"/>
          <w:szCs w:val="24"/>
          <w:lang w:val="bg-BG"/>
        </w:rPr>
        <w:t>Отговор:</w:t>
      </w:r>
    </w:p>
    <w:p w14:paraId="1ADB314A" w14:textId="0172ECA8" w:rsidR="00241192" w:rsidRPr="00816C2B" w:rsidRDefault="00D35DC2" w:rsidP="009D1E92">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Pr>
          <w:rFonts w:ascii="Times New Roman" w:hAnsi="Times New Roman" w:cs="Times New Roman"/>
          <w:sz w:val="24"/>
          <w:szCs w:val="24"/>
          <w:lang w:val="bg-BG"/>
        </w:rPr>
        <w:t>Д</w:t>
      </w:r>
      <w:r w:rsidR="00E156CF">
        <w:rPr>
          <w:rFonts w:ascii="Times New Roman" w:hAnsi="Times New Roman" w:cs="Times New Roman"/>
          <w:sz w:val="24"/>
          <w:szCs w:val="24"/>
          <w:lang w:val="bg-BG"/>
        </w:rPr>
        <w:t>ейностите по</w:t>
      </w:r>
      <w:r w:rsidR="005553D5" w:rsidRPr="005553D5">
        <w:rPr>
          <w:rFonts w:ascii="Times New Roman" w:hAnsi="Times New Roman" w:cs="Times New Roman"/>
          <w:sz w:val="24"/>
          <w:szCs w:val="24"/>
          <w:lang w:val="bg-BG"/>
        </w:rPr>
        <w:t xml:space="preserve"> настоящата процедура </w:t>
      </w:r>
      <w:r w:rsidR="00E156CF">
        <w:rPr>
          <w:rFonts w:ascii="Times New Roman" w:hAnsi="Times New Roman" w:cs="Times New Roman"/>
          <w:sz w:val="24"/>
          <w:szCs w:val="24"/>
          <w:lang w:val="bg-BG"/>
        </w:rPr>
        <w:t>следва</w:t>
      </w:r>
      <w:r w:rsidR="005553D5" w:rsidRPr="005553D5">
        <w:rPr>
          <w:rFonts w:ascii="Times New Roman" w:hAnsi="Times New Roman" w:cs="Times New Roman"/>
          <w:sz w:val="24"/>
          <w:szCs w:val="24"/>
          <w:lang w:val="bg-BG"/>
        </w:rPr>
        <w:t xml:space="preserve"> да </w:t>
      </w:r>
      <w:r w:rsidR="00E156CF">
        <w:rPr>
          <w:rFonts w:ascii="Times New Roman" w:hAnsi="Times New Roman" w:cs="Times New Roman"/>
          <w:sz w:val="24"/>
          <w:szCs w:val="24"/>
          <w:lang w:val="bg-BG"/>
        </w:rPr>
        <w:t>са насочени</w:t>
      </w:r>
      <w:r w:rsidR="005553D5" w:rsidRPr="005553D5">
        <w:rPr>
          <w:rFonts w:ascii="Times New Roman" w:hAnsi="Times New Roman" w:cs="Times New Roman"/>
          <w:sz w:val="24"/>
          <w:szCs w:val="24"/>
          <w:lang w:val="bg-BG"/>
        </w:rPr>
        <w:t xml:space="preserve"> </w:t>
      </w:r>
      <w:r w:rsidR="00E156CF">
        <w:rPr>
          <w:rFonts w:ascii="Times New Roman" w:hAnsi="Times New Roman" w:cs="Times New Roman"/>
          <w:sz w:val="24"/>
          <w:szCs w:val="24"/>
          <w:lang w:val="bg-BG"/>
        </w:rPr>
        <w:t>само към</w:t>
      </w:r>
      <w:r w:rsidR="005553D5" w:rsidRPr="005553D5">
        <w:rPr>
          <w:rFonts w:ascii="Times New Roman" w:hAnsi="Times New Roman" w:cs="Times New Roman"/>
          <w:sz w:val="24"/>
          <w:szCs w:val="24"/>
          <w:lang w:val="bg-BG"/>
        </w:rPr>
        <w:t xml:space="preserve"> професионални направления, за които висшето училище – кандидат/партньор има програмна акредитация</w:t>
      </w:r>
      <w:r w:rsidR="00E156CF">
        <w:rPr>
          <w:rFonts w:ascii="Times New Roman" w:hAnsi="Times New Roman" w:cs="Times New Roman"/>
          <w:sz w:val="24"/>
          <w:szCs w:val="24"/>
          <w:lang w:val="bg-BG"/>
        </w:rPr>
        <w:t xml:space="preserve">. </w:t>
      </w:r>
      <w:r w:rsidR="009D1E92">
        <w:rPr>
          <w:rFonts w:ascii="Times New Roman" w:hAnsi="Times New Roman" w:cs="Times New Roman"/>
          <w:sz w:val="24"/>
          <w:szCs w:val="24"/>
          <w:lang w:val="bg-BG"/>
        </w:rPr>
        <w:t xml:space="preserve">Допустимо е партниращите висши училища да </w:t>
      </w:r>
      <w:r w:rsidR="009D1E92" w:rsidRPr="009D1E92">
        <w:rPr>
          <w:rFonts w:ascii="Times New Roman" w:hAnsi="Times New Roman" w:cs="Times New Roman"/>
          <w:sz w:val="24"/>
          <w:szCs w:val="24"/>
          <w:lang w:val="bg-BG"/>
        </w:rPr>
        <w:t xml:space="preserve">участват </w:t>
      </w:r>
      <w:r w:rsidR="009D1E92">
        <w:rPr>
          <w:rFonts w:ascii="Times New Roman" w:hAnsi="Times New Roman" w:cs="Times New Roman"/>
          <w:sz w:val="24"/>
          <w:szCs w:val="24"/>
          <w:lang w:val="bg-BG"/>
        </w:rPr>
        <w:t xml:space="preserve">в проектно предложение </w:t>
      </w:r>
      <w:r w:rsidR="009451B4">
        <w:rPr>
          <w:rFonts w:ascii="Times New Roman" w:hAnsi="Times New Roman" w:cs="Times New Roman"/>
          <w:sz w:val="24"/>
          <w:szCs w:val="24"/>
          <w:lang w:val="bg-BG"/>
        </w:rPr>
        <w:t xml:space="preserve">както </w:t>
      </w:r>
      <w:r w:rsidR="009D1E92">
        <w:rPr>
          <w:rFonts w:ascii="Times New Roman" w:hAnsi="Times New Roman" w:cs="Times New Roman"/>
          <w:sz w:val="24"/>
          <w:szCs w:val="24"/>
          <w:lang w:val="bg-BG"/>
        </w:rPr>
        <w:t xml:space="preserve">с </w:t>
      </w:r>
      <w:r w:rsidR="00E91C53">
        <w:rPr>
          <w:rFonts w:ascii="Times New Roman" w:hAnsi="Times New Roman" w:cs="Times New Roman"/>
          <w:sz w:val="24"/>
          <w:szCs w:val="24"/>
          <w:lang w:val="bg-BG"/>
        </w:rPr>
        <w:t>еднакви за всички висши училища</w:t>
      </w:r>
      <w:r w:rsidR="005E760D" w:rsidRPr="005E760D">
        <w:rPr>
          <w:rFonts w:ascii="Times New Roman" w:hAnsi="Times New Roman" w:cs="Times New Roman"/>
          <w:sz w:val="24"/>
          <w:szCs w:val="24"/>
          <w:lang w:val="bg-BG"/>
        </w:rPr>
        <w:t xml:space="preserve"> </w:t>
      </w:r>
      <w:r w:rsidR="005E760D">
        <w:rPr>
          <w:rFonts w:ascii="Times New Roman" w:hAnsi="Times New Roman" w:cs="Times New Roman"/>
          <w:sz w:val="24"/>
          <w:szCs w:val="24"/>
          <w:lang w:val="bg-BG"/>
        </w:rPr>
        <w:t>професионални направления</w:t>
      </w:r>
      <w:r w:rsidR="009451B4">
        <w:rPr>
          <w:rFonts w:ascii="Times New Roman" w:hAnsi="Times New Roman" w:cs="Times New Roman"/>
          <w:sz w:val="24"/>
          <w:szCs w:val="24"/>
          <w:lang w:val="bg-BG"/>
        </w:rPr>
        <w:t xml:space="preserve">, така </w:t>
      </w:r>
      <w:r w:rsidR="009D1E92">
        <w:rPr>
          <w:rFonts w:ascii="Times New Roman" w:hAnsi="Times New Roman" w:cs="Times New Roman"/>
          <w:sz w:val="24"/>
          <w:szCs w:val="24"/>
          <w:lang w:val="bg-BG"/>
        </w:rPr>
        <w:t>и с</w:t>
      </w:r>
      <w:r w:rsidR="009D1E92" w:rsidRPr="009D1E92">
        <w:rPr>
          <w:rFonts w:ascii="Times New Roman" w:hAnsi="Times New Roman" w:cs="Times New Roman"/>
          <w:sz w:val="24"/>
          <w:szCs w:val="24"/>
          <w:lang w:val="bg-BG"/>
        </w:rPr>
        <w:t xml:space="preserve"> различни</w:t>
      </w:r>
      <w:r w:rsidR="00D77EC9">
        <w:rPr>
          <w:rFonts w:ascii="Times New Roman" w:hAnsi="Times New Roman" w:cs="Times New Roman"/>
          <w:sz w:val="24"/>
          <w:szCs w:val="24"/>
          <w:lang w:val="bg-BG"/>
        </w:rPr>
        <w:t xml:space="preserve">, при </w:t>
      </w:r>
      <w:r w:rsidR="00D77EC9">
        <w:rPr>
          <w:rFonts w:ascii="Times New Roman" w:hAnsi="Times New Roman" w:cs="Times New Roman"/>
          <w:sz w:val="24"/>
          <w:szCs w:val="24"/>
          <w:lang w:val="bg-BG"/>
        </w:rPr>
        <w:lastRenderedPageBreak/>
        <w:t>спазване на изискването кандидатът да участва в изпълнението на всички планирани дейности в съответното проектно предложение.</w:t>
      </w:r>
    </w:p>
    <w:p w14:paraId="49DB8D76" w14:textId="4BA2FAF8" w:rsidR="006B5D9C" w:rsidRDefault="009451B4" w:rsidP="006B5D9C">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 xml:space="preserve">Всяка една от дейностите, които кандидатът и партньорите планират в проектно предложение, следва да бъде </w:t>
      </w:r>
      <w:r w:rsidR="00423FC5">
        <w:rPr>
          <w:rFonts w:ascii="Times New Roman" w:hAnsi="Times New Roman" w:cs="Times New Roman"/>
          <w:color w:val="000000" w:themeColor="text1"/>
          <w:sz w:val="24"/>
          <w:szCs w:val="24"/>
          <w:lang w:val="bg-BG"/>
        </w:rPr>
        <w:t>детайлно описана</w:t>
      </w:r>
      <w:r w:rsidR="00B50901">
        <w:rPr>
          <w:rFonts w:ascii="Times New Roman" w:hAnsi="Times New Roman" w:cs="Times New Roman"/>
          <w:color w:val="000000" w:themeColor="text1"/>
          <w:sz w:val="24"/>
          <w:szCs w:val="24"/>
          <w:lang w:val="bg-BG"/>
        </w:rPr>
        <w:t xml:space="preserve">, в </w:t>
      </w:r>
      <w:r w:rsidR="008A3BFC">
        <w:rPr>
          <w:rFonts w:ascii="Times New Roman" w:hAnsi="Times New Roman" w:cs="Times New Roman"/>
          <w:color w:val="000000" w:themeColor="text1"/>
          <w:sz w:val="24"/>
          <w:szCs w:val="24"/>
          <w:lang w:val="bg-BG"/>
        </w:rPr>
        <w:t>т.</w:t>
      </w:r>
      <w:r w:rsidR="00B50901">
        <w:rPr>
          <w:rFonts w:ascii="Times New Roman" w:hAnsi="Times New Roman" w:cs="Times New Roman"/>
          <w:color w:val="000000" w:themeColor="text1"/>
          <w:sz w:val="24"/>
          <w:szCs w:val="24"/>
          <w:lang w:val="bg-BG"/>
        </w:rPr>
        <w:t>ч.</w:t>
      </w:r>
      <w:r w:rsidR="008A3BFC">
        <w:rPr>
          <w:rFonts w:ascii="Times New Roman" w:hAnsi="Times New Roman" w:cs="Times New Roman"/>
          <w:color w:val="000000" w:themeColor="text1"/>
          <w:sz w:val="24"/>
          <w:szCs w:val="24"/>
          <w:lang w:val="bg-BG"/>
        </w:rPr>
        <w:t xml:space="preserve"> да се съдържа конкретна информация за обхвата на съответната дейност</w:t>
      </w:r>
      <w:r w:rsidR="00900703">
        <w:rPr>
          <w:rFonts w:ascii="Times New Roman" w:hAnsi="Times New Roman" w:cs="Times New Roman"/>
          <w:color w:val="000000" w:themeColor="text1"/>
          <w:sz w:val="24"/>
          <w:szCs w:val="24"/>
          <w:lang w:val="bg-BG"/>
        </w:rPr>
        <w:t xml:space="preserve">, </w:t>
      </w:r>
      <w:r w:rsidR="00423FC5" w:rsidRPr="00423FC5">
        <w:rPr>
          <w:rFonts w:ascii="Times New Roman" w:hAnsi="Times New Roman" w:cs="Times New Roman"/>
          <w:color w:val="000000" w:themeColor="text1"/>
          <w:sz w:val="24"/>
          <w:szCs w:val="24"/>
          <w:lang w:val="bg-BG"/>
        </w:rPr>
        <w:t>начин</w:t>
      </w:r>
      <w:r w:rsidR="00B50901">
        <w:rPr>
          <w:rFonts w:ascii="Times New Roman" w:hAnsi="Times New Roman" w:cs="Times New Roman"/>
          <w:color w:val="000000" w:themeColor="text1"/>
          <w:sz w:val="24"/>
          <w:szCs w:val="24"/>
          <w:lang w:val="bg-BG"/>
        </w:rPr>
        <w:t>а</w:t>
      </w:r>
      <w:r w:rsidR="00423FC5" w:rsidRPr="00423FC5">
        <w:rPr>
          <w:rFonts w:ascii="Times New Roman" w:hAnsi="Times New Roman" w:cs="Times New Roman"/>
          <w:color w:val="000000" w:themeColor="text1"/>
          <w:sz w:val="24"/>
          <w:szCs w:val="24"/>
          <w:lang w:val="bg-BG"/>
        </w:rPr>
        <w:t xml:space="preserve"> за нейното изпълнение</w:t>
      </w:r>
      <w:r w:rsidR="00900703">
        <w:rPr>
          <w:rFonts w:ascii="Times New Roman" w:hAnsi="Times New Roman" w:cs="Times New Roman"/>
          <w:color w:val="000000" w:themeColor="text1"/>
          <w:sz w:val="24"/>
          <w:szCs w:val="24"/>
          <w:lang w:val="bg-BG"/>
        </w:rPr>
        <w:t>, организациите, които ще участва</w:t>
      </w:r>
      <w:r w:rsidR="00376B0A">
        <w:rPr>
          <w:rFonts w:ascii="Times New Roman" w:hAnsi="Times New Roman" w:cs="Times New Roman"/>
          <w:color w:val="000000" w:themeColor="text1"/>
          <w:sz w:val="24"/>
          <w:szCs w:val="24"/>
          <w:lang w:val="bg-BG"/>
        </w:rPr>
        <w:t>т</w:t>
      </w:r>
      <w:r w:rsidR="00900703">
        <w:rPr>
          <w:rFonts w:ascii="Times New Roman" w:hAnsi="Times New Roman" w:cs="Times New Roman"/>
          <w:color w:val="000000" w:themeColor="text1"/>
          <w:sz w:val="24"/>
          <w:szCs w:val="24"/>
          <w:lang w:val="bg-BG"/>
        </w:rPr>
        <w:t xml:space="preserve"> в изпълнението й, </w:t>
      </w:r>
      <w:r w:rsidR="00423FC5" w:rsidRPr="00423FC5">
        <w:rPr>
          <w:rFonts w:ascii="Times New Roman" w:hAnsi="Times New Roman" w:cs="Times New Roman"/>
          <w:color w:val="000000" w:themeColor="text1"/>
          <w:sz w:val="24"/>
          <w:szCs w:val="24"/>
          <w:lang w:val="bg-BG"/>
        </w:rPr>
        <w:t xml:space="preserve">методите и средствата за изпълнението на дейността, разходите, </w:t>
      </w:r>
      <w:r w:rsidR="00636221">
        <w:rPr>
          <w:rFonts w:ascii="Times New Roman" w:hAnsi="Times New Roman" w:cs="Times New Roman"/>
          <w:color w:val="000000" w:themeColor="text1"/>
          <w:sz w:val="24"/>
          <w:szCs w:val="24"/>
          <w:lang w:val="bg-BG"/>
        </w:rPr>
        <w:t>необходими за нейното изпълнение,</w:t>
      </w:r>
      <w:r w:rsidR="00636221" w:rsidRPr="00636221">
        <w:rPr>
          <w:rFonts w:ascii="Times New Roman" w:hAnsi="Times New Roman" w:cs="Times New Roman"/>
          <w:color w:val="000000" w:themeColor="text1"/>
          <w:sz w:val="24"/>
          <w:szCs w:val="24"/>
          <w:lang w:val="bg-BG"/>
        </w:rPr>
        <w:t xml:space="preserve"> </w:t>
      </w:r>
      <w:r w:rsidR="00636221" w:rsidRPr="00423FC5">
        <w:rPr>
          <w:rFonts w:ascii="Times New Roman" w:hAnsi="Times New Roman" w:cs="Times New Roman"/>
          <w:color w:val="000000" w:themeColor="text1"/>
          <w:sz w:val="24"/>
          <w:szCs w:val="24"/>
          <w:lang w:val="bg-BG"/>
        </w:rPr>
        <w:t>очакваните конкретни резултати от изпълнението на планираната дейност, включително за изпълнението на кои</w:t>
      </w:r>
      <w:r w:rsidR="00B43B35">
        <w:rPr>
          <w:rFonts w:ascii="Times New Roman" w:hAnsi="Times New Roman" w:cs="Times New Roman"/>
          <w:color w:val="000000" w:themeColor="text1"/>
          <w:sz w:val="24"/>
          <w:szCs w:val="24"/>
          <w:lang w:val="bg-BG"/>
        </w:rPr>
        <w:t xml:space="preserve"> индикатори допринася дейността, целеви с</w:t>
      </w:r>
      <w:r w:rsidR="00636221" w:rsidRPr="00423FC5">
        <w:rPr>
          <w:rFonts w:ascii="Times New Roman" w:hAnsi="Times New Roman" w:cs="Times New Roman"/>
          <w:color w:val="000000" w:themeColor="text1"/>
          <w:sz w:val="24"/>
          <w:szCs w:val="24"/>
          <w:lang w:val="bg-BG"/>
        </w:rPr>
        <w:t>тойност</w:t>
      </w:r>
      <w:r w:rsidR="00B43B35">
        <w:rPr>
          <w:rFonts w:ascii="Times New Roman" w:hAnsi="Times New Roman" w:cs="Times New Roman"/>
          <w:color w:val="000000" w:themeColor="text1"/>
          <w:sz w:val="24"/>
          <w:szCs w:val="24"/>
          <w:lang w:val="bg-BG"/>
        </w:rPr>
        <w:t>и</w:t>
      </w:r>
      <w:r w:rsidR="00636221" w:rsidRPr="00423FC5">
        <w:rPr>
          <w:rFonts w:ascii="Times New Roman" w:hAnsi="Times New Roman" w:cs="Times New Roman"/>
          <w:color w:val="000000" w:themeColor="text1"/>
          <w:sz w:val="24"/>
          <w:szCs w:val="24"/>
          <w:lang w:val="bg-BG"/>
        </w:rPr>
        <w:t xml:space="preserve"> на съответни</w:t>
      </w:r>
      <w:r w:rsidR="00B43B35">
        <w:rPr>
          <w:rFonts w:ascii="Times New Roman" w:hAnsi="Times New Roman" w:cs="Times New Roman"/>
          <w:color w:val="000000" w:themeColor="text1"/>
          <w:sz w:val="24"/>
          <w:szCs w:val="24"/>
          <w:lang w:val="bg-BG"/>
        </w:rPr>
        <w:t>те</w:t>
      </w:r>
      <w:r w:rsidR="00636221" w:rsidRPr="00423FC5">
        <w:rPr>
          <w:rFonts w:ascii="Times New Roman" w:hAnsi="Times New Roman" w:cs="Times New Roman"/>
          <w:color w:val="000000" w:themeColor="text1"/>
          <w:sz w:val="24"/>
          <w:szCs w:val="24"/>
          <w:lang w:val="bg-BG"/>
        </w:rPr>
        <w:t xml:space="preserve"> индикатор</w:t>
      </w:r>
      <w:r w:rsidR="00B43B35">
        <w:rPr>
          <w:rFonts w:ascii="Times New Roman" w:hAnsi="Times New Roman" w:cs="Times New Roman"/>
          <w:color w:val="000000" w:themeColor="text1"/>
          <w:sz w:val="24"/>
          <w:szCs w:val="24"/>
          <w:lang w:val="bg-BG"/>
        </w:rPr>
        <w:t>и</w:t>
      </w:r>
      <w:r w:rsidR="00636221">
        <w:rPr>
          <w:rFonts w:ascii="Times New Roman" w:hAnsi="Times New Roman" w:cs="Times New Roman"/>
          <w:color w:val="000000" w:themeColor="text1"/>
          <w:sz w:val="24"/>
          <w:szCs w:val="24"/>
          <w:lang w:val="bg-BG"/>
        </w:rPr>
        <w:t xml:space="preserve"> и т.н</w:t>
      </w:r>
      <w:r w:rsidR="00423FC5" w:rsidRPr="00423FC5">
        <w:rPr>
          <w:rFonts w:ascii="Times New Roman" w:hAnsi="Times New Roman" w:cs="Times New Roman"/>
          <w:color w:val="000000" w:themeColor="text1"/>
          <w:sz w:val="24"/>
          <w:szCs w:val="24"/>
          <w:lang w:val="bg-BG"/>
        </w:rPr>
        <w:t xml:space="preserve">. </w:t>
      </w:r>
      <w:r w:rsidR="00B43B35">
        <w:rPr>
          <w:rFonts w:ascii="Times New Roman" w:hAnsi="Times New Roman" w:cs="Times New Roman"/>
          <w:color w:val="000000" w:themeColor="text1"/>
          <w:sz w:val="24"/>
          <w:szCs w:val="24"/>
          <w:lang w:val="bg-BG"/>
        </w:rPr>
        <w:t>По-под</w:t>
      </w:r>
      <w:r w:rsidR="00376B0A">
        <w:rPr>
          <w:rFonts w:ascii="Times New Roman" w:hAnsi="Times New Roman" w:cs="Times New Roman"/>
          <w:color w:val="000000" w:themeColor="text1"/>
          <w:sz w:val="24"/>
          <w:szCs w:val="24"/>
          <w:lang w:val="bg-BG"/>
        </w:rPr>
        <w:t>ро</w:t>
      </w:r>
      <w:r w:rsidR="00B43B35">
        <w:rPr>
          <w:rFonts w:ascii="Times New Roman" w:hAnsi="Times New Roman" w:cs="Times New Roman"/>
          <w:color w:val="000000" w:themeColor="text1"/>
          <w:sz w:val="24"/>
          <w:szCs w:val="24"/>
          <w:lang w:val="bg-BG"/>
        </w:rPr>
        <w:t xml:space="preserve">бни насоки за попълването на формуляра за кандидатстване </w:t>
      </w:r>
      <w:r w:rsidR="00831922">
        <w:rPr>
          <w:rFonts w:ascii="Times New Roman" w:hAnsi="Times New Roman" w:cs="Times New Roman"/>
          <w:color w:val="000000" w:themeColor="text1"/>
          <w:sz w:val="24"/>
          <w:szCs w:val="24"/>
          <w:lang w:val="bg-BG"/>
        </w:rPr>
        <w:t xml:space="preserve">са </w:t>
      </w:r>
      <w:r w:rsidR="00B43B35">
        <w:rPr>
          <w:rFonts w:ascii="Times New Roman" w:hAnsi="Times New Roman" w:cs="Times New Roman"/>
          <w:color w:val="000000" w:themeColor="text1"/>
          <w:sz w:val="24"/>
          <w:szCs w:val="24"/>
          <w:lang w:val="bg-BG"/>
        </w:rPr>
        <w:t>наличн</w:t>
      </w:r>
      <w:r w:rsidR="00831922">
        <w:rPr>
          <w:rFonts w:ascii="Times New Roman" w:hAnsi="Times New Roman" w:cs="Times New Roman"/>
          <w:color w:val="000000" w:themeColor="text1"/>
          <w:sz w:val="24"/>
          <w:szCs w:val="24"/>
          <w:lang w:val="bg-BG"/>
        </w:rPr>
        <w:t>и</w:t>
      </w:r>
      <w:r w:rsidR="00B43B35">
        <w:rPr>
          <w:rFonts w:ascii="Times New Roman" w:hAnsi="Times New Roman" w:cs="Times New Roman"/>
          <w:color w:val="000000" w:themeColor="text1"/>
          <w:sz w:val="24"/>
          <w:szCs w:val="24"/>
          <w:lang w:val="bg-BG"/>
        </w:rPr>
        <w:t xml:space="preserve"> в приложение </w:t>
      </w:r>
      <w:r w:rsidR="00B43B35">
        <w:rPr>
          <w:rFonts w:ascii="Times New Roman" w:hAnsi="Times New Roman" w:cs="Times New Roman"/>
          <w:color w:val="000000" w:themeColor="text1"/>
          <w:sz w:val="24"/>
          <w:szCs w:val="24"/>
        </w:rPr>
        <w:t>XI</w:t>
      </w:r>
      <w:r w:rsidR="00B43B35" w:rsidRPr="00B43B35">
        <w:rPr>
          <w:rFonts w:ascii="Times New Roman" w:hAnsi="Times New Roman" w:cs="Times New Roman"/>
          <w:color w:val="000000" w:themeColor="text1"/>
          <w:sz w:val="24"/>
          <w:szCs w:val="24"/>
          <w:lang w:val="bg-BG"/>
        </w:rPr>
        <w:t>.</w:t>
      </w:r>
      <w:r w:rsidR="00683B0F" w:rsidRPr="00683B0F">
        <w:rPr>
          <w:rFonts w:ascii="Times New Roman" w:hAnsi="Times New Roman" w:cs="Times New Roman"/>
          <w:color w:val="000000" w:themeColor="text1"/>
          <w:sz w:val="24"/>
          <w:szCs w:val="24"/>
          <w:lang w:val="bg-BG"/>
        </w:rPr>
        <w:t>Указания на Управляващия орган за попълване на електронен формуляр за кандидатстване</w:t>
      </w:r>
      <w:r w:rsidR="00683B0F">
        <w:rPr>
          <w:rFonts w:ascii="Times New Roman" w:hAnsi="Times New Roman" w:cs="Times New Roman"/>
          <w:color w:val="000000" w:themeColor="text1"/>
          <w:sz w:val="24"/>
          <w:szCs w:val="24"/>
          <w:lang w:val="bg-BG"/>
        </w:rPr>
        <w:t xml:space="preserve"> към Условията за кандидатстване. </w:t>
      </w:r>
      <w:r w:rsidR="00C646D8">
        <w:rPr>
          <w:rFonts w:ascii="Times New Roman" w:hAnsi="Times New Roman" w:cs="Times New Roman"/>
          <w:color w:val="000000" w:themeColor="text1"/>
          <w:sz w:val="24"/>
          <w:szCs w:val="24"/>
          <w:lang w:val="bg-BG"/>
        </w:rPr>
        <w:t>Следва да се има предвид, че цялата и</w:t>
      </w:r>
      <w:r w:rsidR="008C3CD8">
        <w:rPr>
          <w:rFonts w:ascii="Times New Roman" w:hAnsi="Times New Roman" w:cs="Times New Roman"/>
          <w:color w:val="000000" w:themeColor="text1"/>
          <w:sz w:val="24"/>
          <w:szCs w:val="24"/>
          <w:lang w:val="bg-BG"/>
        </w:rPr>
        <w:t>нформация</w:t>
      </w:r>
      <w:r w:rsidR="00C646D8">
        <w:rPr>
          <w:rFonts w:ascii="Times New Roman" w:hAnsi="Times New Roman" w:cs="Times New Roman"/>
          <w:color w:val="000000" w:themeColor="text1"/>
          <w:sz w:val="24"/>
          <w:szCs w:val="24"/>
          <w:lang w:val="bg-BG"/>
        </w:rPr>
        <w:t xml:space="preserve"> </w:t>
      </w:r>
      <w:r w:rsidR="004657C3">
        <w:rPr>
          <w:rFonts w:ascii="Times New Roman" w:hAnsi="Times New Roman" w:cs="Times New Roman"/>
          <w:color w:val="000000" w:themeColor="text1"/>
          <w:sz w:val="24"/>
          <w:szCs w:val="24"/>
          <w:lang w:val="bg-BG"/>
        </w:rPr>
        <w:t>във</w:t>
      </w:r>
      <w:r w:rsidR="008C3CD8">
        <w:rPr>
          <w:rFonts w:ascii="Times New Roman" w:hAnsi="Times New Roman" w:cs="Times New Roman"/>
          <w:color w:val="000000" w:themeColor="text1"/>
          <w:sz w:val="24"/>
          <w:szCs w:val="24"/>
          <w:lang w:val="bg-BG"/>
        </w:rPr>
        <w:t xml:space="preserve"> формуляра за кандидатстване е обект на оценка </w:t>
      </w:r>
      <w:r w:rsidR="00C646D8">
        <w:rPr>
          <w:rFonts w:ascii="Times New Roman" w:hAnsi="Times New Roman" w:cs="Times New Roman"/>
          <w:color w:val="000000" w:themeColor="text1"/>
          <w:sz w:val="24"/>
          <w:szCs w:val="24"/>
          <w:lang w:val="bg-BG"/>
        </w:rPr>
        <w:t xml:space="preserve">и </w:t>
      </w:r>
      <w:r w:rsidR="00C646D8" w:rsidRPr="00831922">
        <w:rPr>
          <w:rFonts w:ascii="Times New Roman" w:hAnsi="Times New Roman" w:cs="Times New Roman"/>
          <w:b/>
          <w:color w:val="000000" w:themeColor="text1"/>
          <w:sz w:val="24"/>
          <w:szCs w:val="24"/>
          <w:lang w:val="bg-BG"/>
        </w:rPr>
        <w:t xml:space="preserve">в този смисъл </w:t>
      </w:r>
      <w:r w:rsidR="004657C3" w:rsidRPr="00831922">
        <w:rPr>
          <w:rFonts w:ascii="Times New Roman" w:hAnsi="Times New Roman" w:cs="Times New Roman"/>
          <w:b/>
          <w:color w:val="000000" w:themeColor="text1"/>
          <w:sz w:val="24"/>
          <w:szCs w:val="24"/>
          <w:lang w:val="bg-BG"/>
        </w:rPr>
        <w:t>преценка на кандидата е какво да съдържа описанието на всяка една от планираните дейности</w:t>
      </w:r>
      <w:r w:rsidR="00DB06D1" w:rsidRPr="00831922">
        <w:rPr>
          <w:rFonts w:ascii="Times New Roman" w:hAnsi="Times New Roman" w:cs="Times New Roman"/>
          <w:b/>
          <w:color w:val="000000" w:themeColor="text1"/>
          <w:sz w:val="24"/>
          <w:szCs w:val="24"/>
          <w:lang w:val="bg-BG"/>
        </w:rPr>
        <w:t xml:space="preserve"> и съответно как да бъде обоснована необходимостта от тяхното планиране.</w:t>
      </w:r>
      <w:r w:rsidR="00DB06D1">
        <w:rPr>
          <w:rFonts w:ascii="Times New Roman" w:hAnsi="Times New Roman" w:cs="Times New Roman"/>
          <w:color w:val="000000" w:themeColor="text1"/>
          <w:sz w:val="24"/>
          <w:szCs w:val="24"/>
          <w:lang w:val="bg-BG"/>
        </w:rPr>
        <w:t xml:space="preserve"> </w:t>
      </w:r>
      <w:r w:rsidR="00B21A9B">
        <w:rPr>
          <w:rFonts w:ascii="Times New Roman" w:hAnsi="Times New Roman" w:cs="Times New Roman"/>
          <w:color w:val="000000" w:themeColor="text1"/>
          <w:sz w:val="24"/>
          <w:szCs w:val="24"/>
          <w:lang w:val="bg-BG"/>
        </w:rPr>
        <w:t>В допълнение, списъкът на документите, които следва да се подадат заедно с проектното предложение, са описани в т. 24 от Условията за кандидатстване.</w:t>
      </w:r>
    </w:p>
    <w:p w14:paraId="37B062BA" w14:textId="7082B3B8" w:rsidR="00DA50AB" w:rsidRPr="00571B71" w:rsidRDefault="006B5D9C" w:rsidP="00571B71">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571B71">
        <w:rPr>
          <w:rFonts w:ascii="Times New Roman" w:hAnsi="Times New Roman" w:cs="Times New Roman"/>
          <w:color w:val="000000" w:themeColor="text1"/>
          <w:sz w:val="24"/>
          <w:szCs w:val="24"/>
          <w:lang w:val="bg-BG"/>
        </w:rPr>
        <w:t xml:space="preserve">За целите на настоящата процедура „курс“ е обучението по конкретна учебна дисциплина съгласно утвърдения учебен план във висше училище, което се извършва в съответната академична година от обучението на студента. В този смисъл </w:t>
      </w:r>
      <w:r w:rsidRPr="00571B71">
        <w:rPr>
          <w:rFonts w:ascii="Times New Roman" w:hAnsi="Times New Roman" w:cs="Times New Roman"/>
          <w:b/>
          <w:color w:val="000000" w:themeColor="text1"/>
          <w:sz w:val="24"/>
          <w:szCs w:val="24"/>
          <w:lang w:val="bg-BG"/>
        </w:rPr>
        <w:t xml:space="preserve">„курс, преподаван чрез дигитално образователно съдържание (дигитален курс на обучение)“ е обучение по конкретна учебна дисциплина съгласно утвърдения учебен план, при което се използват методи на преподаване и обучение, основани на цифровите технологии и образователни ресурси със свободен достъп, електронни форми за дистанционно обучение и обучение онлайн с отворен достъп и които може да включват и комбинация от няколко метода на обучение. </w:t>
      </w:r>
      <w:r w:rsidR="005960CA" w:rsidRPr="00571B71">
        <w:rPr>
          <w:rFonts w:ascii="Times New Roman" w:hAnsi="Times New Roman" w:cs="Times New Roman"/>
          <w:color w:val="000000" w:themeColor="text1"/>
          <w:sz w:val="24"/>
          <w:szCs w:val="24"/>
          <w:lang w:val="bg-BG"/>
        </w:rPr>
        <w:t>Дигитално</w:t>
      </w:r>
      <w:r w:rsidR="00B9777A" w:rsidRPr="00571B71">
        <w:rPr>
          <w:rFonts w:ascii="Times New Roman" w:hAnsi="Times New Roman" w:cs="Times New Roman"/>
          <w:color w:val="000000" w:themeColor="text1"/>
          <w:sz w:val="24"/>
          <w:szCs w:val="24"/>
          <w:lang w:val="bg-BG"/>
        </w:rPr>
        <w:t>то</w:t>
      </w:r>
      <w:r w:rsidR="005960CA" w:rsidRPr="00571B71">
        <w:rPr>
          <w:rFonts w:ascii="Times New Roman" w:hAnsi="Times New Roman" w:cs="Times New Roman"/>
          <w:color w:val="000000" w:themeColor="text1"/>
          <w:sz w:val="24"/>
          <w:szCs w:val="24"/>
          <w:lang w:val="bg-BG"/>
        </w:rPr>
        <w:t xml:space="preserve"> образователно съдържание</w:t>
      </w:r>
      <w:r w:rsidR="00B9777A" w:rsidRPr="00571B71">
        <w:rPr>
          <w:lang w:val="bg-BG"/>
        </w:rPr>
        <w:t xml:space="preserve"> </w:t>
      </w:r>
      <w:r w:rsidR="00B9777A" w:rsidRPr="00571B71">
        <w:rPr>
          <w:rFonts w:ascii="Times New Roman" w:hAnsi="Times New Roman" w:cs="Times New Roman"/>
          <w:color w:val="000000" w:themeColor="text1"/>
          <w:sz w:val="24"/>
          <w:szCs w:val="24"/>
          <w:lang w:val="bg-BG"/>
        </w:rPr>
        <w:t xml:space="preserve"> </w:t>
      </w:r>
      <w:r w:rsidR="00CB2A6D" w:rsidRPr="00571B71">
        <w:rPr>
          <w:rFonts w:ascii="Times New Roman" w:hAnsi="Times New Roman" w:cs="Times New Roman"/>
          <w:color w:val="000000" w:themeColor="text1"/>
          <w:sz w:val="24"/>
          <w:szCs w:val="24"/>
          <w:lang w:val="bg-BG"/>
        </w:rPr>
        <w:t xml:space="preserve">следва да се разглежда като част от образователното съдържание по </w:t>
      </w:r>
      <w:r w:rsidR="004A7343" w:rsidRPr="00571B71">
        <w:rPr>
          <w:rFonts w:ascii="Times New Roman" w:hAnsi="Times New Roman" w:cs="Times New Roman"/>
          <w:color w:val="000000" w:themeColor="text1"/>
          <w:sz w:val="24"/>
          <w:szCs w:val="24"/>
          <w:lang w:val="bg-BG"/>
        </w:rPr>
        <w:t>конкретна учебна дисциплина съгласно утвърдения учебен план</w:t>
      </w:r>
      <w:r w:rsidR="0049481E" w:rsidRPr="00571B71">
        <w:rPr>
          <w:rFonts w:ascii="Times New Roman" w:hAnsi="Times New Roman" w:cs="Times New Roman"/>
          <w:color w:val="000000" w:themeColor="text1"/>
          <w:sz w:val="24"/>
          <w:szCs w:val="24"/>
          <w:lang w:val="bg-BG"/>
        </w:rPr>
        <w:t>, за провеждане на обучение в</w:t>
      </w:r>
      <w:r w:rsidR="0027730C" w:rsidRPr="00571B71">
        <w:rPr>
          <w:rFonts w:ascii="Times New Roman" w:hAnsi="Times New Roman" w:cs="Times New Roman"/>
          <w:color w:val="000000" w:themeColor="text1"/>
          <w:sz w:val="24"/>
          <w:szCs w:val="24"/>
          <w:lang w:val="bg-BG"/>
        </w:rPr>
        <w:t xml:space="preserve"> </w:t>
      </w:r>
      <w:r w:rsidR="00B9777A" w:rsidRPr="00571B71">
        <w:rPr>
          <w:rFonts w:ascii="Times New Roman" w:hAnsi="Times New Roman" w:cs="Times New Roman"/>
          <w:color w:val="000000" w:themeColor="text1"/>
          <w:sz w:val="24"/>
          <w:szCs w:val="24"/>
          <w:lang w:val="bg-BG"/>
        </w:rPr>
        <w:t xml:space="preserve">дигитална среда </w:t>
      </w:r>
      <w:r w:rsidR="00AD6FA0" w:rsidRPr="00571B71">
        <w:rPr>
          <w:rFonts w:ascii="Times New Roman" w:hAnsi="Times New Roman" w:cs="Times New Roman"/>
          <w:color w:val="000000" w:themeColor="text1"/>
          <w:sz w:val="24"/>
          <w:szCs w:val="24"/>
          <w:lang w:val="bg-BG"/>
        </w:rPr>
        <w:t>(</w:t>
      </w:r>
      <w:r w:rsidR="00B9777A" w:rsidRPr="00571B71">
        <w:rPr>
          <w:rFonts w:ascii="Times New Roman" w:hAnsi="Times New Roman" w:cs="Times New Roman"/>
          <w:color w:val="000000" w:themeColor="text1"/>
          <w:sz w:val="24"/>
          <w:szCs w:val="24"/>
          <w:lang w:val="bg-BG"/>
        </w:rPr>
        <w:t>дистанционно обучение</w:t>
      </w:r>
      <w:r w:rsidR="00AD6FA0" w:rsidRPr="00571B71">
        <w:rPr>
          <w:rFonts w:ascii="Times New Roman" w:hAnsi="Times New Roman" w:cs="Times New Roman"/>
          <w:color w:val="000000" w:themeColor="text1"/>
          <w:sz w:val="24"/>
          <w:szCs w:val="24"/>
          <w:lang w:val="bg-BG"/>
        </w:rPr>
        <w:t>)</w:t>
      </w:r>
      <w:r w:rsidR="00DA50AB" w:rsidRPr="00571B71">
        <w:rPr>
          <w:rFonts w:ascii="Times New Roman" w:hAnsi="Times New Roman" w:cs="Times New Roman"/>
          <w:color w:val="000000" w:themeColor="text1"/>
          <w:sz w:val="24"/>
          <w:szCs w:val="24"/>
          <w:lang w:val="bg-BG"/>
        </w:rPr>
        <w:t>.</w:t>
      </w:r>
      <w:r w:rsidR="00AD6FA0" w:rsidRPr="00571B71">
        <w:rPr>
          <w:rFonts w:ascii="Times New Roman" w:hAnsi="Times New Roman" w:cs="Times New Roman"/>
          <w:color w:val="000000" w:themeColor="text1"/>
          <w:sz w:val="24"/>
          <w:szCs w:val="24"/>
          <w:lang w:val="bg-BG"/>
        </w:rPr>
        <w:t xml:space="preserve"> </w:t>
      </w:r>
      <w:r w:rsidR="00DA50AB" w:rsidRPr="00571B71">
        <w:rPr>
          <w:rFonts w:ascii="Times New Roman" w:hAnsi="Times New Roman" w:cs="Times New Roman"/>
          <w:sz w:val="24"/>
          <w:szCs w:val="24"/>
          <w:lang w:val="bg-BG"/>
        </w:rPr>
        <w:t>За целите на настоящата процедура</w:t>
      </w:r>
      <w:r w:rsidR="00DA50AB" w:rsidRPr="00571B71">
        <w:rPr>
          <w:rFonts w:ascii="Times New Roman" w:hAnsi="Times New Roman" w:cs="Times New Roman"/>
          <w:color w:val="000000" w:themeColor="text1"/>
          <w:sz w:val="24"/>
          <w:szCs w:val="24"/>
          <w:lang w:val="bg-BG"/>
        </w:rPr>
        <w:t> </w:t>
      </w:r>
      <w:r w:rsidR="00DA50AB" w:rsidRPr="00571B71">
        <w:rPr>
          <w:rFonts w:ascii="Times New Roman" w:hAnsi="Times New Roman" w:cs="Times New Roman"/>
          <w:i/>
          <w:color w:val="000000" w:themeColor="text1"/>
          <w:sz w:val="24"/>
          <w:szCs w:val="24"/>
          <w:lang w:val="bg-BG"/>
        </w:rPr>
        <w:t>„дистанционно обучение“</w:t>
      </w:r>
      <w:r w:rsidR="00DA50AB" w:rsidRPr="00571B71">
        <w:rPr>
          <w:rFonts w:ascii="Times New Roman" w:hAnsi="Times New Roman" w:cs="Times New Roman"/>
          <w:color w:val="000000" w:themeColor="text1"/>
          <w:sz w:val="24"/>
          <w:szCs w:val="24"/>
          <w:lang w:val="bg-BG"/>
        </w:rPr>
        <w:t xml:space="preserve"> е </w:t>
      </w:r>
      <w:r w:rsidR="00DA50AB" w:rsidRPr="00571B71">
        <w:rPr>
          <w:rFonts w:ascii="Times New Roman" w:hAnsi="Times New Roman" w:cs="Times New Roman"/>
          <w:b/>
          <w:color w:val="000000" w:themeColor="text1"/>
          <w:sz w:val="24"/>
          <w:szCs w:val="24"/>
          <w:lang w:val="bg-BG"/>
        </w:rPr>
        <w:t xml:space="preserve">преподаване на част от учебния материал или на целия учебен материал </w:t>
      </w:r>
      <w:r w:rsidR="00DA50AB" w:rsidRPr="00571B71">
        <w:rPr>
          <w:rFonts w:ascii="Times New Roman" w:hAnsi="Times New Roman" w:cs="Times New Roman"/>
          <w:color w:val="000000" w:themeColor="text1"/>
          <w:sz w:val="24"/>
          <w:szCs w:val="24"/>
          <w:lang w:val="bg-BG"/>
        </w:rPr>
        <w:t xml:space="preserve">по една или по няколко учебни дисциплини от учебната програма на студента </w:t>
      </w:r>
      <w:r w:rsidR="00DA50AB" w:rsidRPr="00571B71">
        <w:rPr>
          <w:rFonts w:ascii="Times New Roman" w:hAnsi="Times New Roman" w:cs="Times New Roman"/>
          <w:b/>
          <w:color w:val="000000" w:themeColor="text1"/>
          <w:sz w:val="24"/>
          <w:szCs w:val="24"/>
          <w:lang w:val="bg-BG"/>
        </w:rPr>
        <w:t>с дигитални средства за обучение</w:t>
      </w:r>
      <w:r w:rsidR="008A5276" w:rsidRPr="00571B71">
        <w:rPr>
          <w:rFonts w:ascii="Times New Roman" w:hAnsi="Times New Roman" w:cs="Times New Roman"/>
          <w:b/>
          <w:color w:val="000000" w:themeColor="text1"/>
          <w:sz w:val="24"/>
          <w:szCs w:val="24"/>
          <w:lang w:val="bg-BG"/>
        </w:rPr>
        <w:t xml:space="preserve"> (дигитално образователно съдържание)</w:t>
      </w:r>
      <w:r w:rsidR="00DA50AB" w:rsidRPr="00571B71">
        <w:rPr>
          <w:rFonts w:ascii="Times New Roman" w:hAnsi="Times New Roman" w:cs="Times New Roman"/>
          <w:b/>
          <w:color w:val="000000" w:themeColor="text1"/>
          <w:sz w:val="24"/>
          <w:szCs w:val="24"/>
          <w:lang w:val="bg-BG"/>
        </w:rPr>
        <w:t>.</w:t>
      </w:r>
    </w:p>
    <w:p w14:paraId="3065D46F" w14:textId="7A84BA22" w:rsidR="00816C2B" w:rsidRDefault="00682B8A" w:rsidP="00682B8A">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Процедурата не поставя ограничение относно обхвата на новите учебни програми, както по отношение на образователната степен, така и по отношение на професионалните направления.</w:t>
      </w:r>
    </w:p>
    <w:p w14:paraId="41682879" w14:textId="745A7EAE" w:rsidR="002A513F" w:rsidRDefault="00376B0A" w:rsidP="002A513F">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В единичния разход за мобилност на студента са включени всички необходими разходи, в т.ч. разходи за пътуване и индивидуална подкрепа на студента за времето на неговия престой в приемащата страна. С</w:t>
      </w:r>
      <w:r w:rsidR="00F43C58">
        <w:rPr>
          <w:rFonts w:ascii="Times New Roman" w:hAnsi="Times New Roman" w:cs="Times New Roman"/>
          <w:color w:val="000000" w:themeColor="text1"/>
          <w:sz w:val="24"/>
          <w:szCs w:val="24"/>
          <w:lang w:val="bg-BG"/>
        </w:rPr>
        <w:t xml:space="preserve">ъгласно </w:t>
      </w:r>
      <w:r w:rsidR="00B62105">
        <w:rPr>
          <w:rFonts w:ascii="Times New Roman" w:hAnsi="Times New Roman" w:cs="Times New Roman"/>
          <w:color w:val="000000" w:themeColor="text1"/>
          <w:sz w:val="24"/>
          <w:szCs w:val="24"/>
          <w:lang w:val="bg-BG"/>
        </w:rPr>
        <w:t xml:space="preserve">пар. 1, т. 3 от Допълнителните разпоредби на ПМС № 189/ 2016 г., </w:t>
      </w:r>
      <w:r w:rsidR="00B62105" w:rsidRPr="004C4A74">
        <w:rPr>
          <w:rFonts w:ascii="Times New Roman" w:hAnsi="Times New Roman" w:cs="Times New Roman"/>
          <w:b/>
          <w:color w:val="000000" w:themeColor="text1"/>
          <w:sz w:val="24"/>
          <w:szCs w:val="24"/>
          <w:lang w:val="bg-BG"/>
        </w:rPr>
        <w:t xml:space="preserve">„непреки разходи“ са разходите, които са свързани с изпълнението на дейности, предвидени в проекта, които не допринасят пряко за постигането на неговите цели и резултати, но </w:t>
      </w:r>
      <w:r w:rsidR="00780C52" w:rsidRPr="004C4A74">
        <w:rPr>
          <w:rFonts w:ascii="Times New Roman" w:hAnsi="Times New Roman" w:cs="Times New Roman"/>
          <w:b/>
          <w:color w:val="000000" w:themeColor="text1"/>
          <w:sz w:val="24"/>
          <w:szCs w:val="24"/>
          <w:lang w:val="bg-BG"/>
        </w:rPr>
        <w:t>са необходими за неговото цялостно администриране, управление, оценк</w:t>
      </w:r>
      <w:r w:rsidR="004C4A74" w:rsidRPr="004C4A74">
        <w:rPr>
          <w:rFonts w:ascii="Times New Roman" w:hAnsi="Times New Roman" w:cs="Times New Roman"/>
          <w:b/>
          <w:color w:val="000000" w:themeColor="text1"/>
          <w:sz w:val="24"/>
          <w:szCs w:val="24"/>
          <w:lang w:val="bg-BG"/>
        </w:rPr>
        <w:t>а и добро финансово управление.</w:t>
      </w:r>
      <w:r w:rsidR="004C4A74">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Непреките разходи не могат да включват разходи за изпълнение на дейностите по проекта.</w:t>
      </w:r>
      <w:r w:rsidR="00C64FF8">
        <w:rPr>
          <w:rFonts w:ascii="Times New Roman" w:hAnsi="Times New Roman" w:cs="Times New Roman"/>
          <w:color w:val="000000" w:themeColor="text1"/>
          <w:sz w:val="24"/>
          <w:szCs w:val="24"/>
          <w:lang w:val="bg-BG"/>
        </w:rPr>
        <w:t xml:space="preserve"> </w:t>
      </w:r>
    </w:p>
    <w:p w14:paraId="158A67C9" w14:textId="79FEA2EC" w:rsidR="002A513F" w:rsidRPr="006948A4" w:rsidRDefault="00E91C53" w:rsidP="006948A4">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sidRPr="006948A4">
        <w:rPr>
          <w:rFonts w:ascii="Times New Roman" w:hAnsi="Times New Roman" w:cs="Times New Roman"/>
          <w:color w:val="000000" w:themeColor="text1"/>
          <w:sz w:val="24"/>
          <w:szCs w:val="24"/>
          <w:lang w:val="bg-BG"/>
        </w:rPr>
        <w:lastRenderedPageBreak/>
        <w:t>Новите учебни</w:t>
      </w:r>
      <w:r w:rsidR="002A513F" w:rsidRPr="006948A4">
        <w:rPr>
          <w:rFonts w:ascii="Times New Roman" w:hAnsi="Times New Roman" w:cs="Times New Roman"/>
          <w:color w:val="000000" w:themeColor="text1"/>
          <w:sz w:val="24"/>
          <w:szCs w:val="24"/>
          <w:lang w:val="bg-BG"/>
        </w:rPr>
        <w:t xml:space="preserve"> програми могат да бъдат самостоятелно разработени за висшето училище кандидат и</w:t>
      </w:r>
      <w:r w:rsidR="0014197D" w:rsidRPr="006948A4">
        <w:rPr>
          <w:rFonts w:ascii="Times New Roman" w:hAnsi="Times New Roman" w:cs="Times New Roman"/>
          <w:color w:val="000000" w:themeColor="text1"/>
          <w:sz w:val="24"/>
          <w:szCs w:val="24"/>
          <w:lang w:val="bg-BG"/>
        </w:rPr>
        <w:t xml:space="preserve"> </w:t>
      </w:r>
      <w:r w:rsidR="002A513F" w:rsidRPr="006948A4">
        <w:rPr>
          <w:rFonts w:ascii="Times New Roman" w:hAnsi="Times New Roman" w:cs="Times New Roman"/>
          <w:color w:val="000000" w:themeColor="text1"/>
          <w:sz w:val="24"/>
          <w:szCs w:val="24"/>
          <w:lang w:val="bg-BG"/>
        </w:rPr>
        <w:t>партньор</w:t>
      </w:r>
      <w:r w:rsidR="0014197D" w:rsidRPr="006948A4">
        <w:rPr>
          <w:rFonts w:ascii="Times New Roman" w:hAnsi="Times New Roman" w:cs="Times New Roman"/>
          <w:color w:val="000000" w:themeColor="text1"/>
          <w:sz w:val="24"/>
          <w:szCs w:val="24"/>
          <w:lang w:val="bg-BG"/>
        </w:rPr>
        <w:t>/и</w:t>
      </w:r>
      <w:r w:rsidR="002A513F" w:rsidRPr="006948A4">
        <w:rPr>
          <w:rFonts w:ascii="Times New Roman" w:hAnsi="Times New Roman" w:cs="Times New Roman"/>
          <w:color w:val="000000" w:themeColor="text1"/>
          <w:sz w:val="24"/>
          <w:szCs w:val="24"/>
          <w:lang w:val="bg-BG"/>
        </w:rPr>
        <w:t xml:space="preserve"> </w:t>
      </w:r>
      <w:r w:rsidR="003E6441" w:rsidRPr="006948A4">
        <w:rPr>
          <w:rFonts w:ascii="Times New Roman" w:hAnsi="Times New Roman" w:cs="Times New Roman"/>
          <w:color w:val="000000" w:themeColor="text1"/>
          <w:sz w:val="24"/>
          <w:szCs w:val="24"/>
          <w:lang w:val="bg-BG"/>
        </w:rPr>
        <w:t xml:space="preserve">като </w:t>
      </w:r>
      <w:r w:rsidR="002A513F" w:rsidRPr="006948A4">
        <w:rPr>
          <w:rFonts w:ascii="Times New Roman" w:hAnsi="Times New Roman" w:cs="Times New Roman"/>
          <w:color w:val="000000" w:themeColor="text1"/>
          <w:sz w:val="24"/>
          <w:szCs w:val="24"/>
          <w:lang w:val="bg-BG"/>
        </w:rPr>
        <w:t xml:space="preserve">съвместни учебни програми с партниращите български висши училища и/или </w:t>
      </w:r>
      <w:r w:rsidR="003E6441" w:rsidRPr="006948A4">
        <w:rPr>
          <w:rFonts w:ascii="Times New Roman" w:hAnsi="Times New Roman" w:cs="Times New Roman"/>
          <w:color w:val="000000" w:themeColor="text1"/>
          <w:sz w:val="24"/>
          <w:szCs w:val="24"/>
          <w:lang w:val="bg-BG"/>
        </w:rPr>
        <w:t xml:space="preserve">като </w:t>
      </w:r>
      <w:r w:rsidR="002A513F" w:rsidRPr="006948A4">
        <w:rPr>
          <w:rFonts w:ascii="Times New Roman" w:hAnsi="Times New Roman" w:cs="Times New Roman"/>
          <w:color w:val="000000" w:themeColor="text1"/>
          <w:sz w:val="24"/>
          <w:szCs w:val="24"/>
          <w:lang w:val="bg-BG"/>
        </w:rPr>
        <w:t xml:space="preserve">съвместни учебни програми за обучение на чужд език с асоциираните партньори и/или </w:t>
      </w:r>
      <w:r w:rsidR="003E6441" w:rsidRPr="006948A4">
        <w:rPr>
          <w:rFonts w:ascii="Times New Roman" w:hAnsi="Times New Roman" w:cs="Times New Roman"/>
          <w:color w:val="000000" w:themeColor="text1"/>
          <w:sz w:val="24"/>
          <w:szCs w:val="24"/>
          <w:lang w:val="bg-BG"/>
        </w:rPr>
        <w:t xml:space="preserve">като </w:t>
      </w:r>
      <w:r w:rsidR="002A513F" w:rsidRPr="006948A4">
        <w:rPr>
          <w:rFonts w:ascii="Times New Roman" w:hAnsi="Times New Roman" w:cs="Times New Roman"/>
          <w:color w:val="000000" w:themeColor="text1"/>
          <w:sz w:val="24"/>
          <w:szCs w:val="24"/>
          <w:lang w:val="bg-BG"/>
        </w:rPr>
        <w:t>учебни програми с дигитално образователно съдържание, вкл</w:t>
      </w:r>
      <w:r w:rsidR="0014197D" w:rsidRPr="006948A4">
        <w:rPr>
          <w:rFonts w:ascii="Times New Roman" w:hAnsi="Times New Roman" w:cs="Times New Roman"/>
          <w:color w:val="000000" w:themeColor="text1"/>
          <w:sz w:val="24"/>
          <w:szCs w:val="24"/>
          <w:lang w:val="bg-BG"/>
        </w:rPr>
        <w:t>.</w:t>
      </w:r>
      <w:r w:rsidR="002A513F" w:rsidRPr="006948A4">
        <w:rPr>
          <w:rFonts w:ascii="Times New Roman" w:hAnsi="Times New Roman" w:cs="Times New Roman"/>
          <w:color w:val="000000" w:themeColor="text1"/>
          <w:sz w:val="24"/>
          <w:szCs w:val="24"/>
          <w:lang w:val="bg-BG"/>
        </w:rPr>
        <w:t xml:space="preserve"> за дистанционно обучение</w:t>
      </w:r>
      <w:r w:rsidR="0014197D" w:rsidRPr="006948A4">
        <w:rPr>
          <w:rFonts w:ascii="Times New Roman" w:hAnsi="Times New Roman" w:cs="Times New Roman"/>
          <w:color w:val="000000" w:themeColor="text1"/>
          <w:sz w:val="24"/>
          <w:szCs w:val="24"/>
          <w:lang w:val="bg-BG"/>
        </w:rPr>
        <w:t xml:space="preserve"> или да бъдат </w:t>
      </w:r>
      <w:r w:rsidR="002A513F" w:rsidRPr="006948A4">
        <w:rPr>
          <w:rFonts w:ascii="Times New Roman" w:hAnsi="Times New Roman" w:cs="Times New Roman"/>
          <w:color w:val="000000" w:themeColor="text1"/>
          <w:sz w:val="24"/>
          <w:szCs w:val="24"/>
          <w:lang w:val="bg-BG"/>
        </w:rPr>
        <w:t>едновременно разработени като съвместни учебни програми с партниращите български висши училища и</w:t>
      </w:r>
      <w:r w:rsidR="009153F0" w:rsidRPr="006948A4">
        <w:rPr>
          <w:rFonts w:ascii="Times New Roman" w:hAnsi="Times New Roman" w:cs="Times New Roman"/>
          <w:color w:val="000000" w:themeColor="text1"/>
          <w:sz w:val="24"/>
          <w:szCs w:val="24"/>
          <w:lang w:val="bg-BG"/>
        </w:rPr>
        <w:t xml:space="preserve"> програми с дигитално образователно съдържание, вкл. за дистанционно обучение или</w:t>
      </w:r>
      <w:r w:rsidR="002A513F" w:rsidRPr="006948A4">
        <w:rPr>
          <w:rFonts w:ascii="Times New Roman" w:hAnsi="Times New Roman" w:cs="Times New Roman"/>
          <w:color w:val="000000" w:themeColor="text1"/>
          <w:sz w:val="24"/>
          <w:szCs w:val="24"/>
          <w:lang w:val="bg-BG"/>
        </w:rPr>
        <w:t xml:space="preserve"> </w:t>
      </w:r>
      <w:r w:rsidR="009153F0" w:rsidRPr="006948A4">
        <w:rPr>
          <w:rFonts w:ascii="Times New Roman" w:hAnsi="Times New Roman" w:cs="Times New Roman"/>
          <w:color w:val="000000" w:themeColor="text1"/>
          <w:sz w:val="24"/>
          <w:szCs w:val="24"/>
          <w:lang w:val="bg-BG"/>
        </w:rPr>
        <w:t>друг вид компилация</w:t>
      </w:r>
      <w:r w:rsidR="00780AFF" w:rsidRPr="006948A4">
        <w:rPr>
          <w:rFonts w:ascii="Times New Roman" w:hAnsi="Times New Roman" w:cs="Times New Roman"/>
          <w:color w:val="000000" w:themeColor="text1"/>
          <w:sz w:val="24"/>
          <w:szCs w:val="24"/>
          <w:lang w:val="bg-BG"/>
        </w:rPr>
        <w:t xml:space="preserve"> между трите вида учебни програми, допустими за разработване по настоящата процедура</w:t>
      </w:r>
      <w:r w:rsidR="002A513F" w:rsidRPr="006948A4">
        <w:rPr>
          <w:rFonts w:ascii="Times New Roman" w:hAnsi="Times New Roman" w:cs="Times New Roman"/>
          <w:color w:val="000000" w:themeColor="text1"/>
          <w:sz w:val="24"/>
          <w:szCs w:val="24"/>
          <w:lang w:val="bg-BG"/>
        </w:rPr>
        <w:t>, при спазване на условието във всяко проектно предложение да бъде планирано разработване на поне две съвместни програми с партниращото/ите българско/и висше/и училище/а и поне две програми с дигитално образователно съдържание, вкл. за дистанционно обучение.</w:t>
      </w:r>
      <w:r w:rsidR="00F863E7" w:rsidRPr="006948A4">
        <w:rPr>
          <w:rFonts w:ascii="Times New Roman" w:hAnsi="Times New Roman" w:cs="Times New Roman"/>
          <w:color w:val="000000" w:themeColor="text1"/>
          <w:sz w:val="24"/>
          <w:szCs w:val="24"/>
          <w:lang w:val="bg-BG"/>
        </w:rPr>
        <w:t xml:space="preserve"> В</w:t>
      </w:r>
      <w:r w:rsidR="0067278C" w:rsidRPr="006948A4">
        <w:rPr>
          <w:rFonts w:ascii="Times New Roman" w:hAnsi="Times New Roman" w:cs="Times New Roman"/>
          <w:color w:val="000000" w:themeColor="text1"/>
          <w:sz w:val="24"/>
          <w:szCs w:val="24"/>
          <w:lang w:val="bg-BG"/>
        </w:rPr>
        <w:t xml:space="preserve"> случай, че </w:t>
      </w:r>
      <w:r w:rsidR="00F863E7" w:rsidRPr="006948A4">
        <w:rPr>
          <w:rFonts w:ascii="Times New Roman" w:hAnsi="Times New Roman" w:cs="Times New Roman"/>
          <w:color w:val="000000" w:themeColor="text1"/>
          <w:sz w:val="24"/>
          <w:szCs w:val="24"/>
          <w:lang w:val="bg-BG"/>
        </w:rPr>
        <w:t>две съвместни програми</w:t>
      </w:r>
      <w:r w:rsidR="0067278C" w:rsidRPr="006948A4">
        <w:rPr>
          <w:rFonts w:ascii="Times New Roman" w:hAnsi="Times New Roman" w:cs="Times New Roman"/>
          <w:color w:val="000000" w:themeColor="text1"/>
          <w:sz w:val="24"/>
          <w:szCs w:val="24"/>
          <w:lang w:val="bg-BG"/>
        </w:rPr>
        <w:t xml:space="preserve"> с партниращите български висши училища се разработват</w:t>
      </w:r>
      <w:r w:rsidR="00F863E7" w:rsidRPr="006948A4">
        <w:rPr>
          <w:rFonts w:ascii="Times New Roman" w:hAnsi="Times New Roman" w:cs="Times New Roman"/>
          <w:color w:val="000000" w:themeColor="text1"/>
          <w:sz w:val="24"/>
          <w:szCs w:val="24"/>
          <w:lang w:val="bg-BG"/>
        </w:rPr>
        <w:t xml:space="preserve"> едновременно </w:t>
      </w:r>
      <w:r w:rsidR="0067278C" w:rsidRPr="006948A4">
        <w:rPr>
          <w:rFonts w:ascii="Times New Roman" w:hAnsi="Times New Roman" w:cs="Times New Roman"/>
          <w:color w:val="000000" w:themeColor="text1"/>
          <w:sz w:val="24"/>
          <w:szCs w:val="24"/>
          <w:lang w:val="bg-BG"/>
        </w:rPr>
        <w:t>и като програми с дигитално образователно съдържание, вкл. за дистанционно обучение, ще се счита, че изискването в Насоките за кандидатстване за разработване на поне две съвместни програми с партниращото/ите българско/и висше/и училище/а и поне две програми с дигитално образователно съдържание, вкл. за дистанционно обучение е изпълнено.</w:t>
      </w:r>
      <w:r w:rsidR="002A513F" w:rsidRPr="006948A4">
        <w:rPr>
          <w:rFonts w:ascii="Times New Roman" w:hAnsi="Times New Roman" w:cs="Times New Roman"/>
          <w:color w:val="000000" w:themeColor="text1"/>
          <w:sz w:val="24"/>
          <w:szCs w:val="24"/>
          <w:lang w:val="bg-BG"/>
        </w:rPr>
        <w:t xml:space="preserve"> 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 </w:t>
      </w:r>
    </w:p>
    <w:p w14:paraId="6C0CFA66" w14:textId="1B9B3D83" w:rsidR="001C3BEA" w:rsidRPr="00945A06" w:rsidRDefault="004977C5" w:rsidP="00945A06">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color w:val="000000" w:themeColor="text1"/>
          <w:sz w:val="24"/>
          <w:szCs w:val="24"/>
          <w:lang w:val="bg-BG"/>
        </w:rPr>
        <w:t>Допустими за финансиране по настоящата процедура са нови учебни програми за дигитално образователно съдържание, вкл. за дистанционно обучение, нов</w:t>
      </w:r>
      <w:r w:rsidR="007601F0">
        <w:rPr>
          <w:rFonts w:ascii="Times New Roman" w:hAnsi="Times New Roman" w:cs="Times New Roman"/>
          <w:color w:val="000000" w:themeColor="text1"/>
          <w:sz w:val="24"/>
          <w:szCs w:val="24"/>
          <w:lang w:val="bg-BG"/>
        </w:rPr>
        <w:t xml:space="preserve">и съвместни учебни програми </w:t>
      </w:r>
      <w:r w:rsidR="007601F0" w:rsidRPr="007601F0">
        <w:rPr>
          <w:rFonts w:ascii="Times New Roman" w:hAnsi="Times New Roman" w:cs="Times New Roman"/>
          <w:color w:val="000000" w:themeColor="text1"/>
          <w:sz w:val="24"/>
          <w:szCs w:val="24"/>
          <w:lang w:val="bg-BG"/>
        </w:rPr>
        <w:t>с партниращите български висши училища, с издаване на общи дипломи</w:t>
      </w:r>
      <w:r w:rsidR="00436361">
        <w:rPr>
          <w:rFonts w:ascii="Times New Roman" w:hAnsi="Times New Roman" w:cs="Times New Roman"/>
          <w:color w:val="000000" w:themeColor="text1"/>
          <w:sz w:val="24"/>
          <w:szCs w:val="24"/>
          <w:lang w:val="bg-BG"/>
        </w:rPr>
        <w:t xml:space="preserve"> и нови </w:t>
      </w:r>
      <w:r w:rsidR="00436361" w:rsidRPr="00436361">
        <w:rPr>
          <w:rFonts w:ascii="Times New Roman" w:hAnsi="Times New Roman" w:cs="Times New Roman"/>
          <w:color w:val="000000" w:themeColor="text1"/>
          <w:sz w:val="24"/>
          <w:szCs w:val="24"/>
          <w:lang w:val="bg-BG"/>
        </w:rPr>
        <w:t>съвместни учебни програми за обучение на чужд език с асоциираните партньори</w:t>
      </w:r>
      <w:r w:rsidR="00436361">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 </w:t>
      </w:r>
      <w:r w:rsidRPr="00436361">
        <w:rPr>
          <w:rFonts w:ascii="Times New Roman" w:hAnsi="Times New Roman" w:cs="Times New Roman"/>
          <w:b/>
          <w:color w:val="000000" w:themeColor="text1"/>
          <w:sz w:val="24"/>
          <w:szCs w:val="24"/>
          <w:lang w:val="bg-BG"/>
        </w:rPr>
        <w:t xml:space="preserve">За „нова учебна програма“ се приема всяка учебна програма, която е разработена по проекта и въведена в рамките на периода на изпълнение на проекта от едно или няколко от участващите висши училища. </w:t>
      </w:r>
      <w:r w:rsidR="00945A06">
        <w:rPr>
          <w:rFonts w:ascii="Times New Roman" w:hAnsi="Times New Roman" w:cs="Times New Roman"/>
          <w:color w:val="000000" w:themeColor="text1"/>
          <w:sz w:val="24"/>
          <w:szCs w:val="24"/>
          <w:lang w:val="bg-BG"/>
        </w:rPr>
        <w:t>За нова учебна програма се приема</w:t>
      </w:r>
      <w:r w:rsidR="000F6C1E">
        <w:rPr>
          <w:rFonts w:ascii="Times New Roman" w:hAnsi="Times New Roman" w:cs="Times New Roman"/>
          <w:color w:val="000000" w:themeColor="text1"/>
          <w:sz w:val="24"/>
          <w:szCs w:val="24"/>
          <w:lang w:val="bg-BG"/>
        </w:rPr>
        <w:t>, също така,</w:t>
      </w:r>
      <w:r w:rsidR="00945A06">
        <w:rPr>
          <w:rFonts w:ascii="Times New Roman" w:hAnsi="Times New Roman" w:cs="Times New Roman"/>
          <w:color w:val="000000" w:themeColor="text1"/>
          <w:sz w:val="24"/>
          <w:szCs w:val="24"/>
          <w:lang w:val="bg-BG"/>
        </w:rPr>
        <w:t xml:space="preserve"> съществуваща към момента на подаване на проектното предложение учебна програма на висше училище за присъствено обучение на студенти, която в рамките на проекта е разработена като учебна програма с дигитално образователно съдържание, вкл. за дистанционно обучение</w:t>
      </w:r>
      <w:r w:rsidR="000F6C1E">
        <w:rPr>
          <w:rFonts w:ascii="Times New Roman" w:hAnsi="Times New Roman" w:cs="Times New Roman"/>
          <w:color w:val="000000" w:themeColor="text1"/>
          <w:sz w:val="24"/>
          <w:szCs w:val="24"/>
          <w:lang w:val="bg-BG"/>
        </w:rPr>
        <w:t xml:space="preserve"> и/или като съвместна учебна програма с партниращо висше училище</w:t>
      </w:r>
      <w:r w:rsidR="00945A06">
        <w:rPr>
          <w:rFonts w:ascii="Times New Roman" w:hAnsi="Times New Roman" w:cs="Times New Roman"/>
          <w:color w:val="000000" w:themeColor="text1"/>
          <w:sz w:val="24"/>
          <w:szCs w:val="24"/>
          <w:lang w:val="bg-BG"/>
        </w:rPr>
        <w:t>.</w:t>
      </w:r>
    </w:p>
    <w:p w14:paraId="071BD100" w14:textId="78FC7703" w:rsidR="00AC2776" w:rsidRDefault="004977C5" w:rsidP="00AC2FD7">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sz w:val="24"/>
          <w:szCs w:val="24"/>
          <w:lang w:val="bg-BG"/>
        </w:rPr>
      </w:pPr>
      <w:r w:rsidRPr="00054847">
        <w:rPr>
          <w:rFonts w:ascii="Times New Roman" w:hAnsi="Times New Roman" w:cs="Times New Roman"/>
          <w:sz w:val="24"/>
          <w:szCs w:val="24"/>
          <w:lang w:val="bg-BG"/>
        </w:rPr>
        <w:t xml:space="preserve"> </w:t>
      </w:r>
      <w:r w:rsidR="00054847">
        <w:rPr>
          <w:rFonts w:ascii="Times New Roman" w:hAnsi="Times New Roman" w:cs="Times New Roman"/>
          <w:sz w:val="24"/>
          <w:szCs w:val="24"/>
          <w:lang w:val="bg-BG"/>
        </w:rPr>
        <w:t>Съвместн</w:t>
      </w:r>
      <w:r w:rsidR="00AC2FD7">
        <w:rPr>
          <w:rFonts w:ascii="Times New Roman" w:hAnsi="Times New Roman" w:cs="Times New Roman"/>
          <w:sz w:val="24"/>
          <w:szCs w:val="24"/>
          <w:lang w:val="bg-BG"/>
        </w:rPr>
        <w:t>а</w:t>
      </w:r>
      <w:r w:rsidR="00054847">
        <w:rPr>
          <w:rFonts w:ascii="Times New Roman" w:hAnsi="Times New Roman" w:cs="Times New Roman"/>
          <w:sz w:val="24"/>
          <w:szCs w:val="24"/>
          <w:lang w:val="bg-BG"/>
        </w:rPr>
        <w:t xml:space="preserve"> учебн</w:t>
      </w:r>
      <w:r w:rsidR="00AC2FD7">
        <w:rPr>
          <w:rFonts w:ascii="Times New Roman" w:hAnsi="Times New Roman" w:cs="Times New Roman"/>
          <w:sz w:val="24"/>
          <w:szCs w:val="24"/>
          <w:lang w:val="bg-BG"/>
        </w:rPr>
        <w:t>а</w:t>
      </w:r>
      <w:r w:rsidR="00054847">
        <w:rPr>
          <w:rFonts w:ascii="Times New Roman" w:hAnsi="Times New Roman" w:cs="Times New Roman"/>
          <w:sz w:val="24"/>
          <w:szCs w:val="24"/>
          <w:lang w:val="bg-BG"/>
        </w:rPr>
        <w:t xml:space="preserve"> програм</w:t>
      </w:r>
      <w:r w:rsidR="00AC2FD7">
        <w:rPr>
          <w:rFonts w:ascii="Times New Roman" w:hAnsi="Times New Roman" w:cs="Times New Roman"/>
          <w:sz w:val="24"/>
          <w:szCs w:val="24"/>
          <w:lang w:val="bg-BG"/>
        </w:rPr>
        <w:t>а</w:t>
      </w:r>
      <w:r w:rsidR="00054847">
        <w:rPr>
          <w:rFonts w:ascii="Times New Roman" w:hAnsi="Times New Roman" w:cs="Times New Roman"/>
          <w:sz w:val="24"/>
          <w:szCs w:val="24"/>
          <w:lang w:val="bg-BG"/>
        </w:rPr>
        <w:t xml:space="preserve"> </w:t>
      </w:r>
      <w:r w:rsidR="00AC2FD7" w:rsidRPr="00AC2FD7">
        <w:rPr>
          <w:rFonts w:ascii="Times New Roman" w:hAnsi="Times New Roman" w:cs="Times New Roman"/>
          <w:sz w:val="24"/>
          <w:szCs w:val="24"/>
          <w:lang w:val="bg-BG"/>
        </w:rPr>
        <w:t>с партниращите български висши училища, с издаване на общи дипломи</w:t>
      </w:r>
      <w:r w:rsidR="00AC2FD7">
        <w:rPr>
          <w:rFonts w:ascii="Times New Roman" w:hAnsi="Times New Roman" w:cs="Times New Roman"/>
          <w:sz w:val="24"/>
          <w:szCs w:val="24"/>
          <w:lang w:val="bg-BG"/>
        </w:rPr>
        <w:t xml:space="preserve"> може да се разработва по настоящата процедура както за различни професионални </w:t>
      </w:r>
      <w:r w:rsidR="00F6339F">
        <w:rPr>
          <w:rFonts w:ascii="Times New Roman" w:hAnsi="Times New Roman" w:cs="Times New Roman"/>
          <w:sz w:val="24"/>
          <w:szCs w:val="24"/>
          <w:lang w:val="bg-BG"/>
        </w:rPr>
        <w:t>направления на участващите висши училища, така и за едно и също професионално направление</w:t>
      </w:r>
      <w:r w:rsidR="00CE589C">
        <w:rPr>
          <w:rFonts w:ascii="Times New Roman" w:hAnsi="Times New Roman" w:cs="Times New Roman"/>
          <w:sz w:val="24"/>
          <w:szCs w:val="24"/>
          <w:lang w:val="bg-BG"/>
        </w:rPr>
        <w:t>, при спазване на изискването за наличие на програмна акредитация на включените в проекта професионални направления</w:t>
      </w:r>
      <w:r w:rsidR="00351AF0">
        <w:rPr>
          <w:rFonts w:ascii="Times New Roman" w:hAnsi="Times New Roman" w:cs="Times New Roman"/>
          <w:sz w:val="24"/>
          <w:szCs w:val="24"/>
          <w:lang w:val="bg-BG"/>
        </w:rPr>
        <w:t xml:space="preserve"> на съответното висше училище</w:t>
      </w:r>
      <w:r w:rsidR="00CE589C">
        <w:rPr>
          <w:rFonts w:ascii="Times New Roman" w:hAnsi="Times New Roman" w:cs="Times New Roman"/>
          <w:sz w:val="24"/>
          <w:szCs w:val="24"/>
          <w:lang w:val="bg-BG"/>
        </w:rPr>
        <w:t>.</w:t>
      </w:r>
    </w:p>
    <w:p w14:paraId="314E7B85" w14:textId="6F43036A" w:rsidR="00364739" w:rsidRDefault="00F6339F" w:rsidP="00593467">
      <w:pPr>
        <w:pStyle w:val="ListParagraph"/>
        <w:numPr>
          <w:ilvl w:val="0"/>
          <w:numId w:val="28"/>
        </w:numPr>
        <w:pBdr>
          <w:bottom w:val="single" w:sz="4" w:space="1" w:color="auto"/>
        </w:pBdr>
        <w:tabs>
          <w:tab w:val="left" w:pos="27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C2776">
        <w:rPr>
          <w:rFonts w:ascii="Times New Roman" w:hAnsi="Times New Roman" w:cs="Times New Roman"/>
          <w:sz w:val="24"/>
          <w:szCs w:val="24"/>
          <w:lang w:val="bg-BG"/>
        </w:rPr>
        <w:t xml:space="preserve">Самооценката в инструмента </w:t>
      </w:r>
      <w:r w:rsidR="00AC2776">
        <w:rPr>
          <w:rFonts w:ascii="Times New Roman" w:hAnsi="Times New Roman" w:cs="Times New Roman"/>
          <w:sz w:val="24"/>
          <w:szCs w:val="24"/>
        </w:rPr>
        <w:t>HEInnovate</w:t>
      </w:r>
      <w:r w:rsidR="00AC2776" w:rsidRPr="00AC2776">
        <w:rPr>
          <w:rFonts w:ascii="Times New Roman" w:hAnsi="Times New Roman" w:cs="Times New Roman"/>
          <w:sz w:val="24"/>
          <w:szCs w:val="24"/>
          <w:lang w:val="bg-BG"/>
        </w:rPr>
        <w:t xml:space="preserve"> </w:t>
      </w:r>
      <w:r w:rsidR="00AC2776">
        <w:rPr>
          <w:rFonts w:ascii="Times New Roman" w:hAnsi="Times New Roman" w:cs="Times New Roman"/>
          <w:sz w:val="24"/>
          <w:szCs w:val="24"/>
          <w:lang w:val="bg-BG"/>
        </w:rPr>
        <w:t>на кандидата и партньорите – висши училища е критерий за допустимост</w:t>
      </w:r>
      <w:r w:rsidR="00D40A90">
        <w:rPr>
          <w:rFonts w:ascii="Times New Roman" w:hAnsi="Times New Roman" w:cs="Times New Roman"/>
          <w:sz w:val="24"/>
          <w:szCs w:val="24"/>
          <w:lang w:val="bg-BG"/>
        </w:rPr>
        <w:t xml:space="preserve">, в този смисъл тя е задължително условие за допускане на проектното предложение до техническа и финансова оценка. </w:t>
      </w:r>
      <w:r w:rsidR="00E73948">
        <w:rPr>
          <w:rFonts w:ascii="Times New Roman" w:hAnsi="Times New Roman" w:cs="Times New Roman"/>
          <w:sz w:val="24"/>
          <w:szCs w:val="24"/>
          <w:lang w:val="bg-BG"/>
        </w:rPr>
        <w:t xml:space="preserve">Самооценката в инструмента </w:t>
      </w:r>
      <w:r w:rsidR="00E73948">
        <w:rPr>
          <w:rFonts w:ascii="Times New Roman" w:hAnsi="Times New Roman" w:cs="Times New Roman"/>
          <w:sz w:val="24"/>
          <w:szCs w:val="24"/>
        </w:rPr>
        <w:t>HEInnovate</w:t>
      </w:r>
      <w:r w:rsidR="00E73948" w:rsidRPr="00AC2776">
        <w:rPr>
          <w:rFonts w:ascii="Times New Roman" w:hAnsi="Times New Roman" w:cs="Times New Roman"/>
          <w:sz w:val="24"/>
          <w:szCs w:val="24"/>
          <w:lang w:val="bg-BG"/>
        </w:rPr>
        <w:t xml:space="preserve"> </w:t>
      </w:r>
      <w:r w:rsidR="00E73948">
        <w:rPr>
          <w:rFonts w:ascii="Times New Roman" w:hAnsi="Times New Roman" w:cs="Times New Roman"/>
          <w:sz w:val="24"/>
          <w:szCs w:val="24"/>
          <w:lang w:val="bg-BG"/>
        </w:rPr>
        <w:t xml:space="preserve">се извършва на ниво висше училище. </w:t>
      </w:r>
      <w:r w:rsidR="00D40A90" w:rsidRPr="00D40A90">
        <w:rPr>
          <w:rFonts w:ascii="Times New Roman" w:hAnsi="Times New Roman" w:cs="Times New Roman"/>
          <w:sz w:val="24"/>
          <w:szCs w:val="24"/>
          <w:lang w:val="bg-BG"/>
        </w:rPr>
        <w:t xml:space="preserve">Извършената самооценка от висшето училище кандидат/партньор следва да се удостовери с извлечение от инструмента HEInnovate, което съдържа резултатите от извършената самооценка на всяко едно от включените в проекта висши училища; обосновка за извършената самооценка и описание </w:t>
      </w:r>
      <w:r w:rsidR="00D40A90" w:rsidRPr="00D40A90">
        <w:rPr>
          <w:rFonts w:ascii="Times New Roman" w:hAnsi="Times New Roman" w:cs="Times New Roman"/>
          <w:sz w:val="24"/>
          <w:szCs w:val="24"/>
          <w:lang w:val="bg-BG"/>
        </w:rPr>
        <w:lastRenderedPageBreak/>
        <w:t>на документите/процедурите и информацията, с които кандидатът и партньорите разполагат и които са послужили по време на самооценката.</w:t>
      </w:r>
    </w:p>
    <w:p w14:paraId="222939DD" w14:textId="2F179EBA" w:rsidR="00364739" w:rsidRPr="00132315" w:rsidRDefault="00A26D0F" w:rsidP="00FF49B9">
      <w:pPr>
        <w:pStyle w:val="ListParagraph"/>
        <w:numPr>
          <w:ilvl w:val="0"/>
          <w:numId w:val="28"/>
        </w:numPr>
        <w:pBdr>
          <w:bottom w:val="single" w:sz="4" w:space="1" w:color="auto"/>
        </w:pBdr>
        <w:tabs>
          <w:tab w:val="left" w:pos="270"/>
          <w:tab w:val="left" w:pos="360"/>
        </w:tabs>
        <w:spacing w:after="120" w:line="240" w:lineRule="auto"/>
        <w:ind w:left="0" w:firstLine="0"/>
        <w:jc w:val="both"/>
        <w:rPr>
          <w:rFonts w:ascii="Times New Roman" w:hAnsi="Times New Roman" w:cs="Times New Roman"/>
          <w:sz w:val="24"/>
          <w:szCs w:val="24"/>
          <w:lang w:val="bg-BG"/>
        </w:rPr>
      </w:pPr>
      <w:r w:rsidRPr="008A0878">
        <w:rPr>
          <w:rFonts w:ascii="Times New Roman" w:hAnsi="Times New Roman" w:cs="Times New Roman"/>
          <w:sz w:val="24"/>
          <w:szCs w:val="24"/>
          <w:lang w:val="bg-BG"/>
        </w:rPr>
        <w:t xml:space="preserve">Условие на процедурата е </w:t>
      </w:r>
      <w:r w:rsidRPr="00E91C53">
        <w:rPr>
          <w:rFonts w:ascii="Times New Roman" w:hAnsi="Times New Roman" w:cs="Times New Roman"/>
          <w:b/>
          <w:sz w:val="24"/>
          <w:szCs w:val="24"/>
          <w:lang w:val="bg-BG"/>
        </w:rPr>
        <w:t xml:space="preserve">кандидатът да участва </w:t>
      </w:r>
      <w:r w:rsidR="00CF775A" w:rsidRPr="00E91C53">
        <w:rPr>
          <w:rFonts w:ascii="Times New Roman" w:hAnsi="Times New Roman" w:cs="Times New Roman"/>
          <w:b/>
          <w:sz w:val="24"/>
          <w:szCs w:val="24"/>
          <w:lang w:val="bg-BG"/>
        </w:rPr>
        <w:t>в изпълнението на всички планирани дейности в съответното проектно предложение</w:t>
      </w:r>
      <w:r w:rsidR="008A0878" w:rsidRPr="008A0878">
        <w:rPr>
          <w:rFonts w:ascii="Times New Roman" w:hAnsi="Times New Roman" w:cs="Times New Roman"/>
          <w:sz w:val="24"/>
          <w:szCs w:val="24"/>
          <w:lang w:val="bg-BG"/>
        </w:rPr>
        <w:t xml:space="preserve">. </w:t>
      </w:r>
      <w:r w:rsidR="00CF775A" w:rsidRPr="008A0878">
        <w:rPr>
          <w:rFonts w:ascii="Times New Roman" w:hAnsi="Times New Roman" w:cs="Times New Roman"/>
          <w:color w:val="000000" w:themeColor="text1"/>
          <w:sz w:val="24"/>
          <w:szCs w:val="24"/>
          <w:lang w:val="bg-BG"/>
        </w:rPr>
        <w:t xml:space="preserve">Кандидатът и партньорите </w:t>
      </w:r>
      <w:r w:rsidR="00CF775A" w:rsidRPr="00E91C53">
        <w:rPr>
          <w:rFonts w:ascii="Times New Roman" w:hAnsi="Times New Roman" w:cs="Times New Roman"/>
          <w:b/>
          <w:color w:val="000000" w:themeColor="text1"/>
          <w:sz w:val="24"/>
          <w:szCs w:val="24"/>
          <w:lang w:val="bg-BG"/>
        </w:rPr>
        <w:t>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w:t>
      </w:r>
      <w:r w:rsidR="00CF775A" w:rsidRPr="008A0878">
        <w:rPr>
          <w:rFonts w:ascii="Times New Roman" w:hAnsi="Times New Roman" w:cs="Times New Roman"/>
          <w:color w:val="000000" w:themeColor="text1"/>
          <w:sz w:val="24"/>
          <w:szCs w:val="24"/>
          <w:lang w:val="bg-BG"/>
        </w:rPr>
        <w:t>.</w:t>
      </w:r>
      <w:r w:rsidR="00D03D9D">
        <w:rPr>
          <w:rFonts w:ascii="Times New Roman" w:hAnsi="Times New Roman" w:cs="Times New Roman"/>
          <w:color w:val="000000" w:themeColor="text1"/>
          <w:sz w:val="24"/>
          <w:szCs w:val="24"/>
          <w:lang w:val="bg-BG"/>
        </w:rPr>
        <w:t xml:space="preserve"> В този смисъл не е задължително всички партниращи висши училища </w:t>
      </w:r>
      <w:r w:rsidR="00351AF0">
        <w:rPr>
          <w:rFonts w:ascii="Times New Roman" w:hAnsi="Times New Roman" w:cs="Times New Roman"/>
          <w:color w:val="000000" w:themeColor="text1"/>
          <w:sz w:val="24"/>
          <w:szCs w:val="24"/>
          <w:lang w:val="bg-BG"/>
        </w:rPr>
        <w:t xml:space="preserve">едновременно </w:t>
      </w:r>
      <w:r w:rsidR="00D03D9D">
        <w:rPr>
          <w:rFonts w:ascii="Times New Roman" w:hAnsi="Times New Roman" w:cs="Times New Roman"/>
          <w:color w:val="000000" w:themeColor="text1"/>
          <w:sz w:val="24"/>
          <w:szCs w:val="24"/>
          <w:lang w:val="bg-BG"/>
        </w:rPr>
        <w:t>да участват във всички дейности за разработване и въвеждане на нови учебни програми</w:t>
      </w:r>
      <w:r w:rsidR="00132315">
        <w:rPr>
          <w:rFonts w:ascii="Times New Roman" w:hAnsi="Times New Roman" w:cs="Times New Roman"/>
          <w:color w:val="000000" w:themeColor="text1"/>
          <w:sz w:val="24"/>
          <w:szCs w:val="24"/>
          <w:lang w:val="bg-BG"/>
        </w:rPr>
        <w:t>.</w:t>
      </w:r>
    </w:p>
    <w:p w14:paraId="5E21EEB2" w14:textId="77777777" w:rsidR="00104F36" w:rsidRDefault="0002494A" w:rsidP="00104F36">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3C47C4">
        <w:rPr>
          <w:rFonts w:ascii="Times New Roman" w:hAnsi="Times New Roman" w:cs="Times New Roman"/>
          <w:sz w:val="24"/>
          <w:szCs w:val="24"/>
          <w:lang w:val="bg-BG"/>
        </w:rPr>
        <w:t xml:space="preserve">Процедурата не ограничава максималния брой на учебните програми, които могат да бъдат разработени </w:t>
      </w:r>
      <w:r w:rsidR="00834DFB" w:rsidRPr="003C47C4">
        <w:rPr>
          <w:rFonts w:ascii="Times New Roman" w:hAnsi="Times New Roman" w:cs="Times New Roman"/>
          <w:sz w:val="24"/>
          <w:szCs w:val="24"/>
          <w:lang w:val="bg-BG"/>
        </w:rPr>
        <w:t xml:space="preserve">с един и същи партньор. </w:t>
      </w:r>
      <w:r w:rsidR="00132315" w:rsidRPr="003C47C4">
        <w:rPr>
          <w:rFonts w:ascii="Times New Roman" w:hAnsi="Times New Roman" w:cs="Times New Roman"/>
          <w:sz w:val="24"/>
          <w:szCs w:val="24"/>
          <w:lang w:val="bg-BG"/>
        </w:rPr>
        <w:t>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w:t>
      </w:r>
    </w:p>
    <w:p w14:paraId="525BF3AA" w14:textId="60F20729" w:rsidR="003C47C4" w:rsidRPr="00104F36" w:rsidRDefault="003C47C4" w:rsidP="00104F36">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104F36">
        <w:rPr>
          <w:rFonts w:ascii="Times New Roman" w:hAnsi="Times New Roman" w:cs="Times New Roman"/>
          <w:sz w:val="24"/>
          <w:szCs w:val="24"/>
          <w:lang w:val="bg-BG"/>
        </w:rPr>
        <w:t xml:space="preserve">За целите на настоящата процедура „дистанционно обучение“ е преподаване на част от учебния материал или на целия учебен материал по една или по няколко учебни дисциплини от учебната програма на студента с дигитални (електронни) средства за обучение. Следва да се има предвид, че </w:t>
      </w:r>
      <w:r w:rsidRPr="00104F36">
        <w:rPr>
          <w:rFonts w:ascii="Times New Roman" w:hAnsi="Times New Roman" w:cs="Times New Roman"/>
          <w:b/>
          <w:sz w:val="24"/>
          <w:szCs w:val="24"/>
          <w:lang w:val="bg-BG"/>
        </w:rPr>
        <w:t xml:space="preserve">настоящата процедура </w:t>
      </w:r>
      <w:r w:rsidR="009B38B2" w:rsidRPr="00104F36">
        <w:rPr>
          <w:rFonts w:ascii="Times New Roman" w:hAnsi="Times New Roman" w:cs="Times New Roman"/>
          <w:b/>
          <w:sz w:val="24"/>
          <w:szCs w:val="24"/>
          <w:lang w:val="bg-BG"/>
        </w:rPr>
        <w:t xml:space="preserve">финансира </w:t>
      </w:r>
      <w:r w:rsidRPr="00104F36">
        <w:rPr>
          <w:rFonts w:ascii="Times New Roman" w:hAnsi="Times New Roman" w:cs="Times New Roman"/>
          <w:b/>
          <w:sz w:val="24"/>
          <w:szCs w:val="24"/>
          <w:lang w:val="bg-BG"/>
        </w:rPr>
        <w:t>разработва</w:t>
      </w:r>
      <w:r w:rsidR="009B38B2" w:rsidRPr="00104F36">
        <w:rPr>
          <w:rFonts w:ascii="Times New Roman" w:hAnsi="Times New Roman" w:cs="Times New Roman"/>
          <w:b/>
          <w:sz w:val="24"/>
          <w:szCs w:val="24"/>
          <w:lang w:val="bg-BG"/>
        </w:rPr>
        <w:t>не и въвеждане само на</w:t>
      </w:r>
      <w:r w:rsidRPr="00104F36">
        <w:rPr>
          <w:rFonts w:ascii="Times New Roman" w:hAnsi="Times New Roman" w:cs="Times New Roman"/>
          <w:b/>
          <w:sz w:val="24"/>
          <w:szCs w:val="24"/>
          <w:lang w:val="bg-BG"/>
        </w:rPr>
        <w:t xml:space="preserve"> нови учебни програми за професионални направления, за които висшето училище – кандидат/партньор има програмна акредитация</w:t>
      </w:r>
      <w:r w:rsidRPr="00104F36">
        <w:rPr>
          <w:rFonts w:ascii="Times New Roman" w:hAnsi="Times New Roman" w:cs="Times New Roman"/>
          <w:sz w:val="24"/>
          <w:szCs w:val="24"/>
          <w:lang w:val="bg-BG"/>
        </w:rPr>
        <w:t xml:space="preserve">. </w:t>
      </w:r>
      <w:r w:rsidR="00CD2ED9" w:rsidRPr="00104F36">
        <w:rPr>
          <w:rFonts w:ascii="Times New Roman" w:hAnsi="Times New Roman" w:cs="Times New Roman"/>
          <w:sz w:val="24"/>
          <w:szCs w:val="24"/>
          <w:lang w:val="bg-BG"/>
        </w:rPr>
        <w:t>За нова учебна програма се приема</w:t>
      </w:r>
      <w:r w:rsidR="000F6C1E" w:rsidRPr="00104F36">
        <w:rPr>
          <w:rFonts w:ascii="Times New Roman" w:hAnsi="Times New Roman" w:cs="Times New Roman"/>
          <w:sz w:val="24"/>
          <w:szCs w:val="24"/>
          <w:lang w:val="bg-BG"/>
        </w:rPr>
        <w:t>, също така,</w:t>
      </w:r>
      <w:r w:rsidR="00CD2ED9" w:rsidRPr="00104F36">
        <w:rPr>
          <w:rFonts w:ascii="Times New Roman" w:hAnsi="Times New Roman" w:cs="Times New Roman"/>
          <w:sz w:val="24"/>
          <w:szCs w:val="24"/>
          <w:lang w:val="bg-BG"/>
        </w:rPr>
        <w:t xml:space="preserve"> съществуваща към момента на подаване на проектното предложение учебна програма на висше училище за присъствено обучение на студенти, която в рамките на проекта е разработена като учебна програма с дигитално образователно съдържание, вкл. за дистанционно обучение. </w:t>
      </w:r>
      <w:r w:rsidR="00892208" w:rsidRPr="00104F36">
        <w:rPr>
          <w:rFonts w:ascii="Times New Roman" w:hAnsi="Times New Roman" w:cs="Times New Roman"/>
          <w:color w:val="000000" w:themeColor="text1"/>
          <w:sz w:val="24"/>
          <w:szCs w:val="24"/>
          <w:lang w:val="bg-BG"/>
        </w:rPr>
        <w:t>В случай че в проектно предложение се предвижда разработване на учебна програма за провеждане на дистанционна форма на обучение по специалност, следва да се спазват изискванията на Наредбата за държавните изисквания за организиране на дистанционна форма на обучение във висшите училища</w:t>
      </w:r>
      <w:r w:rsidRPr="00104F36">
        <w:rPr>
          <w:rFonts w:ascii="Times New Roman" w:hAnsi="Times New Roman" w:cs="Times New Roman"/>
          <w:sz w:val="24"/>
          <w:szCs w:val="24"/>
          <w:lang w:val="bg-BG"/>
        </w:rPr>
        <w:t>.</w:t>
      </w:r>
      <w:r w:rsidR="00892208" w:rsidRPr="00104F36">
        <w:rPr>
          <w:rFonts w:ascii="Times New Roman" w:hAnsi="Times New Roman" w:cs="Times New Roman"/>
          <w:sz w:val="24"/>
          <w:szCs w:val="24"/>
          <w:lang w:val="bg-BG"/>
        </w:rPr>
        <w:t xml:space="preserve"> </w:t>
      </w:r>
      <w:r w:rsidR="000F6C1E" w:rsidRPr="00104F36">
        <w:rPr>
          <w:rFonts w:ascii="Times New Roman" w:hAnsi="Times New Roman" w:cs="Times New Roman"/>
          <w:sz w:val="24"/>
          <w:szCs w:val="24"/>
          <w:lang w:val="bg-BG"/>
        </w:rPr>
        <w:t>По отношение акредитацията на учебна програма, з</w:t>
      </w:r>
      <w:r w:rsidR="000F6C1E" w:rsidRPr="00104F36">
        <w:rPr>
          <w:rFonts w:ascii="Times New Roman" w:hAnsi="Times New Roman" w:cs="Times New Roman"/>
          <w:color w:val="000000" w:themeColor="text1"/>
          <w:sz w:val="24"/>
          <w:szCs w:val="24"/>
          <w:lang w:val="bg-BG"/>
        </w:rPr>
        <w:t xml:space="preserve">ададеният въпрос е неясен, тъй като не е посочено какви видове разходи имате предвид. </w:t>
      </w:r>
    </w:p>
    <w:p w14:paraId="7812A7B5" w14:textId="779A81A3" w:rsidR="00364739" w:rsidRDefault="004C25E0" w:rsidP="00132315">
      <w:pPr>
        <w:pStyle w:val="ListParagraph"/>
        <w:numPr>
          <w:ilvl w:val="0"/>
          <w:numId w:val="28"/>
        </w:numPr>
        <w:pBdr>
          <w:bottom w:val="single" w:sz="4" w:space="1" w:color="auto"/>
        </w:pBdr>
        <w:tabs>
          <w:tab w:val="left" w:pos="0"/>
          <w:tab w:val="left" w:pos="270"/>
          <w:tab w:val="left" w:pos="36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color w:val="000000" w:themeColor="text1"/>
          <w:sz w:val="24"/>
          <w:szCs w:val="24"/>
          <w:lang w:val="bg-BG"/>
        </w:rPr>
        <w:t xml:space="preserve">Зададеният въпрос е неясен, тъй като не </w:t>
      </w:r>
      <w:r w:rsidR="00D858D2">
        <w:rPr>
          <w:rFonts w:ascii="Times New Roman" w:hAnsi="Times New Roman" w:cs="Times New Roman"/>
          <w:color w:val="000000" w:themeColor="text1"/>
          <w:sz w:val="24"/>
          <w:szCs w:val="24"/>
          <w:lang w:val="bg-BG"/>
        </w:rPr>
        <w:t>е посочено</w:t>
      </w:r>
      <w:r>
        <w:rPr>
          <w:rFonts w:ascii="Times New Roman" w:hAnsi="Times New Roman" w:cs="Times New Roman"/>
          <w:color w:val="000000" w:themeColor="text1"/>
          <w:sz w:val="24"/>
          <w:szCs w:val="24"/>
          <w:lang w:val="bg-BG"/>
        </w:rPr>
        <w:t xml:space="preserve"> какви видове разходи имате предвид. </w:t>
      </w:r>
      <w:r w:rsidR="00892208">
        <w:rPr>
          <w:rFonts w:ascii="Times New Roman" w:hAnsi="Times New Roman" w:cs="Times New Roman"/>
          <w:color w:val="000000" w:themeColor="text1"/>
          <w:sz w:val="24"/>
          <w:szCs w:val="24"/>
          <w:lang w:val="bg-BG"/>
        </w:rPr>
        <w:t xml:space="preserve">Обръщаме внимание, че дейност 1.2 включва </w:t>
      </w:r>
      <w:r w:rsidR="00A4537F">
        <w:rPr>
          <w:rFonts w:ascii="Times New Roman" w:hAnsi="Times New Roman" w:cs="Times New Roman"/>
          <w:color w:val="000000" w:themeColor="text1"/>
          <w:sz w:val="24"/>
          <w:szCs w:val="24"/>
          <w:lang w:val="bg-BG"/>
        </w:rPr>
        <w:t xml:space="preserve">разработване </w:t>
      </w:r>
      <w:r w:rsidR="00892208" w:rsidRPr="00FE1690">
        <w:rPr>
          <w:rFonts w:ascii="Times New Roman" w:hAnsi="Times New Roman" w:cs="Times New Roman"/>
          <w:b/>
          <w:color w:val="000000" w:themeColor="text1"/>
          <w:sz w:val="24"/>
          <w:szCs w:val="24"/>
          <w:lang w:val="bg-BG"/>
        </w:rPr>
        <w:t>и въвеждане</w:t>
      </w:r>
      <w:r w:rsidR="00892208">
        <w:rPr>
          <w:rFonts w:ascii="Times New Roman" w:hAnsi="Times New Roman" w:cs="Times New Roman"/>
          <w:color w:val="000000" w:themeColor="text1"/>
          <w:sz w:val="24"/>
          <w:szCs w:val="24"/>
          <w:lang w:val="bg-BG"/>
        </w:rPr>
        <w:t xml:space="preserve"> на </w:t>
      </w:r>
      <w:r w:rsidR="00892208">
        <w:rPr>
          <w:rFonts w:ascii="Times New Roman" w:hAnsi="Times New Roman" w:cs="Times New Roman"/>
          <w:sz w:val="24"/>
          <w:szCs w:val="24"/>
          <w:lang w:val="bg-BG"/>
        </w:rPr>
        <w:t xml:space="preserve">съвместни учебни програми за обучение на чужд език с асоциираните партньори. </w:t>
      </w:r>
    </w:p>
    <w:p w14:paraId="2E013A29" w14:textId="77777777" w:rsidR="00820A65" w:rsidRPr="00820A65" w:rsidRDefault="00820A65" w:rsidP="00820A65">
      <w:pPr>
        <w:pStyle w:val="ListParagraph"/>
        <w:numPr>
          <w:ilvl w:val="0"/>
          <w:numId w:val="28"/>
        </w:numPr>
        <w:pBdr>
          <w:bottom w:val="single" w:sz="4" w:space="1" w:color="auto"/>
        </w:pBdr>
        <w:tabs>
          <w:tab w:val="left" w:pos="0"/>
          <w:tab w:val="left" w:pos="90"/>
          <w:tab w:val="left" w:pos="270"/>
          <w:tab w:val="left" w:pos="450"/>
        </w:tabs>
        <w:spacing w:after="120" w:line="240" w:lineRule="auto"/>
        <w:ind w:left="0" w:firstLine="0"/>
        <w:jc w:val="both"/>
        <w:rPr>
          <w:rFonts w:ascii="Times New Roman" w:hAnsi="Times New Roman" w:cs="Times New Roman"/>
          <w:sz w:val="24"/>
          <w:szCs w:val="24"/>
          <w:lang w:val="bg-BG"/>
        </w:rPr>
      </w:pPr>
      <w:r w:rsidRPr="00820A65">
        <w:rPr>
          <w:rFonts w:ascii="Times New Roman" w:hAnsi="Times New Roman" w:cs="Times New Roman"/>
          <w:color w:val="000000" w:themeColor="text1"/>
          <w:sz w:val="24"/>
          <w:szCs w:val="24"/>
          <w:lang w:val="bg-BG"/>
        </w:rPr>
        <w:t>Процедурата не поставя подобно ограничение. 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w:t>
      </w:r>
    </w:p>
    <w:p w14:paraId="03286191" w14:textId="5D298475" w:rsidR="00820A65" w:rsidRPr="00820A65" w:rsidRDefault="00807D79" w:rsidP="00820A65">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 настоящата процедура не е задължително програмите с асоциираните чуждестранни партньори (дейност 1.2) да повтарят някои от другите програми (по дейност 1.1 или 1.3). </w:t>
      </w:r>
    </w:p>
    <w:p w14:paraId="4B287424" w14:textId="77777777" w:rsidR="008158C4" w:rsidRDefault="00D72686" w:rsidP="008158C4">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8158C4">
        <w:rPr>
          <w:rFonts w:ascii="Times New Roman" w:hAnsi="Times New Roman" w:cs="Times New Roman"/>
          <w:sz w:val="24"/>
          <w:szCs w:val="24"/>
          <w:lang w:val="bg-BG"/>
        </w:rPr>
        <w:t>Процедурата не поставя ограничение относно обхвата на новите учебни програми, както по отношение на образователната степен, така и по отношение на професионалните направления</w:t>
      </w:r>
      <w:r w:rsidR="0080628C" w:rsidRPr="008158C4">
        <w:rPr>
          <w:rFonts w:ascii="Times New Roman" w:hAnsi="Times New Roman" w:cs="Times New Roman"/>
          <w:sz w:val="24"/>
          <w:szCs w:val="24"/>
          <w:lang w:val="bg-BG"/>
        </w:rPr>
        <w:t>.</w:t>
      </w:r>
    </w:p>
    <w:p w14:paraId="20AE3A9A" w14:textId="77777777" w:rsidR="002442C9" w:rsidRDefault="008158C4" w:rsidP="002442C9">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8158C4">
        <w:rPr>
          <w:rFonts w:ascii="Times New Roman" w:hAnsi="Times New Roman" w:cs="Times New Roman"/>
          <w:sz w:val="24"/>
          <w:szCs w:val="24"/>
          <w:lang w:val="bg-BG"/>
        </w:rPr>
        <w:t>За целите на процедурата под „издаване на общи дипломи“ следва да се разбира издаване на един общ документ от две или повече партниращи висши училища</w:t>
      </w:r>
      <w:r w:rsidR="00E50708" w:rsidRPr="00E50708">
        <w:rPr>
          <w:rFonts w:ascii="Times New Roman" w:hAnsi="Times New Roman" w:cs="Times New Roman"/>
          <w:sz w:val="24"/>
          <w:szCs w:val="24"/>
          <w:lang w:val="bg-BG"/>
        </w:rPr>
        <w:t xml:space="preserve"> </w:t>
      </w:r>
      <w:r w:rsidR="00E50708" w:rsidRPr="00B70EEF">
        <w:rPr>
          <w:rFonts w:ascii="Times New Roman" w:hAnsi="Times New Roman" w:cs="Times New Roman"/>
          <w:sz w:val="24"/>
          <w:szCs w:val="24"/>
          <w:lang w:val="bg-BG"/>
        </w:rPr>
        <w:t>(една диплома,</w:t>
      </w:r>
      <w:r w:rsidR="00E50708">
        <w:rPr>
          <w:rFonts w:ascii="Times New Roman" w:hAnsi="Times New Roman" w:cs="Times New Roman"/>
          <w:sz w:val="24"/>
          <w:szCs w:val="24"/>
          <w:lang w:val="bg-BG"/>
        </w:rPr>
        <w:t xml:space="preserve"> издадена</w:t>
      </w:r>
      <w:r w:rsidR="00E50708" w:rsidRPr="00B70EEF">
        <w:rPr>
          <w:rFonts w:ascii="Times New Roman" w:hAnsi="Times New Roman" w:cs="Times New Roman"/>
          <w:sz w:val="24"/>
          <w:szCs w:val="24"/>
          <w:lang w:val="bg-BG"/>
        </w:rPr>
        <w:t xml:space="preserve"> съвместно от всички партниращи висши училища</w:t>
      </w:r>
      <w:r w:rsidR="00E50708" w:rsidRPr="00E50708">
        <w:rPr>
          <w:rFonts w:ascii="Times New Roman" w:hAnsi="Times New Roman" w:cs="Times New Roman"/>
          <w:sz w:val="24"/>
          <w:szCs w:val="24"/>
          <w:lang w:val="bg-BG"/>
        </w:rPr>
        <w:t>)</w:t>
      </w:r>
      <w:r w:rsidRPr="008158C4">
        <w:rPr>
          <w:rFonts w:ascii="Times New Roman" w:hAnsi="Times New Roman" w:cs="Times New Roman"/>
          <w:sz w:val="24"/>
          <w:szCs w:val="24"/>
          <w:lang w:val="bg-BG"/>
        </w:rPr>
        <w:t xml:space="preserve">, или издаването на </w:t>
      </w:r>
      <w:r w:rsidRPr="008158C4">
        <w:rPr>
          <w:rFonts w:ascii="Times New Roman" w:hAnsi="Times New Roman" w:cs="Times New Roman"/>
          <w:sz w:val="24"/>
          <w:szCs w:val="24"/>
          <w:lang w:val="bg-BG"/>
        </w:rPr>
        <w:lastRenderedPageBreak/>
        <w:t>д</w:t>
      </w:r>
      <w:r w:rsidR="00E50708">
        <w:rPr>
          <w:rFonts w:ascii="Times New Roman" w:hAnsi="Times New Roman" w:cs="Times New Roman"/>
          <w:sz w:val="24"/>
          <w:szCs w:val="24"/>
          <w:lang w:val="bg-BG"/>
        </w:rPr>
        <w:t xml:space="preserve">ве или повече идентични дипломи, </w:t>
      </w:r>
      <w:r w:rsidR="00B70EEF" w:rsidRPr="00B70EEF">
        <w:rPr>
          <w:rFonts w:ascii="Times New Roman" w:hAnsi="Times New Roman" w:cs="Times New Roman"/>
          <w:sz w:val="24"/>
          <w:szCs w:val="24"/>
          <w:lang w:val="bg-BG"/>
        </w:rPr>
        <w:t>т. нар. „двойни“ дипломи за висше образование, които са издадени като отделни документи от участващите висши училища, но са с идентично съдържание</w:t>
      </w:r>
      <w:r w:rsidR="00FC33F4">
        <w:rPr>
          <w:rFonts w:ascii="Times New Roman" w:hAnsi="Times New Roman" w:cs="Times New Roman"/>
          <w:sz w:val="24"/>
          <w:szCs w:val="24"/>
          <w:lang w:val="bg-BG"/>
        </w:rPr>
        <w:t>.</w:t>
      </w:r>
    </w:p>
    <w:p w14:paraId="3744EB5F" w14:textId="65058AE4" w:rsidR="00364739" w:rsidRPr="002442C9" w:rsidRDefault="003C10F6" w:rsidP="002442C9">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2442C9">
        <w:rPr>
          <w:rFonts w:ascii="Times New Roman" w:hAnsi="Times New Roman" w:cs="Times New Roman"/>
          <w:sz w:val="24"/>
          <w:szCs w:val="24"/>
          <w:lang w:val="bg-BG"/>
        </w:rPr>
        <w:t xml:space="preserve">Дейност 1.6 предвижда закупуване само на софтуер и/или ИКТ оборудване. </w:t>
      </w:r>
      <w:r w:rsidR="009F3DBC" w:rsidRPr="002442C9">
        <w:rPr>
          <w:rFonts w:ascii="Times New Roman" w:hAnsi="Times New Roman" w:cs="Times New Roman"/>
          <w:sz w:val="24"/>
          <w:szCs w:val="24"/>
          <w:lang w:val="bg-BG"/>
        </w:rPr>
        <w:t>Съгласно т. 14 от Условията за кандидатстване</w:t>
      </w:r>
      <w:r w:rsidR="00AB1FA8" w:rsidRPr="002442C9">
        <w:rPr>
          <w:rFonts w:ascii="Times New Roman" w:hAnsi="Times New Roman" w:cs="Times New Roman"/>
          <w:sz w:val="24"/>
          <w:szCs w:val="24"/>
          <w:lang w:val="bg-BG"/>
        </w:rPr>
        <w:t xml:space="preserve"> </w:t>
      </w:r>
      <w:r w:rsidR="00AB1FA8" w:rsidRPr="002442C9">
        <w:rPr>
          <w:rFonts w:ascii="Times New Roman" w:hAnsi="Times New Roman" w:cs="Times New Roman"/>
          <w:b/>
          <w:sz w:val="24"/>
          <w:szCs w:val="24"/>
          <w:lang w:val="bg-BG"/>
        </w:rPr>
        <w:t xml:space="preserve">разходите за закупуване на ИКТ оборудване и софтуер са допустими по настоящата процедура, само когато те са необходими за изпълнението на дейности 1.1, 1.2, 1.3, 1.4 и 1.5 </w:t>
      </w:r>
      <w:r w:rsidR="001622F3" w:rsidRPr="002442C9">
        <w:rPr>
          <w:rFonts w:ascii="Times New Roman" w:hAnsi="Times New Roman" w:cs="Times New Roman"/>
          <w:b/>
          <w:sz w:val="24"/>
          <w:szCs w:val="24"/>
          <w:lang w:val="bg-BG"/>
        </w:rPr>
        <w:t>и са в размер на не повече от</w:t>
      </w:r>
      <w:r w:rsidR="00AB1FA8" w:rsidRPr="002442C9">
        <w:rPr>
          <w:rFonts w:ascii="Times New Roman" w:hAnsi="Times New Roman" w:cs="Times New Roman"/>
          <w:b/>
          <w:sz w:val="24"/>
          <w:szCs w:val="24"/>
          <w:lang w:val="bg-BG"/>
        </w:rPr>
        <w:t xml:space="preserve"> 25 % от общата стойност на преките допустими разходи по проекта</w:t>
      </w:r>
      <w:r w:rsidR="00AB1FA8" w:rsidRPr="002442C9">
        <w:rPr>
          <w:rFonts w:ascii="Times New Roman" w:hAnsi="Times New Roman" w:cs="Times New Roman"/>
          <w:sz w:val="24"/>
          <w:szCs w:val="24"/>
          <w:lang w:val="bg-BG"/>
        </w:rPr>
        <w:t>.</w:t>
      </w:r>
      <w:r w:rsidR="001622F3" w:rsidRPr="002442C9">
        <w:rPr>
          <w:rFonts w:ascii="Times New Roman" w:hAnsi="Times New Roman" w:cs="Times New Roman"/>
          <w:sz w:val="24"/>
          <w:szCs w:val="24"/>
          <w:lang w:val="bg-BG"/>
        </w:rPr>
        <w:t xml:space="preserve"> В тази връзка обръщаме внимание, че </w:t>
      </w:r>
      <w:r w:rsidR="002442C9" w:rsidRPr="002442C9">
        <w:rPr>
          <w:rFonts w:ascii="Times New Roman" w:hAnsi="Times New Roman" w:cs="Times New Roman"/>
          <w:b/>
          <w:sz w:val="24"/>
          <w:szCs w:val="24"/>
          <w:lang w:val="bg-BG"/>
        </w:rPr>
        <w:t>закупуване в рамките на дейност 1.6 на</w:t>
      </w:r>
      <w:r w:rsidR="002442C9" w:rsidRPr="002442C9">
        <w:rPr>
          <w:rFonts w:ascii="Times New Roman" w:hAnsi="Times New Roman" w:cs="Times New Roman"/>
          <w:sz w:val="24"/>
          <w:szCs w:val="24"/>
          <w:lang w:val="bg-BG"/>
        </w:rPr>
        <w:t xml:space="preserve"> </w:t>
      </w:r>
      <w:r w:rsidR="008E6192" w:rsidRPr="002442C9">
        <w:rPr>
          <w:rFonts w:ascii="Times New Roman" w:hAnsi="Times New Roman" w:cs="Times New Roman"/>
          <w:b/>
          <w:sz w:val="24"/>
          <w:szCs w:val="24"/>
          <w:lang w:val="bg-BG"/>
        </w:rPr>
        <w:t xml:space="preserve">ИКТ оборудване и софтуер за провеждане на обучения на преподаватели и за други дейности, различни от посочените по-горе дейности, </w:t>
      </w:r>
      <w:r w:rsidR="008E6192" w:rsidRPr="002442C9">
        <w:rPr>
          <w:rFonts w:ascii="Times New Roman" w:hAnsi="Times New Roman" w:cs="Times New Roman"/>
          <w:b/>
          <w:sz w:val="24"/>
          <w:szCs w:val="24"/>
          <w:u w:val="single"/>
          <w:lang w:val="bg-BG"/>
        </w:rPr>
        <w:t>не са допустими</w:t>
      </w:r>
      <w:r w:rsidR="008E6192" w:rsidRPr="002442C9">
        <w:rPr>
          <w:rFonts w:ascii="Times New Roman" w:hAnsi="Times New Roman" w:cs="Times New Roman"/>
          <w:b/>
          <w:sz w:val="24"/>
          <w:szCs w:val="24"/>
          <w:lang w:val="bg-BG"/>
        </w:rPr>
        <w:t xml:space="preserve"> за финансиране по настоящата процедура</w:t>
      </w:r>
      <w:r w:rsidR="008E6192" w:rsidRPr="002442C9">
        <w:rPr>
          <w:rFonts w:ascii="Times New Roman" w:hAnsi="Times New Roman" w:cs="Times New Roman"/>
          <w:sz w:val="24"/>
          <w:szCs w:val="24"/>
          <w:lang w:val="bg-BG"/>
        </w:rPr>
        <w:t>.</w:t>
      </w:r>
      <w:r w:rsidR="001622F3" w:rsidRPr="002442C9">
        <w:rPr>
          <w:rFonts w:ascii="Times New Roman" w:hAnsi="Times New Roman" w:cs="Times New Roman"/>
          <w:sz w:val="24"/>
          <w:szCs w:val="24"/>
          <w:lang w:val="bg-BG"/>
        </w:rPr>
        <w:t xml:space="preserve"> </w:t>
      </w:r>
      <w:r w:rsidR="002442C9" w:rsidRPr="002442C9">
        <w:rPr>
          <w:rFonts w:ascii="Times New Roman" w:hAnsi="Times New Roman" w:cs="Times New Roman"/>
          <w:sz w:val="24"/>
          <w:szCs w:val="24"/>
          <w:lang w:val="bg-BG"/>
        </w:rPr>
        <w:t>Следва да се има предвид обаче, че в единичните разходи за Дейност 2.1 са включени всички необходими разходи за съответното обучение. Бенефициентът (съответно обучителната организация) сам определя структурата на необходимите разходи в съответствие с особеностите на конкретното обучение.</w:t>
      </w:r>
    </w:p>
    <w:p w14:paraId="4EE03131" w14:textId="585451CE" w:rsidR="00364739" w:rsidRDefault="00F95705" w:rsidP="00D72686">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sz w:val="24"/>
          <w:szCs w:val="24"/>
          <w:lang w:val="bg-BG"/>
        </w:rPr>
        <w:t>По н</w:t>
      </w:r>
      <w:r w:rsidR="00356239">
        <w:rPr>
          <w:rFonts w:ascii="Times New Roman" w:hAnsi="Times New Roman" w:cs="Times New Roman"/>
          <w:sz w:val="24"/>
          <w:szCs w:val="24"/>
          <w:lang w:val="bg-BG"/>
        </w:rPr>
        <w:t xml:space="preserve">астоящата процедура не </w:t>
      </w:r>
      <w:r>
        <w:rPr>
          <w:rFonts w:ascii="Times New Roman" w:hAnsi="Times New Roman" w:cs="Times New Roman"/>
          <w:sz w:val="24"/>
          <w:szCs w:val="24"/>
          <w:lang w:val="bg-BG"/>
        </w:rPr>
        <w:t>е задължително п</w:t>
      </w:r>
      <w:r w:rsidR="00356239">
        <w:rPr>
          <w:rFonts w:ascii="Times New Roman" w:hAnsi="Times New Roman" w:cs="Times New Roman"/>
          <w:sz w:val="24"/>
          <w:szCs w:val="24"/>
          <w:lang w:val="bg-BG"/>
        </w:rPr>
        <w:t>рограм</w:t>
      </w:r>
      <w:r w:rsidR="003C7C75">
        <w:rPr>
          <w:rFonts w:ascii="Times New Roman" w:hAnsi="Times New Roman" w:cs="Times New Roman"/>
          <w:sz w:val="24"/>
          <w:szCs w:val="24"/>
          <w:lang w:val="bg-BG"/>
        </w:rPr>
        <w:t>ите</w:t>
      </w:r>
      <w:r w:rsidR="00356239">
        <w:rPr>
          <w:rFonts w:ascii="Times New Roman" w:hAnsi="Times New Roman" w:cs="Times New Roman"/>
          <w:sz w:val="24"/>
          <w:szCs w:val="24"/>
          <w:lang w:val="bg-BG"/>
        </w:rPr>
        <w:t xml:space="preserve"> за дистанционно обучение да се разработ</w:t>
      </w:r>
      <w:r w:rsidR="003C7C75">
        <w:rPr>
          <w:rFonts w:ascii="Times New Roman" w:hAnsi="Times New Roman" w:cs="Times New Roman"/>
          <w:sz w:val="24"/>
          <w:szCs w:val="24"/>
          <w:lang w:val="bg-BG"/>
        </w:rPr>
        <w:t>ват</w:t>
      </w:r>
      <w:r w:rsidR="00356239">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съвместно с партньори и/или асоциирани партньори. </w:t>
      </w:r>
      <w:r w:rsidR="006F4D80">
        <w:rPr>
          <w:rFonts w:ascii="Times New Roman" w:hAnsi="Times New Roman" w:cs="Times New Roman"/>
          <w:sz w:val="24"/>
          <w:szCs w:val="24"/>
          <w:lang w:val="bg-BG"/>
        </w:rPr>
        <w:t xml:space="preserve"> </w:t>
      </w:r>
    </w:p>
    <w:p w14:paraId="0AED0523" w14:textId="0E631774" w:rsidR="00364739" w:rsidRDefault="0035470B" w:rsidP="00043FBC">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35470B">
        <w:rPr>
          <w:rFonts w:ascii="Times New Roman" w:hAnsi="Times New Roman" w:cs="Times New Roman"/>
          <w:sz w:val="24"/>
          <w:szCs w:val="24"/>
          <w:lang w:val="bg-BG"/>
        </w:rPr>
        <w:t xml:space="preserve">Индикатори 1.4. „Кариерни центрове, които са получили подкрепа за проследяване на реализацията на завършилите в първата година след дипломирането“ и 1.5. </w:t>
      </w:r>
      <w:r>
        <w:rPr>
          <w:rFonts w:ascii="Times New Roman" w:hAnsi="Times New Roman" w:cs="Times New Roman"/>
          <w:sz w:val="24"/>
          <w:szCs w:val="24"/>
          <w:lang w:val="bg-BG"/>
        </w:rPr>
        <w:t>„</w:t>
      </w:r>
      <w:r w:rsidRPr="0035470B">
        <w:rPr>
          <w:rFonts w:ascii="Times New Roman" w:hAnsi="Times New Roman" w:cs="Times New Roman"/>
          <w:sz w:val="24"/>
          <w:szCs w:val="24"/>
          <w:lang w:val="bg-BG"/>
        </w:rPr>
        <w:t>Висши училища, участващи в изграждането на общи информационни мрежи на кариерните центрове</w:t>
      </w:r>
      <w:r>
        <w:rPr>
          <w:rFonts w:ascii="Times New Roman" w:hAnsi="Times New Roman" w:cs="Times New Roman"/>
          <w:sz w:val="24"/>
          <w:szCs w:val="24"/>
          <w:lang w:val="bg-BG"/>
        </w:rPr>
        <w:t xml:space="preserve">“ </w:t>
      </w:r>
      <w:r w:rsidR="00496B9B">
        <w:rPr>
          <w:rFonts w:ascii="Times New Roman" w:hAnsi="Times New Roman" w:cs="Times New Roman"/>
          <w:sz w:val="24"/>
          <w:szCs w:val="24"/>
          <w:lang w:val="bg-BG"/>
        </w:rPr>
        <w:t xml:space="preserve">са </w:t>
      </w:r>
      <w:r w:rsidR="00496B9B" w:rsidRPr="00387A2D">
        <w:rPr>
          <w:rFonts w:ascii="Times New Roman" w:hAnsi="Times New Roman" w:cs="Times New Roman"/>
          <w:b/>
          <w:sz w:val="24"/>
          <w:szCs w:val="24"/>
          <w:lang w:val="bg-BG"/>
        </w:rPr>
        <w:t>релевантни индикатори на дейности 3.1 и 3.2</w:t>
      </w:r>
      <w:r w:rsidR="00496B9B">
        <w:rPr>
          <w:rFonts w:ascii="Times New Roman" w:hAnsi="Times New Roman" w:cs="Times New Roman"/>
          <w:sz w:val="24"/>
          <w:szCs w:val="24"/>
          <w:lang w:val="bg-BG"/>
        </w:rPr>
        <w:t xml:space="preserve">, както е посочено в т. </w:t>
      </w:r>
      <w:r w:rsidR="00043FBC">
        <w:rPr>
          <w:rFonts w:ascii="Times New Roman" w:hAnsi="Times New Roman" w:cs="Times New Roman"/>
          <w:sz w:val="24"/>
          <w:szCs w:val="24"/>
          <w:lang w:val="bg-BG"/>
        </w:rPr>
        <w:t xml:space="preserve">13 от </w:t>
      </w:r>
      <w:r w:rsidR="00496B9B">
        <w:rPr>
          <w:rFonts w:ascii="Times New Roman" w:hAnsi="Times New Roman" w:cs="Times New Roman"/>
          <w:sz w:val="24"/>
          <w:szCs w:val="24"/>
          <w:lang w:val="bg-BG"/>
        </w:rPr>
        <w:t xml:space="preserve">Условията за кандидатстване, </w:t>
      </w:r>
      <w:r w:rsidR="00387A2D">
        <w:rPr>
          <w:rFonts w:ascii="Times New Roman" w:hAnsi="Times New Roman" w:cs="Times New Roman"/>
          <w:sz w:val="24"/>
          <w:szCs w:val="24"/>
          <w:lang w:val="bg-BG"/>
        </w:rPr>
        <w:t>и са пряко свързани с постигането на специфична цел 3</w:t>
      </w:r>
      <w:r w:rsidR="00043FBC">
        <w:rPr>
          <w:rFonts w:ascii="Times New Roman" w:hAnsi="Times New Roman" w:cs="Times New Roman"/>
          <w:sz w:val="24"/>
          <w:szCs w:val="24"/>
          <w:lang w:val="bg-BG"/>
        </w:rPr>
        <w:t xml:space="preserve"> „</w:t>
      </w:r>
      <w:r w:rsidR="00043FBC" w:rsidRPr="00043FBC">
        <w:rPr>
          <w:rFonts w:ascii="Times New Roman" w:hAnsi="Times New Roman" w:cs="Times New Roman"/>
          <w:sz w:val="24"/>
          <w:szCs w:val="24"/>
          <w:lang w:val="bg-BG"/>
        </w:rPr>
        <w:t xml:space="preserve">Интернационализация на висшите училища и </w:t>
      </w:r>
      <w:r w:rsidR="00043FBC" w:rsidRPr="00043FBC">
        <w:rPr>
          <w:rFonts w:ascii="Times New Roman" w:hAnsi="Times New Roman" w:cs="Times New Roman"/>
          <w:b/>
          <w:sz w:val="24"/>
          <w:szCs w:val="24"/>
          <w:lang w:val="bg-BG"/>
        </w:rPr>
        <w:t>участие в мрежи</w:t>
      </w:r>
      <w:r w:rsidR="00043FBC">
        <w:rPr>
          <w:rFonts w:ascii="Times New Roman" w:hAnsi="Times New Roman" w:cs="Times New Roman"/>
          <w:sz w:val="24"/>
          <w:szCs w:val="24"/>
          <w:lang w:val="bg-BG"/>
        </w:rPr>
        <w:t>“</w:t>
      </w:r>
      <w:r w:rsidR="00043FBC" w:rsidRPr="00043FBC">
        <w:rPr>
          <w:rFonts w:ascii="Times New Roman" w:hAnsi="Times New Roman" w:cs="Times New Roman"/>
          <w:sz w:val="24"/>
          <w:szCs w:val="24"/>
          <w:lang w:val="bg-BG"/>
        </w:rPr>
        <w:t>.</w:t>
      </w:r>
      <w:r w:rsidR="006319D3">
        <w:rPr>
          <w:rFonts w:ascii="Times New Roman" w:hAnsi="Times New Roman" w:cs="Times New Roman"/>
          <w:sz w:val="24"/>
          <w:szCs w:val="24"/>
          <w:lang w:val="bg-BG"/>
        </w:rPr>
        <w:t xml:space="preserve"> </w:t>
      </w:r>
      <w:r w:rsidR="00043FBC">
        <w:rPr>
          <w:rFonts w:ascii="Times New Roman" w:hAnsi="Times New Roman" w:cs="Times New Roman"/>
          <w:sz w:val="24"/>
          <w:szCs w:val="24"/>
          <w:lang w:val="bg-BG"/>
        </w:rPr>
        <w:t xml:space="preserve"> </w:t>
      </w:r>
    </w:p>
    <w:p w14:paraId="7E5D849F" w14:textId="667AB870" w:rsidR="000925E7" w:rsidRDefault="000925E7" w:rsidP="000925E7">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786D54">
        <w:rPr>
          <w:rFonts w:ascii="Times New Roman" w:hAnsi="Times New Roman" w:cs="Times New Roman"/>
          <w:sz w:val="24"/>
          <w:szCs w:val="24"/>
          <w:lang w:val="bg-BG"/>
        </w:rPr>
        <w:t xml:space="preserve">Общият индикатор за резултат измерва увеличението на коефициентите на включените в проекта професионални направления за участващите висши училища (кандидат/партньор), спрямо коефициентите на същите професионални направления към момента на стартиране на проекта. </w:t>
      </w:r>
      <w:r>
        <w:rPr>
          <w:rFonts w:ascii="Times New Roman" w:hAnsi="Times New Roman" w:cs="Times New Roman"/>
          <w:sz w:val="24"/>
          <w:szCs w:val="24"/>
          <w:lang w:val="bg-BG"/>
        </w:rPr>
        <w:t>В секция 8 на формуляра за кандидатстване кандидатът и партньорите – висши училища следва да п</w:t>
      </w:r>
      <w:r w:rsidRPr="00786D54">
        <w:rPr>
          <w:rFonts w:ascii="Times New Roman" w:hAnsi="Times New Roman" w:cs="Times New Roman"/>
          <w:sz w:val="24"/>
          <w:szCs w:val="24"/>
          <w:lang w:val="bg-BG"/>
        </w:rPr>
        <w:t>ланира</w:t>
      </w:r>
      <w:r>
        <w:rPr>
          <w:rFonts w:ascii="Times New Roman" w:hAnsi="Times New Roman" w:cs="Times New Roman"/>
          <w:sz w:val="24"/>
          <w:szCs w:val="24"/>
          <w:lang w:val="bg-BG"/>
        </w:rPr>
        <w:t>т</w:t>
      </w:r>
      <w:r w:rsidRPr="00786D54">
        <w:rPr>
          <w:rFonts w:ascii="Times New Roman" w:hAnsi="Times New Roman" w:cs="Times New Roman"/>
          <w:sz w:val="24"/>
          <w:szCs w:val="24"/>
          <w:lang w:val="bg-BG"/>
        </w:rPr>
        <w:t xml:space="preserve"> </w:t>
      </w:r>
      <w:r w:rsidRPr="00FE1690">
        <w:rPr>
          <w:rFonts w:ascii="Times New Roman" w:hAnsi="Times New Roman" w:cs="Times New Roman"/>
          <w:b/>
          <w:sz w:val="24"/>
          <w:szCs w:val="24"/>
          <w:lang w:val="bg-BG"/>
        </w:rPr>
        <w:t>средната стойност на очакваното процентно увеличение</w:t>
      </w:r>
      <w:r w:rsidRPr="00786D54">
        <w:rPr>
          <w:rFonts w:ascii="Times New Roman" w:hAnsi="Times New Roman" w:cs="Times New Roman"/>
          <w:sz w:val="24"/>
          <w:szCs w:val="24"/>
          <w:lang w:val="bg-BG"/>
        </w:rPr>
        <w:t xml:space="preserve"> </w:t>
      </w:r>
      <w:r w:rsidRPr="007F23B5">
        <w:rPr>
          <w:rFonts w:ascii="Times New Roman" w:hAnsi="Times New Roman" w:cs="Times New Roman"/>
          <w:b/>
          <w:sz w:val="24"/>
          <w:szCs w:val="24"/>
          <w:lang w:val="bg-BG"/>
        </w:rPr>
        <w:t>на всички</w:t>
      </w:r>
      <w:r w:rsidRPr="00786D54">
        <w:rPr>
          <w:rFonts w:ascii="Times New Roman" w:hAnsi="Times New Roman" w:cs="Times New Roman"/>
          <w:sz w:val="24"/>
          <w:szCs w:val="24"/>
          <w:lang w:val="bg-BG"/>
        </w:rPr>
        <w:t xml:space="preserve"> включени в проекта професионални направления на участващите висши училища. </w:t>
      </w:r>
      <w:r>
        <w:rPr>
          <w:rFonts w:ascii="Times New Roman" w:hAnsi="Times New Roman" w:cs="Times New Roman"/>
          <w:sz w:val="24"/>
          <w:szCs w:val="24"/>
          <w:lang w:val="bg-BG"/>
        </w:rPr>
        <w:t>В допълнение, в секция 11 на формуляра за кандидатстване, следва да се</w:t>
      </w:r>
      <w:r w:rsidRPr="00867EA8">
        <w:rPr>
          <w:lang w:val="bg-BG"/>
        </w:rPr>
        <w:t xml:space="preserve"> </w:t>
      </w:r>
      <w:r w:rsidRPr="00867EA8">
        <w:rPr>
          <w:rFonts w:ascii="Times New Roman" w:hAnsi="Times New Roman" w:cs="Times New Roman"/>
          <w:sz w:val="24"/>
          <w:szCs w:val="24"/>
          <w:lang w:val="bg-BG"/>
        </w:rPr>
        <w:t>посоч</w:t>
      </w:r>
      <w:r>
        <w:rPr>
          <w:rFonts w:ascii="Times New Roman" w:hAnsi="Times New Roman" w:cs="Times New Roman"/>
          <w:sz w:val="24"/>
          <w:szCs w:val="24"/>
          <w:lang w:val="bg-BG"/>
        </w:rPr>
        <w:t>и</w:t>
      </w:r>
      <w:r w:rsidRPr="00867EA8">
        <w:rPr>
          <w:rFonts w:ascii="Times New Roman" w:hAnsi="Times New Roman" w:cs="Times New Roman"/>
          <w:sz w:val="24"/>
          <w:szCs w:val="24"/>
          <w:lang w:val="bg-BG"/>
        </w:rPr>
        <w:t xml:space="preserve"> очакваното процентно увеличение на коефициентите на всяко едно от включените в проекта професионални направления за всяко едно от участващите висши училища, в резултат на изпълнението на проекта, спрямо коефициентите на същите професионални направления към момента на подаване на проектното предложени</w:t>
      </w:r>
      <w:r>
        <w:rPr>
          <w:rFonts w:ascii="Times New Roman" w:hAnsi="Times New Roman" w:cs="Times New Roman"/>
          <w:sz w:val="24"/>
          <w:szCs w:val="24"/>
          <w:lang w:val="bg-BG"/>
        </w:rPr>
        <w:t>.</w:t>
      </w:r>
    </w:p>
    <w:p w14:paraId="46EADAA4" w14:textId="5335684F" w:rsidR="000A6F6E" w:rsidRDefault="008D37F0" w:rsidP="008D37F0">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8D37F0">
        <w:rPr>
          <w:rFonts w:ascii="Times New Roman" w:hAnsi="Times New Roman" w:cs="Times New Roman"/>
          <w:sz w:val="24"/>
          <w:szCs w:val="24"/>
          <w:lang w:val="bg-BG"/>
        </w:rPr>
        <w:t>Зададеният въпрос е непълен и неясен, което не позволява на УО да предостави конкретно разяснение. В допълнение, референцията към делегирания бюджет на държавните висши училища е дадена в Условията за кандидатстване с оглед извършването на оценка на финансовия капацитет на кандидатите и партньорите – висши училища (държавни). Както е посочено в т. 11 от Условията за кандидатстване, финансовият капацитет се оценява на база представените счетоводни документи (ГФО) за последните две приключили финансови години. Счита се, че кандидатът и партньорите разполагат с финансов капацитет, в случай че общият им оборот с натрупване през последните две приключили финансови години е поне 30 % от стойността на исканото финансиране по проекта. В конкретния случай, висшите военни училища и Академията на МВР, както и всички останали кандидати и партньори по процедурата</w:t>
      </w:r>
      <w:r w:rsidR="006F4D80">
        <w:rPr>
          <w:rFonts w:ascii="Times New Roman" w:hAnsi="Times New Roman" w:cs="Times New Roman"/>
          <w:sz w:val="24"/>
          <w:szCs w:val="24"/>
          <w:lang w:val="bg-BG"/>
        </w:rPr>
        <w:t>,</w:t>
      </w:r>
      <w:r w:rsidRPr="008D37F0">
        <w:rPr>
          <w:rFonts w:ascii="Times New Roman" w:hAnsi="Times New Roman" w:cs="Times New Roman"/>
          <w:sz w:val="24"/>
          <w:szCs w:val="24"/>
          <w:lang w:val="bg-BG"/>
        </w:rPr>
        <w:t xml:space="preserve"> следва да представят ГФО за </w:t>
      </w:r>
      <w:r w:rsidRPr="008D37F0">
        <w:rPr>
          <w:rFonts w:ascii="Times New Roman" w:hAnsi="Times New Roman" w:cs="Times New Roman"/>
          <w:sz w:val="24"/>
          <w:szCs w:val="24"/>
          <w:lang w:val="bg-BG"/>
        </w:rPr>
        <w:lastRenderedPageBreak/>
        <w:t>последните две приключили финансови години, информацията от които ще бъде оценена при оценка на допустимостта на кандидата и партньорите.</w:t>
      </w:r>
    </w:p>
    <w:p w14:paraId="622E6ED6" w14:textId="35D32407" w:rsidR="00364739" w:rsidRDefault="00CF46F5" w:rsidP="00CF46F5">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Съгласно т. 13 от Условията за кандидатстване </w:t>
      </w:r>
      <w:r w:rsidRPr="00CF46F5">
        <w:rPr>
          <w:rFonts w:ascii="Times New Roman" w:hAnsi="Times New Roman" w:cs="Times New Roman"/>
          <w:sz w:val="24"/>
          <w:szCs w:val="24"/>
          <w:lang w:val="bg-BG"/>
        </w:rPr>
        <w:t>(</w:t>
      </w:r>
      <w:r>
        <w:rPr>
          <w:rFonts w:ascii="Times New Roman" w:hAnsi="Times New Roman" w:cs="Times New Roman"/>
          <w:sz w:val="24"/>
          <w:szCs w:val="24"/>
          <w:lang w:val="bg-BG"/>
        </w:rPr>
        <w:t>стр. 28</w:t>
      </w:r>
      <w:r w:rsidRPr="00CF46F5">
        <w:rPr>
          <w:rFonts w:ascii="Times New Roman" w:hAnsi="Times New Roman" w:cs="Times New Roman"/>
          <w:sz w:val="24"/>
          <w:szCs w:val="24"/>
          <w:lang w:val="bg-BG"/>
        </w:rPr>
        <w:t>)</w:t>
      </w:r>
      <w:r>
        <w:rPr>
          <w:rFonts w:ascii="Times New Roman" w:hAnsi="Times New Roman" w:cs="Times New Roman"/>
          <w:sz w:val="24"/>
          <w:szCs w:val="24"/>
          <w:lang w:val="bg-BG"/>
        </w:rPr>
        <w:t xml:space="preserve"> в</w:t>
      </w:r>
      <w:r w:rsidRPr="00CF46F5">
        <w:rPr>
          <w:rFonts w:ascii="Times New Roman" w:hAnsi="Times New Roman" w:cs="Times New Roman"/>
          <w:sz w:val="24"/>
          <w:szCs w:val="24"/>
          <w:lang w:val="bg-BG"/>
        </w:rPr>
        <w:t xml:space="preserve">сяко проектно предложение по настоящата процедура следва да включва поне три допустими дейности </w:t>
      </w:r>
      <w:r w:rsidRPr="00CF46F5">
        <w:rPr>
          <w:rFonts w:ascii="Times New Roman" w:hAnsi="Times New Roman" w:cs="Times New Roman"/>
          <w:b/>
          <w:sz w:val="24"/>
          <w:szCs w:val="24"/>
          <w:lang w:val="bg-BG"/>
        </w:rPr>
        <w:t xml:space="preserve">от една или от няколко от </w:t>
      </w:r>
      <w:r w:rsidR="00C924A7">
        <w:rPr>
          <w:rFonts w:ascii="Times New Roman" w:hAnsi="Times New Roman" w:cs="Times New Roman"/>
          <w:b/>
          <w:sz w:val="24"/>
          <w:szCs w:val="24"/>
          <w:lang w:val="bg-BG"/>
        </w:rPr>
        <w:t xml:space="preserve">посочените </w:t>
      </w:r>
      <w:r w:rsidRPr="00CF46F5">
        <w:rPr>
          <w:rFonts w:ascii="Times New Roman" w:hAnsi="Times New Roman" w:cs="Times New Roman"/>
          <w:b/>
          <w:sz w:val="24"/>
          <w:szCs w:val="24"/>
          <w:lang w:val="bg-BG"/>
        </w:rPr>
        <w:t>групи дейности</w:t>
      </w:r>
      <w:r>
        <w:rPr>
          <w:rFonts w:ascii="Times New Roman" w:hAnsi="Times New Roman" w:cs="Times New Roman"/>
          <w:sz w:val="24"/>
          <w:szCs w:val="24"/>
          <w:lang w:val="bg-BG"/>
        </w:rPr>
        <w:t>.</w:t>
      </w:r>
    </w:p>
    <w:p w14:paraId="4005CDC9" w14:textId="272F1547" w:rsidR="00936E0C" w:rsidRPr="00936E0C" w:rsidRDefault="00386AEC" w:rsidP="00005D76">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Pr>
          <w:rFonts w:ascii="Times New Roman" w:hAnsi="Times New Roman" w:cs="Times New Roman"/>
          <w:color w:val="000000" w:themeColor="text1"/>
          <w:sz w:val="24"/>
          <w:szCs w:val="24"/>
          <w:lang w:val="bg-BG"/>
        </w:rPr>
        <w:t xml:space="preserve">Процедурата не поставя ограничения по отношение на професионалните направления, към които трябва да са насочени дейностите. </w:t>
      </w:r>
      <w:r w:rsidR="00107105">
        <w:rPr>
          <w:rFonts w:ascii="Times New Roman" w:eastAsia="Calibri" w:hAnsi="Times New Roman" w:cs="Times New Roman"/>
          <w:color w:val="000000"/>
          <w:sz w:val="24"/>
          <w:szCs w:val="24"/>
          <w:lang w:val="bg-BG" w:eastAsia="en-GB"/>
        </w:rPr>
        <w:t xml:space="preserve">Всяко висше училище, в зависимост от конкретните си потребности, може да избере за кои професионални направления да разработи нови учебни програми, включително съвместни с партниращите организации. </w:t>
      </w:r>
      <w:r w:rsidR="003E2610">
        <w:rPr>
          <w:rFonts w:ascii="Times New Roman" w:hAnsi="Times New Roman" w:cs="Times New Roman"/>
          <w:color w:val="000000" w:themeColor="text1"/>
          <w:sz w:val="24"/>
          <w:szCs w:val="24"/>
          <w:lang w:val="bg-BG"/>
        </w:rPr>
        <w:t xml:space="preserve">Фокусът </w:t>
      </w:r>
      <w:r w:rsidR="00A46CE6">
        <w:rPr>
          <w:rFonts w:ascii="Times New Roman" w:hAnsi="Times New Roman" w:cs="Times New Roman"/>
          <w:color w:val="000000" w:themeColor="text1"/>
          <w:sz w:val="24"/>
          <w:szCs w:val="24"/>
          <w:lang w:val="bg-BG"/>
        </w:rPr>
        <w:t xml:space="preserve">на проектно предложение </w:t>
      </w:r>
      <w:r w:rsidR="003E2610">
        <w:rPr>
          <w:rFonts w:ascii="Times New Roman" w:hAnsi="Times New Roman" w:cs="Times New Roman"/>
          <w:color w:val="000000" w:themeColor="text1"/>
          <w:sz w:val="24"/>
          <w:szCs w:val="24"/>
          <w:lang w:val="bg-BG"/>
        </w:rPr>
        <w:t>към</w:t>
      </w:r>
      <w:r w:rsidR="00F845E0">
        <w:rPr>
          <w:rFonts w:ascii="Times New Roman" w:hAnsi="Times New Roman" w:cs="Times New Roman"/>
          <w:color w:val="000000" w:themeColor="text1"/>
          <w:sz w:val="24"/>
          <w:szCs w:val="24"/>
          <w:lang w:val="bg-BG"/>
        </w:rPr>
        <w:t xml:space="preserve"> приоритетни професионални направления </w:t>
      </w:r>
      <w:r w:rsidR="0026067B">
        <w:rPr>
          <w:rFonts w:ascii="Times New Roman" w:hAnsi="Times New Roman" w:cs="Times New Roman"/>
          <w:color w:val="000000" w:themeColor="text1"/>
          <w:sz w:val="24"/>
          <w:szCs w:val="24"/>
          <w:lang w:val="bg-BG"/>
        </w:rPr>
        <w:t xml:space="preserve">и/или професионално направление „Медицина“ </w:t>
      </w:r>
      <w:r w:rsidR="00107105">
        <w:rPr>
          <w:rFonts w:ascii="Times New Roman" w:hAnsi="Times New Roman" w:cs="Times New Roman"/>
          <w:color w:val="000000" w:themeColor="text1"/>
          <w:sz w:val="24"/>
          <w:szCs w:val="24"/>
          <w:lang w:val="bg-BG"/>
        </w:rPr>
        <w:t>се оценява</w:t>
      </w:r>
      <w:r w:rsidR="00A46CE6">
        <w:rPr>
          <w:rFonts w:ascii="Times New Roman" w:hAnsi="Times New Roman" w:cs="Times New Roman"/>
          <w:color w:val="000000" w:themeColor="text1"/>
          <w:sz w:val="24"/>
          <w:szCs w:val="24"/>
          <w:lang w:val="bg-BG"/>
        </w:rPr>
        <w:t xml:space="preserve"> </w:t>
      </w:r>
      <w:r w:rsidR="003E2610">
        <w:rPr>
          <w:rFonts w:ascii="Times New Roman" w:hAnsi="Times New Roman" w:cs="Times New Roman"/>
          <w:color w:val="000000" w:themeColor="text1"/>
          <w:sz w:val="24"/>
          <w:szCs w:val="24"/>
          <w:lang w:val="bg-BG"/>
        </w:rPr>
        <w:t>на</w:t>
      </w:r>
      <w:r w:rsidR="00107105">
        <w:rPr>
          <w:rFonts w:ascii="Times New Roman" w:hAnsi="Times New Roman" w:cs="Times New Roman"/>
          <w:color w:val="000000" w:themeColor="text1"/>
          <w:sz w:val="24"/>
          <w:szCs w:val="24"/>
          <w:lang w:val="bg-BG"/>
        </w:rPr>
        <w:t xml:space="preserve"> Техническа и финансова оценка по</w:t>
      </w:r>
      <w:r w:rsidR="003E2610">
        <w:rPr>
          <w:rFonts w:ascii="Times New Roman" w:hAnsi="Times New Roman" w:cs="Times New Roman"/>
          <w:color w:val="000000" w:themeColor="text1"/>
          <w:sz w:val="24"/>
          <w:szCs w:val="24"/>
          <w:lang w:val="bg-BG"/>
        </w:rPr>
        <w:t xml:space="preserve"> критерий </w:t>
      </w:r>
      <w:r w:rsidR="00107105">
        <w:rPr>
          <w:rFonts w:ascii="Times New Roman" w:hAnsi="Times New Roman" w:cs="Times New Roman"/>
          <w:color w:val="000000" w:themeColor="text1"/>
          <w:sz w:val="24"/>
          <w:szCs w:val="24"/>
          <w:lang w:val="bg-BG"/>
        </w:rPr>
        <w:t xml:space="preserve">7 </w:t>
      </w:r>
      <w:r w:rsidR="003F5B35">
        <w:rPr>
          <w:rFonts w:ascii="Times New Roman" w:hAnsi="Times New Roman" w:cs="Times New Roman"/>
          <w:color w:val="000000" w:themeColor="text1"/>
          <w:sz w:val="24"/>
          <w:szCs w:val="24"/>
          <w:lang w:val="bg-BG"/>
        </w:rPr>
        <w:t>„Фокус на проектното предложение“</w:t>
      </w:r>
      <w:r w:rsidR="00107105">
        <w:rPr>
          <w:rFonts w:ascii="Times New Roman" w:hAnsi="Times New Roman" w:cs="Times New Roman"/>
          <w:color w:val="000000" w:themeColor="text1"/>
          <w:sz w:val="24"/>
          <w:szCs w:val="24"/>
          <w:lang w:val="bg-BG"/>
        </w:rPr>
        <w:t>.</w:t>
      </w:r>
    </w:p>
    <w:p w14:paraId="56EC6658" w14:textId="545009E0" w:rsidR="00210A77" w:rsidRPr="00936E0C" w:rsidRDefault="00936E0C" w:rsidP="00936E0C">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936E0C">
        <w:rPr>
          <w:rFonts w:ascii="Times New Roman" w:hAnsi="Times New Roman" w:cs="Times New Roman"/>
          <w:sz w:val="24"/>
          <w:szCs w:val="24"/>
          <w:lang w:val="bg-BG"/>
        </w:rPr>
        <w:t xml:space="preserve">Цитираното </w:t>
      </w:r>
      <w:r w:rsidR="00026277">
        <w:rPr>
          <w:rFonts w:ascii="Times New Roman" w:hAnsi="Times New Roman" w:cs="Times New Roman"/>
          <w:sz w:val="24"/>
          <w:szCs w:val="24"/>
          <w:lang w:val="bg-BG"/>
        </w:rPr>
        <w:t>изискване</w:t>
      </w:r>
      <w:r w:rsidRPr="00936E0C">
        <w:rPr>
          <w:rFonts w:ascii="Times New Roman" w:hAnsi="Times New Roman" w:cs="Times New Roman"/>
          <w:sz w:val="24"/>
          <w:szCs w:val="24"/>
          <w:lang w:val="bg-BG"/>
        </w:rPr>
        <w:t xml:space="preserve"> се </w:t>
      </w:r>
      <w:r>
        <w:rPr>
          <w:rFonts w:ascii="Times New Roman" w:hAnsi="Times New Roman" w:cs="Times New Roman"/>
          <w:sz w:val="24"/>
          <w:szCs w:val="24"/>
          <w:lang w:val="bg-BG"/>
        </w:rPr>
        <w:t xml:space="preserve">отнася за процеса на изпълнение на проектите. </w:t>
      </w:r>
      <w:r w:rsidR="00677145">
        <w:rPr>
          <w:rFonts w:ascii="Times New Roman" w:hAnsi="Times New Roman" w:cs="Times New Roman"/>
          <w:sz w:val="24"/>
          <w:szCs w:val="24"/>
          <w:lang w:val="bg-BG"/>
        </w:rPr>
        <w:t>В допълнение, п</w:t>
      </w:r>
      <w:r w:rsidR="00210A77" w:rsidRPr="00936E0C">
        <w:rPr>
          <w:rFonts w:ascii="Times New Roman" w:hAnsi="Times New Roman" w:cs="Times New Roman"/>
          <w:sz w:val="24"/>
          <w:szCs w:val="24"/>
          <w:lang w:val="bg-BG"/>
        </w:rPr>
        <w:t xml:space="preserve">роцедурата не разграничава държавните висши училища от частните висши училища, както и не разграничава професионалните направления, по които се обучават студенти в държавна поръчка от професионалните направления за платено обучение на студенти. В този смисъл </w:t>
      </w:r>
      <w:r w:rsidR="00677145">
        <w:rPr>
          <w:rFonts w:ascii="Times New Roman" w:hAnsi="Times New Roman" w:cs="Times New Roman"/>
          <w:sz w:val="24"/>
          <w:szCs w:val="24"/>
          <w:lang w:val="bg-BG"/>
        </w:rPr>
        <w:t xml:space="preserve">е допустимо разработване на учебни програми </w:t>
      </w:r>
      <w:r w:rsidR="006A46C1">
        <w:rPr>
          <w:rFonts w:ascii="Times New Roman" w:hAnsi="Times New Roman" w:cs="Times New Roman"/>
          <w:sz w:val="24"/>
          <w:szCs w:val="24"/>
          <w:lang w:val="bg-BG"/>
        </w:rPr>
        <w:t>за обучение на студенти както държавен прием, така и за студенти в платена форма на обучение</w:t>
      </w:r>
      <w:r w:rsidR="00210A77" w:rsidRPr="00936E0C">
        <w:rPr>
          <w:rFonts w:ascii="Times New Roman" w:hAnsi="Times New Roman" w:cs="Times New Roman"/>
          <w:sz w:val="24"/>
          <w:szCs w:val="24"/>
          <w:lang w:val="bg-BG"/>
        </w:rPr>
        <w:t>.</w:t>
      </w:r>
    </w:p>
    <w:p w14:paraId="3C33DF37" w14:textId="77777777" w:rsidR="004F616F" w:rsidRPr="004F616F" w:rsidRDefault="00026277" w:rsidP="00FF49B9">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4F616F">
        <w:rPr>
          <w:rFonts w:ascii="Times New Roman" w:hAnsi="Times New Roman" w:cs="Times New Roman"/>
          <w:sz w:val="24"/>
          <w:szCs w:val="24"/>
          <w:lang w:val="bg-BG"/>
        </w:rPr>
        <w:t xml:space="preserve">Изискванията към </w:t>
      </w:r>
      <w:r w:rsidR="00382919" w:rsidRPr="004F616F">
        <w:rPr>
          <w:rFonts w:ascii="Times New Roman" w:hAnsi="Times New Roman" w:cs="Times New Roman"/>
          <w:sz w:val="24"/>
          <w:szCs w:val="24"/>
          <w:lang w:val="bg-BG"/>
        </w:rPr>
        <w:t>учебните програми, посочени в т. 13 от Условията за кандидатстване (стр. 29-30),</w:t>
      </w:r>
      <w:r w:rsidR="00B07D82" w:rsidRPr="004F616F">
        <w:rPr>
          <w:rFonts w:ascii="Times New Roman" w:hAnsi="Times New Roman" w:cs="Times New Roman"/>
          <w:sz w:val="24"/>
          <w:szCs w:val="24"/>
          <w:lang w:val="bg-BG"/>
        </w:rPr>
        <w:t xml:space="preserve"> следва да се прилагат в процеса на изпълнение на проектите </w:t>
      </w:r>
      <w:r w:rsidR="00B07D82" w:rsidRPr="004F616F">
        <w:rPr>
          <w:rFonts w:ascii="Times New Roman" w:hAnsi="Times New Roman" w:cs="Times New Roman"/>
          <w:b/>
          <w:sz w:val="24"/>
          <w:szCs w:val="24"/>
          <w:lang w:val="bg-BG"/>
        </w:rPr>
        <w:t xml:space="preserve">по отношение на разработените </w:t>
      </w:r>
      <w:r w:rsidR="007F4304" w:rsidRPr="004F616F">
        <w:rPr>
          <w:rFonts w:ascii="Times New Roman" w:hAnsi="Times New Roman" w:cs="Times New Roman"/>
          <w:b/>
          <w:sz w:val="24"/>
          <w:szCs w:val="24"/>
          <w:lang w:val="bg-BG"/>
        </w:rPr>
        <w:t xml:space="preserve">в рамките на проекта </w:t>
      </w:r>
      <w:r w:rsidR="00B07D82" w:rsidRPr="004F616F">
        <w:rPr>
          <w:rFonts w:ascii="Times New Roman" w:hAnsi="Times New Roman" w:cs="Times New Roman"/>
          <w:b/>
          <w:sz w:val="24"/>
          <w:szCs w:val="24"/>
          <w:lang w:val="bg-BG"/>
        </w:rPr>
        <w:t>нови учебни програми.</w:t>
      </w:r>
      <w:r w:rsidR="004F616F" w:rsidRPr="004F616F">
        <w:rPr>
          <w:rFonts w:ascii="Times New Roman" w:hAnsi="Times New Roman" w:cs="Times New Roman"/>
          <w:b/>
          <w:sz w:val="24"/>
          <w:szCs w:val="24"/>
          <w:lang w:val="bg-BG"/>
        </w:rPr>
        <w:t xml:space="preserve"> </w:t>
      </w:r>
    </w:p>
    <w:p w14:paraId="0B0A84C2" w14:textId="663FE4A8" w:rsidR="004F616F" w:rsidRPr="004F616F" w:rsidRDefault="00DD0215" w:rsidP="00FF49B9">
      <w:pPr>
        <w:pStyle w:val="ListParagraph"/>
        <w:numPr>
          <w:ilvl w:val="0"/>
          <w:numId w:val="28"/>
        </w:numPr>
        <w:pBdr>
          <w:bottom w:val="single" w:sz="4" w:space="1" w:color="auto"/>
        </w:pBdr>
        <w:tabs>
          <w:tab w:val="left" w:pos="0"/>
          <w:tab w:val="left" w:pos="270"/>
          <w:tab w:val="left" w:pos="450"/>
        </w:tabs>
        <w:spacing w:after="120" w:line="240" w:lineRule="auto"/>
        <w:ind w:left="0" w:firstLine="0"/>
        <w:jc w:val="both"/>
        <w:rPr>
          <w:rFonts w:ascii="Times New Roman" w:hAnsi="Times New Roman" w:cs="Times New Roman"/>
          <w:sz w:val="24"/>
          <w:szCs w:val="24"/>
          <w:lang w:val="bg-BG"/>
        </w:rPr>
      </w:pPr>
      <w:r w:rsidRPr="004F616F">
        <w:rPr>
          <w:rFonts w:ascii="Times New Roman" w:hAnsi="Times New Roman" w:cs="Times New Roman"/>
          <w:sz w:val="24"/>
          <w:szCs w:val="24"/>
          <w:lang w:val="bg-BG"/>
        </w:rPr>
        <w:t xml:space="preserve">В рамките на </w:t>
      </w:r>
      <w:r w:rsidR="00217F85" w:rsidRPr="004F616F">
        <w:rPr>
          <w:rFonts w:ascii="Times New Roman" w:hAnsi="Times New Roman" w:cs="Times New Roman"/>
          <w:sz w:val="24"/>
          <w:szCs w:val="24"/>
          <w:lang w:val="bg-BG"/>
        </w:rPr>
        <w:t xml:space="preserve">настоящата </w:t>
      </w:r>
      <w:r w:rsidRPr="004F616F">
        <w:rPr>
          <w:rFonts w:ascii="Times New Roman" w:hAnsi="Times New Roman" w:cs="Times New Roman"/>
          <w:sz w:val="24"/>
          <w:szCs w:val="24"/>
          <w:lang w:val="bg-BG"/>
        </w:rPr>
        <w:t>процедура е допустимо създаването на виртуална библиотека в дейност 1.5</w:t>
      </w:r>
      <w:r w:rsidR="00F64AA3" w:rsidRPr="004F616F">
        <w:rPr>
          <w:rFonts w:ascii="Times New Roman" w:hAnsi="Times New Roman" w:cs="Times New Roman"/>
          <w:sz w:val="24"/>
          <w:szCs w:val="24"/>
          <w:lang w:val="bg-BG"/>
        </w:rPr>
        <w:t>, респективно разходите са допустими</w:t>
      </w:r>
      <w:r w:rsidRPr="004F616F">
        <w:rPr>
          <w:rFonts w:ascii="Times New Roman" w:hAnsi="Times New Roman" w:cs="Times New Roman"/>
          <w:sz w:val="24"/>
          <w:szCs w:val="24"/>
          <w:lang w:val="bg-BG"/>
        </w:rPr>
        <w:t xml:space="preserve">, когато тя е свързана с въвеждането на нова учебна програма, разработена по процедурата. </w:t>
      </w:r>
    </w:p>
    <w:p w14:paraId="6449B8DA" w14:textId="1D97C259" w:rsidR="004F616F" w:rsidRDefault="004F616F" w:rsidP="004F616F">
      <w:pPr>
        <w:pStyle w:val="Heading2"/>
        <w:spacing w:after="120" w:line="240" w:lineRule="auto"/>
        <w:rPr>
          <w:rFonts w:ascii="Times New Roman" w:hAnsi="Times New Roman" w:cs="Times New Roman"/>
          <w:b/>
          <w:color w:val="000000" w:themeColor="text1"/>
          <w:sz w:val="24"/>
          <w:szCs w:val="24"/>
          <w:lang w:val="bg-BG"/>
        </w:rPr>
      </w:pPr>
      <w:r w:rsidRPr="004F616F">
        <w:rPr>
          <w:rFonts w:ascii="Times New Roman" w:hAnsi="Times New Roman" w:cs="Times New Roman"/>
          <w:b/>
          <w:color w:val="000000" w:themeColor="text1"/>
          <w:sz w:val="24"/>
          <w:szCs w:val="24"/>
          <w:lang w:val="bg-BG"/>
        </w:rPr>
        <w:t xml:space="preserve">ВЪПРОС </w:t>
      </w:r>
      <w:r w:rsidRPr="00EC75AA">
        <w:rPr>
          <w:rFonts w:ascii="Times New Roman" w:hAnsi="Times New Roman" w:cs="Times New Roman"/>
          <w:b/>
          <w:color w:val="000000" w:themeColor="text1"/>
          <w:sz w:val="24"/>
          <w:szCs w:val="24"/>
          <w:lang w:val="bg-BG"/>
        </w:rPr>
        <w:t>9</w:t>
      </w:r>
      <w:r w:rsidRPr="004F616F">
        <w:rPr>
          <w:rFonts w:ascii="Times New Roman" w:hAnsi="Times New Roman" w:cs="Times New Roman"/>
          <w:b/>
          <w:color w:val="000000" w:themeColor="text1"/>
          <w:sz w:val="24"/>
          <w:szCs w:val="24"/>
          <w:lang w:val="bg-BG"/>
        </w:rPr>
        <w:t xml:space="preserve"> от 1</w:t>
      </w:r>
      <w:r w:rsidRPr="00EC75AA">
        <w:rPr>
          <w:rFonts w:ascii="Times New Roman" w:hAnsi="Times New Roman" w:cs="Times New Roman"/>
          <w:b/>
          <w:color w:val="000000" w:themeColor="text1"/>
          <w:sz w:val="24"/>
          <w:szCs w:val="24"/>
          <w:lang w:val="bg-BG"/>
        </w:rPr>
        <w:t>5</w:t>
      </w:r>
      <w:r w:rsidRPr="004F616F">
        <w:rPr>
          <w:rFonts w:ascii="Times New Roman" w:hAnsi="Times New Roman" w:cs="Times New Roman"/>
          <w:b/>
          <w:color w:val="000000" w:themeColor="text1"/>
          <w:sz w:val="24"/>
          <w:szCs w:val="24"/>
          <w:lang w:val="bg-BG"/>
        </w:rPr>
        <w:t>.09.2020 Г.:</w:t>
      </w:r>
    </w:p>
    <w:p w14:paraId="778F6378" w14:textId="77777777" w:rsidR="00EC75AA" w:rsidRPr="00EC75AA" w:rsidRDefault="00EC75AA" w:rsidP="00347EED">
      <w:pPr>
        <w:jc w:val="both"/>
        <w:rPr>
          <w:rFonts w:ascii="Times New Roman" w:hAnsi="Times New Roman" w:cs="Times New Roman"/>
          <w:sz w:val="24"/>
          <w:szCs w:val="24"/>
          <w:lang w:val="bg-BG"/>
        </w:rPr>
      </w:pPr>
      <w:r w:rsidRPr="00EC75AA">
        <w:rPr>
          <w:rFonts w:ascii="Times New Roman" w:hAnsi="Times New Roman" w:cs="Times New Roman"/>
          <w:sz w:val="24"/>
          <w:szCs w:val="24"/>
          <w:lang w:val="bg-BG"/>
        </w:rPr>
        <w:t xml:space="preserve">Уважаеми експерти, </w:t>
      </w:r>
    </w:p>
    <w:p w14:paraId="52E7F5DE" w14:textId="77777777" w:rsidR="00EC75AA" w:rsidRPr="00EC75AA" w:rsidRDefault="00EC75AA" w:rsidP="00347EED">
      <w:pPr>
        <w:jc w:val="both"/>
        <w:rPr>
          <w:rFonts w:ascii="Times New Roman" w:hAnsi="Times New Roman" w:cs="Times New Roman"/>
          <w:sz w:val="24"/>
          <w:szCs w:val="24"/>
          <w:lang w:val="bg-BG"/>
        </w:rPr>
      </w:pPr>
      <w:r w:rsidRPr="00EC75AA">
        <w:rPr>
          <w:rFonts w:ascii="Times New Roman" w:hAnsi="Times New Roman" w:cs="Times New Roman"/>
          <w:sz w:val="24"/>
          <w:szCs w:val="24"/>
          <w:lang w:val="bg-BG"/>
        </w:rPr>
        <w:t>В продължение на долните съобщения, моля да дадете и вашето експертно мнение относно следния допълнителен въпрос:</w:t>
      </w:r>
    </w:p>
    <w:p w14:paraId="77ADC08F" w14:textId="51423297" w:rsidR="00EC75AA" w:rsidRPr="00EC75AA" w:rsidRDefault="00EC75AA" w:rsidP="00347EED">
      <w:pPr>
        <w:jc w:val="both"/>
        <w:rPr>
          <w:rFonts w:ascii="Times New Roman" w:hAnsi="Times New Roman" w:cs="Times New Roman"/>
          <w:sz w:val="24"/>
          <w:szCs w:val="24"/>
          <w:lang w:val="bg-BG"/>
        </w:rPr>
      </w:pPr>
      <w:r w:rsidRPr="00EC75AA">
        <w:rPr>
          <w:rFonts w:ascii="Times New Roman" w:hAnsi="Times New Roman" w:cs="Times New Roman"/>
          <w:sz w:val="24"/>
          <w:szCs w:val="24"/>
          <w:lang w:val="bg-BG"/>
        </w:rPr>
        <w:t>1. Може ли като партньор да бъде включен European Institute of innovation &amp; technology (EIT) и/или БАН като научна организация?</w:t>
      </w:r>
    </w:p>
    <w:p w14:paraId="11A41974" w14:textId="075CDE2C" w:rsidR="00EC75AA" w:rsidRDefault="00EC75AA" w:rsidP="000167C2">
      <w:pPr>
        <w:jc w:val="both"/>
        <w:rPr>
          <w:rFonts w:ascii="Times New Roman" w:hAnsi="Times New Roman" w:cs="Times New Roman"/>
          <w:sz w:val="24"/>
          <w:szCs w:val="24"/>
          <w:lang w:val="bg-BG"/>
        </w:rPr>
      </w:pPr>
      <w:r w:rsidRPr="00EC75AA">
        <w:rPr>
          <w:rFonts w:ascii="Times New Roman" w:hAnsi="Times New Roman" w:cs="Times New Roman"/>
          <w:sz w:val="24"/>
          <w:szCs w:val="24"/>
          <w:lang w:val="bg-BG"/>
        </w:rPr>
        <w:t>С уважение,</w:t>
      </w:r>
      <w:r w:rsidR="000167C2">
        <w:rPr>
          <w:rFonts w:ascii="Times New Roman" w:hAnsi="Times New Roman" w:cs="Times New Roman"/>
          <w:sz w:val="24"/>
          <w:szCs w:val="24"/>
          <w:lang w:val="bg-BG"/>
        </w:rPr>
        <w:t xml:space="preserve"> </w:t>
      </w:r>
      <w:r w:rsidRPr="00EC75AA">
        <w:rPr>
          <w:rFonts w:ascii="Times New Roman" w:hAnsi="Times New Roman" w:cs="Times New Roman"/>
          <w:sz w:val="24"/>
          <w:szCs w:val="24"/>
          <w:lang w:val="bg-BG"/>
        </w:rPr>
        <w:t>П.Д</w:t>
      </w:r>
    </w:p>
    <w:p w14:paraId="2437E4C4" w14:textId="522165EA" w:rsidR="00B7264D" w:rsidRDefault="00B7264D" w:rsidP="00EC75AA">
      <w:pPr>
        <w:rPr>
          <w:rFonts w:ascii="Times New Roman" w:hAnsi="Times New Roman" w:cs="Times New Roman"/>
          <w:sz w:val="24"/>
          <w:szCs w:val="24"/>
          <w:lang w:val="bg-BG"/>
        </w:rPr>
      </w:pPr>
    </w:p>
    <w:p w14:paraId="648C7900" w14:textId="3D8D92DD" w:rsidR="00846E17" w:rsidRDefault="00846E17" w:rsidP="00846E17">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241192">
        <w:rPr>
          <w:rFonts w:ascii="Times New Roman" w:hAnsi="Times New Roman" w:cs="Times New Roman"/>
          <w:b/>
          <w:color w:val="000000" w:themeColor="text1"/>
          <w:sz w:val="24"/>
          <w:szCs w:val="24"/>
          <w:lang w:val="bg-BG"/>
        </w:rPr>
        <w:t>Отговор:</w:t>
      </w:r>
    </w:p>
    <w:p w14:paraId="25759FB2" w14:textId="1CCDF67C" w:rsidR="001A3EF1" w:rsidRDefault="001A3EF1" w:rsidP="00645E04">
      <w:pPr>
        <w:pStyle w:val="ListParagraph"/>
        <w:numPr>
          <w:ilvl w:val="0"/>
          <w:numId w:val="29"/>
        </w:num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 xml:space="preserve">В съответствие с </w:t>
      </w:r>
      <w:r>
        <w:rPr>
          <w:rFonts w:ascii="Times New Roman" w:hAnsi="Times New Roman" w:cs="Times New Roman"/>
          <w:color w:val="000000" w:themeColor="text1"/>
          <w:sz w:val="24"/>
          <w:szCs w:val="24"/>
          <w:lang w:val="bg-BG"/>
        </w:rPr>
        <w:t>т. 12 на Условията за кандидатстване, допустими партньори по процедурата са:</w:t>
      </w:r>
    </w:p>
    <w:p w14:paraId="7B47F981" w14:textId="6207A05B" w:rsidR="00846E17" w:rsidRPr="00645E04" w:rsidRDefault="001A3EF1" w:rsidP="00645E04">
      <w:pPr>
        <w:pStyle w:val="ListParagraph"/>
        <w:numPr>
          <w:ilvl w:val="0"/>
          <w:numId w:val="30"/>
        </w:num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висши училища, които са създадени при условията и по реда на Закона за висшето образование и към датата на подписване на декларацията за партньорство имат институционална акредитация.</w:t>
      </w:r>
    </w:p>
    <w:p w14:paraId="719E5D16" w14:textId="7614E170" w:rsidR="001A3EF1" w:rsidRPr="00645E04" w:rsidRDefault="001A3EF1" w:rsidP="00645E04">
      <w:pPr>
        <w:pStyle w:val="ListParagraph"/>
        <w:numPr>
          <w:ilvl w:val="0"/>
          <w:numId w:val="30"/>
        </w:num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lastRenderedPageBreak/>
        <w:t>научни организации</w:t>
      </w:r>
      <w:r w:rsidR="00650E1F" w:rsidRPr="00645E04">
        <w:rPr>
          <w:rFonts w:ascii="Times New Roman" w:hAnsi="Times New Roman" w:cs="Times New Roman"/>
          <w:color w:val="000000" w:themeColor="text1"/>
          <w:sz w:val="24"/>
          <w:szCs w:val="24"/>
          <w:lang w:val="bg-BG"/>
        </w:rPr>
        <w:t>, които</w:t>
      </w:r>
      <w:r w:rsidR="00650E1F" w:rsidRPr="00645E04">
        <w:rPr>
          <w:lang w:val="bg-BG"/>
        </w:rPr>
        <w:t xml:space="preserve"> </w:t>
      </w:r>
      <w:r w:rsidR="00650E1F" w:rsidRPr="00645E04">
        <w:rPr>
          <w:rFonts w:ascii="Times New Roman" w:hAnsi="Times New Roman" w:cs="Times New Roman"/>
          <w:color w:val="000000" w:themeColor="text1"/>
          <w:sz w:val="24"/>
          <w:szCs w:val="24"/>
          <w:lang w:val="bg-BG"/>
        </w:rPr>
        <w:t>притежават акредитация за провеждане на обучение в образователната и научна степен "доктор" в съответствие с чл. 47 на Закона за висшето образование, към датата на подписване на декларацията за партньорство;</w:t>
      </w:r>
    </w:p>
    <w:p w14:paraId="24893447" w14:textId="77777777" w:rsidR="00317D20" w:rsidRDefault="00650E1F" w:rsidP="00645E04">
      <w:pPr>
        <w:pStyle w:val="ListParagraph"/>
        <w:numPr>
          <w:ilvl w:val="0"/>
          <w:numId w:val="30"/>
        </w:num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национално представителни организации на работодателите и на работниците и служителите, които към датата на подписване на декларацията за партньорство са признати с Решение на Министерски съвет за представителна организация в съответствие с чл. 36 от Кодекса на труда.</w:t>
      </w:r>
    </w:p>
    <w:p w14:paraId="36EDDA42" w14:textId="77777777" w:rsidR="007835CD" w:rsidRDefault="00100389" w:rsidP="007835CD">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45E04">
        <w:rPr>
          <w:rFonts w:ascii="Times New Roman" w:hAnsi="Times New Roman" w:cs="Times New Roman"/>
          <w:color w:val="000000" w:themeColor="text1"/>
          <w:sz w:val="24"/>
          <w:szCs w:val="24"/>
          <w:lang w:val="bg-BG"/>
        </w:rPr>
        <w:t xml:space="preserve">Допустими асоциирани партньори са чуждестранни висши училища, чуждестранни научни организации, чуждестранни специализирани клиники. </w:t>
      </w:r>
      <w:r w:rsidR="00A1110A" w:rsidRPr="007F23B5">
        <w:rPr>
          <w:rFonts w:ascii="Times New Roman" w:hAnsi="Times New Roman" w:cs="Times New Roman"/>
          <w:sz w:val="24"/>
          <w:szCs w:val="24"/>
          <w:lang w:val="bg-BG"/>
        </w:rPr>
        <w:t>Дейностите по настоящата процедура следва да се изпълняват на територията на Република България</w:t>
      </w:r>
      <w:r w:rsidR="00A1110A" w:rsidRPr="007F23B5">
        <w:rPr>
          <w:rFonts w:ascii="Times New Roman" w:eastAsia="SimSun" w:hAnsi="Times New Roman" w:cs="Times New Roman"/>
          <w:sz w:val="24"/>
          <w:szCs w:val="24"/>
          <w:lang w:val="bg-BG" w:eastAsia="zh-CN"/>
        </w:rPr>
        <w:t xml:space="preserve"> и на територията на държавите – членки на Европейския съюз</w:t>
      </w:r>
      <w:r w:rsidR="00A1110A">
        <w:rPr>
          <w:rFonts w:ascii="Times New Roman" w:eastAsia="SimSun" w:hAnsi="Times New Roman" w:cs="Times New Roman"/>
          <w:sz w:val="24"/>
          <w:szCs w:val="24"/>
          <w:lang w:val="bg-BG" w:eastAsia="zh-CN"/>
        </w:rPr>
        <w:t>.</w:t>
      </w:r>
      <w:r w:rsidR="00A1110A" w:rsidRPr="007F23B5">
        <w:rPr>
          <w:rFonts w:ascii="Times New Roman" w:eastAsia="SimSun" w:hAnsi="Times New Roman" w:cs="Times New Roman"/>
          <w:sz w:val="24"/>
          <w:szCs w:val="24"/>
          <w:lang w:val="bg-BG" w:eastAsia="zh-CN"/>
        </w:rPr>
        <w:t xml:space="preserve"> </w:t>
      </w:r>
      <w:r w:rsidRPr="00645E04">
        <w:rPr>
          <w:rFonts w:ascii="Times New Roman" w:hAnsi="Times New Roman" w:cs="Times New Roman"/>
          <w:color w:val="000000" w:themeColor="text1"/>
          <w:sz w:val="24"/>
          <w:szCs w:val="24"/>
          <w:lang w:val="bg-BG"/>
        </w:rPr>
        <w:t>Когато асоцииран</w:t>
      </w:r>
      <w:r w:rsidRPr="00317D20">
        <w:rPr>
          <w:rFonts w:ascii="Times New Roman" w:hAnsi="Times New Roman" w:cs="Times New Roman"/>
          <w:color w:val="000000" w:themeColor="text1"/>
          <w:sz w:val="24"/>
          <w:szCs w:val="24"/>
          <w:lang w:val="bg-BG"/>
        </w:rPr>
        <w:t xml:space="preserve"> партньор участва в дейности за изходяща мобилност на преподаватели (краткосрочни специализации) и изходяща мобилност на студенти и докторанти</w:t>
      </w:r>
      <w:r w:rsidR="00A1110A">
        <w:rPr>
          <w:rFonts w:ascii="Times New Roman" w:hAnsi="Times New Roman" w:cs="Times New Roman"/>
          <w:color w:val="000000" w:themeColor="text1"/>
          <w:sz w:val="24"/>
          <w:szCs w:val="24"/>
          <w:lang w:val="bg-BG"/>
        </w:rPr>
        <w:t>,</w:t>
      </w:r>
      <w:r w:rsidRPr="00317D20">
        <w:rPr>
          <w:rFonts w:ascii="Times New Roman" w:hAnsi="Times New Roman" w:cs="Times New Roman"/>
          <w:color w:val="000000" w:themeColor="text1"/>
          <w:sz w:val="24"/>
          <w:szCs w:val="24"/>
          <w:lang w:val="bg-BG"/>
        </w:rPr>
        <w:t xml:space="preserve"> той следва да е удостоен с харта за висше образование „Еразъм“.</w:t>
      </w:r>
    </w:p>
    <w:p w14:paraId="432C8C04" w14:textId="630535BB" w:rsidR="004F616F" w:rsidRDefault="007835CD" w:rsidP="007835CD">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Във връзка с горното</w:t>
      </w:r>
      <w:r w:rsidRPr="007835CD">
        <w:rPr>
          <w:rFonts w:ascii="Times New Roman" w:hAnsi="Times New Roman" w:cs="Times New Roman"/>
          <w:color w:val="000000" w:themeColor="text1"/>
          <w:sz w:val="24"/>
          <w:szCs w:val="24"/>
          <w:lang w:val="bg-BG"/>
        </w:rPr>
        <w:t xml:space="preserve"> </w:t>
      </w:r>
      <w:r>
        <w:rPr>
          <w:rFonts w:ascii="Times New Roman" w:hAnsi="Times New Roman" w:cs="Times New Roman"/>
          <w:color w:val="000000" w:themeColor="text1"/>
          <w:sz w:val="24"/>
          <w:szCs w:val="24"/>
          <w:lang w:val="bg-BG"/>
        </w:rPr>
        <w:t xml:space="preserve">и предвид факта, че програмна акредитация в различни професионални направления </w:t>
      </w:r>
      <w:r w:rsidRPr="007354E1">
        <w:rPr>
          <w:rFonts w:ascii="Times New Roman" w:hAnsi="Times New Roman" w:cs="Times New Roman"/>
          <w:color w:val="000000" w:themeColor="text1"/>
          <w:sz w:val="24"/>
          <w:szCs w:val="24"/>
          <w:lang w:val="bg-BG"/>
        </w:rPr>
        <w:t>за провеждане на обучение в образователната и научна степен "доктор"</w:t>
      </w:r>
      <w:r>
        <w:rPr>
          <w:rFonts w:ascii="Times New Roman" w:hAnsi="Times New Roman" w:cs="Times New Roman"/>
          <w:color w:val="000000" w:themeColor="text1"/>
          <w:sz w:val="24"/>
          <w:szCs w:val="24"/>
          <w:lang w:val="bg-BG"/>
        </w:rPr>
        <w:t xml:space="preserve"> се притежават от съответните звена на БАН, то </w:t>
      </w:r>
      <w:r w:rsidRPr="00720C90">
        <w:rPr>
          <w:rFonts w:ascii="Times New Roman" w:hAnsi="Times New Roman" w:cs="Times New Roman"/>
          <w:color w:val="000000" w:themeColor="text1"/>
          <w:sz w:val="24"/>
          <w:szCs w:val="24"/>
          <w:lang w:val="bg-BG"/>
        </w:rPr>
        <w:t>БАН е допустим партньор чрез своите звена.</w:t>
      </w:r>
      <w:r>
        <w:rPr>
          <w:rFonts w:ascii="Times New Roman" w:hAnsi="Times New Roman" w:cs="Times New Roman"/>
          <w:color w:val="000000" w:themeColor="text1"/>
          <w:sz w:val="24"/>
          <w:szCs w:val="24"/>
          <w:lang w:val="bg-BG"/>
        </w:rPr>
        <w:t xml:space="preserve"> Т.е. </w:t>
      </w:r>
      <w:r w:rsidRPr="00720C90">
        <w:rPr>
          <w:rFonts w:ascii="Times New Roman" w:hAnsi="Times New Roman" w:cs="Times New Roman"/>
          <w:b/>
          <w:color w:val="000000" w:themeColor="text1"/>
          <w:sz w:val="24"/>
          <w:szCs w:val="24"/>
          <w:lang w:val="bg-BG"/>
        </w:rPr>
        <w:t>допустими партньори по процедурата са звената на БАН в проектни предложения, насочени към професионални направления, за които съответното звено притежава програмна акредитация за провеждане на обучение в образователната и научна степен „доктор“.</w:t>
      </w:r>
      <w:r>
        <w:rPr>
          <w:rFonts w:ascii="Times New Roman" w:hAnsi="Times New Roman" w:cs="Times New Roman"/>
          <w:color w:val="000000" w:themeColor="text1"/>
          <w:sz w:val="24"/>
          <w:szCs w:val="24"/>
          <w:lang w:val="bg-BG"/>
        </w:rPr>
        <w:t xml:space="preserve"> По отношение на </w:t>
      </w:r>
      <w:r w:rsidRPr="00A57B81">
        <w:rPr>
          <w:rFonts w:ascii="Times New Roman" w:hAnsi="Times New Roman" w:cs="Times New Roman"/>
          <w:b/>
          <w:color w:val="000000" w:themeColor="text1"/>
          <w:sz w:val="24"/>
          <w:szCs w:val="24"/>
          <w:lang w:val="bg-BG"/>
        </w:rPr>
        <w:t>Европейски институт за иновации и технологии (EIT),</w:t>
      </w:r>
      <w:r>
        <w:rPr>
          <w:rFonts w:ascii="Times New Roman" w:hAnsi="Times New Roman" w:cs="Times New Roman"/>
          <w:color w:val="000000" w:themeColor="text1"/>
          <w:sz w:val="24"/>
          <w:szCs w:val="24"/>
          <w:lang w:val="bg-BG"/>
        </w:rPr>
        <w:t xml:space="preserve"> допустимостта му за включване в проектно предложение следва да се определи в зависимост от това </w:t>
      </w:r>
      <w:r w:rsidRPr="005E649E">
        <w:rPr>
          <w:rFonts w:ascii="Times New Roman" w:hAnsi="Times New Roman" w:cs="Times New Roman"/>
          <w:b/>
          <w:color w:val="000000" w:themeColor="text1"/>
          <w:sz w:val="24"/>
          <w:szCs w:val="24"/>
          <w:lang w:val="bg-BG"/>
        </w:rPr>
        <w:t>дали попада в обхвата на организациите, които са определени като допустими асоциирани партньори</w:t>
      </w:r>
      <w:r>
        <w:rPr>
          <w:rFonts w:ascii="Times New Roman" w:hAnsi="Times New Roman" w:cs="Times New Roman"/>
          <w:color w:val="000000" w:themeColor="text1"/>
          <w:sz w:val="24"/>
          <w:szCs w:val="24"/>
          <w:lang w:val="bg-BG"/>
        </w:rPr>
        <w:t xml:space="preserve">, по-конкретно </w:t>
      </w:r>
      <w:r w:rsidRPr="00645E04">
        <w:rPr>
          <w:rFonts w:ascii="Times New Roman" w:hAnsi="Times New Roman" w:cs="Times New Roman"/>
          <w:color w:val="000000" w:themeColor="text1"/>
          <w:sz w:val="24"/>
          <w:szCs w:val="24"/>
          <w:lang w:val="bg-BG"/>
        </w:rPr>
        <w:t>чуждестранни висши училища, чуждестранни научни организации, чуждестранни специализирани клиники</w:t>
      </w:r>
      <w:r>
        <w:rPr>
          <w:rFonts w:ascii="Times New Roman" w:hAnsi="Times New Roman" w:cs="Times New Roman"/>
          <w:color w:val="000000" w:themeColor="text1"/>
          <w:sz w:val="24"/>
          <w:szCs w:val="24"/>
          <w:lang w:val="bg-BG"/>
        </w:rPr>
        <w:t>.</w:t>
      </w:r>
    </w:p>
    <w:p w14:paraId="38105FC8" w14:textId="77777777" w:rsidR="00646B82" w:rsidRPr="00E444E7" w:rsidRDefault="00646B82" w:rsidP="00646B82">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Въпроси, постъпили в периода 16.09.2020 г. – 18.09.2020 г.</w:t>
      </w:r>
    </w:p>
    <w:p w14:paraId="67374442" w14:textId="77777777" w:rsidR="00646B82" w:rsidRPr="00E444E7" w:rsidRDefault="00646B82" w:rsidP="00646B82">
      <w:pPr>
        <w:jc w:val="both"/>
        <w:rPr>
          <w:rFonts w:ascii="Times New Roman" w:eastAsia="Calibri" w:hAnsi="Times New Roman" w:cs="Times New Roman"/>
          <w:b/>
          <w:color w:val="000000"/>
          <w:sz w:val="24"/>
          <w:szCs w:val="24"/>
          <w:lang w:val="bg-BG"/>
        </w:rPr>
      </w:pPr>
    </w:p>
    <w:p w14:paraId="4E42988E"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b/>
          <w:color w:val="000000"/>
          <w:sz w:val="24"/>
          <w:szCs w:val="24"/>
          <w:lang w:val="bg-BG"/>
        </w:rPr>
        <w:t>ВЪПРОС 10 от 16.09.2020 Г.:</w:t>
      </w:r>
    </w:p>
    <w:p w14:paraId="6BE34DBC"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Уважаеми колеги!</w:t>
      </w:r>
    </w:p>
    <w:p w14:paraId="0A2A1073"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Благодаря за възможността за участие в организираната от Вас on-line информационна среща. За съжаление по технически причини не успяхме да се включим в дискусията. В тази връзка ще очакваме Вашите отговори на въпросите, които изпратих на 11. 09. 2020 г. Към тях добавям и още един:</w:t>
      </w:r>
    </w:p>
    <w:p w14:paraId="0AC5B5AA"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 xml:space="preserve">В публикуваните Насоки нееднократно се използват понятията рейтинг, рейтингова система, коефициенти в рейтинговата система, избор на професионални направления според рейтинговата система и т.н. -  с.5, 13, 28 и др. Кои коефициенти имате предвид? Ако става дума за ПМС №328/2015 г. в последния Списък на коефициентите изчислени по методиката от ПМС, публикуван през януари 2020 г., липсват висшите военни училища и Академията на МВР. Или имате предвид стандартизираните класации в Рейтинговата </w:t>
      </w:r>
      <w:r w:rsidRPr="00E444E7">
        <w:rPr>
          <w:rFonts w:ascii="Times New Roman" w:eastAsia="Calibri" w:hAnsi="Times New Roman" w:cs="Times New Roman"/>
          <w:sz w:val="24"/>
          <w:szCs w:val="24"/>
          <w:lang w:val="bg-BG"/>
        </w:rPr>
        <w:lastRenderedPageBreak/>
        <w:t xml:space="preserve">система, където също някои професионални направления не участват в класацията с точки по отношение на скалата от 1 до 100?  Това ограничава ли избора на професионално направление и на каква база ще се заложат индикатори за резултат по отношение на този критерии? Държа да отбележа, че професионалните направления и областите на висше образование се регламентират с друг нормативен акт на МС (в дискусията това не беше ясно регламентирано). </w:t>
      </w:r>
    </w:p>
    <w:p w14:paraId="5DD702D6"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Като оставам на разположение за допълнителна информация, се надявам на Вашите отговори в кратки срокове!</w:t>
      </w:r>
    </w:p>
    <w:p w14:paraId="1C94C1E8"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Успешен ден!</w:t>
      </w:r>
    </w:p>
    <w:p w14:paraId="11DFA5EB"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Доц. д-р М. Ф., Военна академия „Г. С. Раковски“</w:t>
      </w:r>
    </w:p>
    <w:p w14:paraId="4BECEA88" w14:textId="77777777" w:rsidR="00646B82" w:rsidRPr="00E444E7" w:rsidRDefault="00646B82" w:rsidP="00646B82">
      <w:pPr>
        <w:jc w:val="both"/>
        <w:rPr>
          <w:rFonts w:ascii="Times New Roman" w:eastAsia="Calibri" w:hAnsi="Times New Roman" w:cs="Times New Roman"/>
          <w:sz w:val="24"/>
          <w:szCs w:val="24"/>
          <w:lang w:val="bg-BG"/>
        </w:rPr>
      </w:pPr>
    </w:p>
    <w:p w14:paraId="5AEE4C28" w14:textId="77777777" w:rsidR="00646B82" w:rsidRPr="00E444E7" w:rsidRDefault="00646B82" w:rsidP="00646B82">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72E126E0" w14:textId="63EFA964" w:rsidR="00696A38" w:rsidRDefault="00696A38" w:rsidP="00646B82">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696A38">
        <w:rPr>
          <w:rFonts w:ascii="Times New Roman" w:hAnsi="Times New Roman" w:cs="Times New Roman"/>
          <w:color w:val="000000" w:themeColor="text1"/>
          <w:sz w:val="24"/>
          <w:szCs w:val="24"/>
          <w:lang w:val="bg-BG"/>
        </w:rPr>
        <w:t xml:space="preserve">Оценката/проверката на проектните предложения ще се извършва на база на </w:t>
      </w:r>
      <w:r w:rsidRPr="00696A38">
        <w:rPr>
          <w:rFonts w:ascii="Times New Roman" w:hAnsi="Times New Roman" w:cs="Times New Roman"/>
          <w:b/>
          <w:bCs/>
          <w:color w:val="000000" w:themeColor="text1"/>
          <w:sz w:val="24"/>
          <w:szCs w:val="24"/>
          <w:lang w:val="bg-BG"/>
        </w:rPr>
        <w:t>Класация на висшите училища</w:t>
      </w:r>
      <w:r w:rsidRPr="005338C1">
        <w:rPr>
          <w:rFonts w:ascii="Times New Roman" w:hAnsi="Times New Roman" w:cs="Times New Roman"/>
          <w:b/>
          <w:bCs/>
          <w:color w:val="000000" w:themeColor="text1"/>
          <w:sz w:val="24"/>
          <w:szCs w:val="24"/>
          <w:lang w:val="bg-BG"/>
        </w:rPr>
        <w:t xml:space="preserve"> (</w:t>
      </w:r>
      <w:r>
        <w:rPr>
          <w:rFonts w:ascii="Times New Roman" w:hAnsi="Times New Roman" w:cs="Times New Roman"/>
          <w:b/>
          <w:bCs/>
          <w:color w:val="000000" w:themeColor="text1"/>
          <w:sz w:val="24"/>
          <w:szCs w:val="24"/>
          <w:lang w:val="bg-BG"/>
        </w:rPr>
        <w:t>ВУ</w:t>
      </w:r>
      <w:r w:rsidRPr="005338C1">
        <w:rPr>
          <w:rFonts w:ascii="Times New Roman" w:hAnsi="Times New Roman" w:cs="Times New Roman"/>
          <w:b/>
          <w:bCs/>
          <w:color w:val="000000" w:themeColor="text1"/>
          <w:sz w:val="24"/>
          <w:szCs w:val="24"/>
          <w:lang w:val="bg-BG"/>
        </w:rPr>
        <w:t>)</w:t>
      </w:r>
      <w:r w:rsidRPr="00696A38">
        <w:rPr>
          <w:rFonts w:ascii="Times New Roman" w:hAnsi="Times New Roman" w:cs="Times New Roman"/>
          <w:b/>
          <w:bCs/>
          <w:color w:val="000000" w:themeColor="text1"/>
          <w:sz w:val="24"/>
          <w:szCs w:val="24"/>
          <w:lang w:val="bg-BG"/>
        </w:rPr>
        <w:t xml:space="preserve">, изготвена от </w:t>
      </w:r>
      <w:r>
        <w:rPr>
          <w:rFonts w:ascii="Times New Roman" w:hAnsi="Times New Roman" w:cs="Times New Roman"/>
          <w:b/>
          <w:bCs/>
          <w:color w:val="000000" w:themeColor="text1"/>
          <w:sz w:val="24"/>
          <w:szCs w:val="24"/>
          <w:lang w:val="bg-BG"/>
        </w:rPr>
        <w:t xml:space="preserve">Министерство на образованието и науката </w:t>
      </w:r>
      <w:r w:rsidRPr="005338C1">
        <w:rPr>
          <w:rFonts w:ascii="Times New Roman" w:hAnsi="Times New Roman" w:cs="Times New Roman"/>
          <w:b/>
          <w:bCs/>
          <w:color w:val="000000" w:themeColor="text1"/>
          <w:sz w:val="24"/>
          <w:szCs w:val="24"/>
          <w:lang w:val="bg-BG"/>
        </w:rPr>
        <w:t>(</w:t>
      </w:r>
      <w:r w:rsidRPr="00696A38">
        <w:rPr>
          <w:rFonts w:ascii="Times New Roman" w:hAnsi="Times New Roman" w:cs="Times New Roman"/>
          <w:b/>
          <w:bCs/>
          <w:color w:val="000000" w:themeColor="text1"/>
          <w:sz w:val="24"/>
          <w:szCs w:val="24"/>
          <w:lang w:val="bg-BG"/>
        </w:rPr>
        <w:t>МОН</w:t>
      </w:r>
      <w:r w:rsidRPr="005338C1">
        <w:rPr>
          <w:rFonts w:ascii="Times New Roman" w:hAnsi="Times New Roman" w:cs="Times New Roman"/>
          <w:b/>
          <w:bCs/>
          <w:color w:val="000000" w:themeColor="text1"/>
          <w:sz w:val="24"/>
          <w:szCs w:val="24"/>
          <w:lang w:val="bg-BG"/>
        </w:rPr>
        <w:t>)</w:t>
      </w:r>
      <w:r w:rsidRPr="00696A38">
        <w:rPr>
          <w:rFonts w:ascii="Times New Roman" w:hAnsi="Times New Roman" w:cs="Times New Roman"/>
          <w:b/>
          <w:bCs/>
          <w:color w:val="000000" w:themeColor="text1"/>
          <w:sz w:val="24"/>
          <w:szCs w:val="24"/>
          <w:lang w:val="bg-BG"/>
        </w:rPr>
        <w:t xml:space="preserve"> по методика в съответствие с ПМС №328/2015</w:t>
      </w:r>
      <w:r w:rsidRPr="00696A38">
        <w:rPr>
          <w:rFonts w:ascii="Times New Roman" w:hAnsi="Times New Roman" w:cs="Times New Roman"/>
          <w:color w:val="000000" w:themeColor="text1"/>
          <w:sz w:val="24"/>
          <w:szCs w:val="24"/>
          <w:lang w:val="bg-BG"/>
        </w:rPr>
        <w:t xml:space="preserve"> г. Класацията на ВУ е извършена от МОН, предоставена е по служебен път на Управляващия орган и е приложена към Условията за кандидатстване по настоящата процедура (Приложение </w:t>
      </w:r>
      <w:r w:rsidRPr="00696A38">
        <w:rPr>
          <w:rFonts w:ascii="Times New Roman" w:hAnsi="Times New Roman" w:cs="Times New Roman"/>
          <w:color w:val="000000" w:themeColor="text1"/>
          <w:sz w:val="24"/>
          <w:szCs w:val="24"/>
        </w:rPr>
        <w:t>XX</w:t>
      </w:r>
      <w:r w:rsidRPr="00696A38">
        <w:rPr>
          <w:rFonts w:ascii="Times New Roman" w:hAnsi="Times New Roman" w:cs="Times New Roman"/>
          <w:color w:val="000000" w:themeColor="text1"/>
          <w:sz w:val="24"/>
          <w:szCs w:val="24"/>
          <w:lang w:val="bg-BG"/>
        </w:rPr>
        <w:t xml:space="preserve">). Методологията за изготвяне на класацията също е приложена към Условията за кандидатстване по настоящата процедура (Приложение ХХа), където е посочено, че </w:t>
      </w:r>
      <w:r w:rsidRPr="00696A38">
        <w:rPr>
          <w:rFonts w:ascii="Times New Roman" w:hAnsi="Times New Roman" w:cs="Times New Roman"/>
          <w:i/>
          <w:iCs/>
          <w:color w:val="000000" w:themeColor="text1"/>
          <w:sz w:val="24"/>
          <w:szCs w:val="24"/>
          <w:lang w:val="bg-BG"/>
        </w:rPr>
        <w:t xml:space="preserve">Класацията на висшите училища се базира на </w:t>
      </w:r>
      <w:r w:rsidRPr="00696A38">
        <w:rPr>
          <w:rFonts w:ascii="Times New Roman" w:hAnsi="Times New Roman" w:cs="Times New Roman"/>
          <w:b/>
          <w:bCs/>
          <w:i/>
          <w:iCs/>
          <w:color w:val="000000" w:themeColor="text1"/>
          <w:sz w:val="24"/>
          <w:szCs w:val="24"/>
          <w:lang w:val="bg-BG"/>
        </w:rPr>
        <w:t>коефициенти по професионални направления във висшите училища</w:t>
      </w:r>
      <w:r w:rsidRPr="00696A38">
        <w:rPr>
          <w:rFonts w:ascii="Times New Roman" w:hAnsi="Times New Roman" w:cs="Times New Roman"/>
          <w:i/>
          <w:iCs/>
          <w:color w:val="000000" w:themeColor="text1"/>
          <w:sz w:val="24"/>
          <w:szCs w:val="24"/>
          <w:lang w:val="bg-BG"/>
        </w:rPr>
        <w:t>, изчислени съгласно методиката по ПМС 328, адаптирана специално за целите на процедура BG05M2ОP001-2.016 „Модернизация на висшите училища</w:t>
      </w:r>
      <w:r w:rsidRPr="00696A38">
        <w:rPr>
          <w:rFonts w:ascii="Times New Roman" w:hAnsi="Times New Roman" w:cs="Times New Roman"/>
          <w:color w:val="000000" w:themeColor="text1"/>
          <w:sz w:val="24"/>
          <w:szCs w:val="24"/>
          <w:lang w:val="bg-BG"/>
        </w:rPr>
        <w:t>. В методологията е описано детайлно как се формира коефициентът на всяко висше училище за всяко професионално направление. В тази връзка</w:t>
      </w:r>
      <w:r w:rsidRPr="00696A38">
        <w:rPr>
          <w:rFonts w:ascii="Times New Roman" w:hAnsi="Times New Roman" w:cs="Times New Roman"/>
          <w:b/>
          <w:bCs/>
          <w:color w:val="000000" w:themeColor="text1"/>
          <w:sz w:val="24"/>
          <w:szCs w:val="24"/>
          <w:lang w:val="bg-BG"/>
        </w:rPr>
        <w:t xml:space="preserve"> е необходимо висшето училище да подаде своевременно официално запитване до МОН по отношение коефициента на всяко акредитирано професионално направление, което планира да включи в проектно предложение (независимо като кандидат или партньор) или за всички акредитирани професионални направления</w:t>
      </w:r>
      <w:r w:rsidR="00AD11EF" w:rsidRPr="005338C1">
        <w:rPr>
          <w:rFonts w:ascii="Times New Roman" w:hAnsi="Times New Roman" w:cs="Times New Roman"/>
          <w:b/>
          <w:bCs/>
          <w:color w:val="000000" w:themeColor="text1"/>
          <w:sz w:val="24"/>
          <w:szCs w:val="24"/>
          <w:lang w:val="bg-BG"/>
        </w:rPr>
        <w:t xml:space="preserve"> </w:t>
      </w:r>
      <w:r w:rsidR="00AD11EF">
        <w:rPr>
          <w:rFonts w:ascii="Times New Roman" w:hAnsi="Times New Roman" w:cs="Times New Roman"/>
          <w:b/>
          <w:bCs/>
          <w:color w:val="000000" w:themeColor="text1"/>
          <w:sz w:val="24"/>
          <w:szCs w:val="24"/>
          <w:lang w:val="bg-BG"/>
        </w:rPr>
        <w:t>на съответното ВУ кандидат/партньор</w:t>
      </w:r>
      <w:r w:rsidRPr="00696A38">
        <w:rPr>
          <w:rFonts w:ascii="Times New Roman" w:hAnsi="Times New Roman" w:cs="Times New Roman"/>
          <w:color w:val="000000" w:themeColor="text1"/>
          <w:sz w:val="24"/>
          <w:szCs w:val="24"/>
          <w:lang w:val="bg-BG"/>
        </w:rPr>
        <w:t>.</w:t>
      </w:r>
    </w:p>
    <w:p w14:paraId="7C4254DD" w14:textId="77777777" w:rsidR="00F37BF9" w:rsidRDefault="00F37BF9" w:rsidP="00646B82">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43D77695"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b/>
          <w:color w:val="000000"/>
          <w:sz w:val="24"/>
          <w:szCs w:val="24"/>
          <w:lang w:val="bg-BG"/>
        </w:rPr>
        <w:t>ВЪПРОС 11 от 16.09.2020 Г.:</w:t>
      </w:r>
    </w:p>
    <w:p w14:paraId="3BECFE2F"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Здравейте,</w:t>
      </w:r>
      <w:r w:rsidRPr="00E444E7">
        <w:rPr>
          <w:rFonts w:ascii="Times New Roman" w:eastAsia="Calibri" w:hAnsi="Times New Roman" w:cs="Times New Roman"/>
          <w:sz w:val="24"/>
          <w:szCs w:val="24"/>
          <w:lang w:val="bg-BG"/>
        </w:rPr>
        <w:br/>
        <w:t xml:space="preserve">въпроса ни е свързан с кандидатстване по процедура чрез подбор на </w:t>
      </w:r>
      <w:r w:rsidRPr="00E444E7">
        <w:rPr>
          <w:rFonts w:ascii="Times New Roman" w:eastAsia="Calibri" w:hAnsi="Times New Roman" w:cs="Times New Roman"/>
          <w:sz w:val="24"/>
          <w:szCs w:val="24"/>
          <w:lang w:val="bg-BG"/>
        </w:rPr>
        <w:br/>
        <w:t>проектни предложения „Модернизация на висшите училища“.</w:t>
      </w:r>
      <w:r w:rsidRPr="00E444E7">
        <w:rPr>
          <w:rFonts w:ascii="Times New Roman" w:eastAsia="Calibri" w:hAnsi="Times New Roman" w:cs="Times New Roman"/>
          <w:sz w:val="24"/>
          <w:szCs w:val="24"/>
          <w:lang w:val="bg-BG"/>
        </w:rPr>
        <w:br/>
      </w:r>
      <w:r w:rsidRPr="00E444E7">
        <w:rPr>
          <w:rFonts w:ascii="Times New Roman" w:eastAsia="Calibri" w:hAnsi="Times New Roman" w:cs="Times New Roman"/>
          <w:sz w:val="24"/>
          <w:szCs w:val="24"/>
          <w:lang w:val="bg-BG"/>
        </w:rPr>
        <w:br/>
        <w:t xml:space="preserve">При кандидатстване по програмата, нужно ли е 2та университета, които ще </w:t>
      </w:r>
      <w:r w:rsidRPr="00E444E7">
        <w:rPr>
          <w:rFonts w:ascii="Times New Roman" w:eastAsia="Calibri" w:hAnsi="Times New Roman" w:cs="Times New Roman"/>
          <w:sz w:val="24"/>
          <w:szCs w:val="24"/>
          <w:lang w:val="bg-BG"/>
        </w:rPr>
        <w:br/>
        <w:t xml:space="preserve">разработват съвместна интердисциплинарна програма, да са акредитирани по </w:t>
      </w:r>
      <w:r w:rsidRPr="00E444E7">
        <w:rPr>
          <w:rFonts w:ascii="Times New Roman" w:eastAsia="Calibri" w:hAnsi="Times New Roman" w:cs="Times New Roman"/>
          <w:sz w:val="24"/>
          <w:szCs w:val="24"/>
          <w:lang w:val="bg-BG"/>
        </w:rPr>
        <w:br/>
        <w:t xml:space="preserve">едно и също научно направление, или е допустимо само единия университет </w:t>
      </w:r>
      <w:r w:rsidRPr="00E444E7">
        <w:rPr>
          <w:rFonts w:ascii="Times New Roman" w:eastAsia="Calibri" w:hAnsi="Times New Roman" w:cs="Times New Roman"/>
          <w:sz w:val="24"/>
          <w:szCs w:val="24"/>
          <w:lang w:val="bg-BG"/>
        </w:rPr>
        <w:br/>
      </w:r>
      <w:r w:rsidRPr="00E444E7">
        <w:rPr>
          <w:rFonts w:ascii="Times New Roman" w:eastAsia="Calibri" w:hAnsi="Times New Roman" w:cs="Times New Roman"/>
          <w:sz w:val="24"/>
          <w:szCs w:val="24"/>
          <w:lang w:val="bg-BG"/>
        </w:rPr>
        <w:lastRenderedPageBreak/>
        <w:t xml:space="preserve">да е акредитиран? Ако да, допустимо ли е 2рия университет да се </w:t>
      </w:r>
      <w:r w:rsidRPr="00E444E7">
        <w:rPr>
          <w:rFonts w:ascii="Times New Roman" w:eastAsia="Calibri" w:hAnsi="Times New Roman" w:cs="Times New Roman"/>
          <w:sz w:val="24"/>
          <w:szCs w:val="24"/>
          <w:lang w:val="bg-BG"/>
        </w:rPr>
        <w:br/>
        <w:t>акредитира в рамките на проекта?</w:t>
      </w:r>
    </w:p>
    <w:p w14:paraId="0DE02991" w14:textId="77777777" w:rsidR="00646B82" w:rsidRPr="00E444E7" w:rsidRDefault="00646B82" w:rsidP="00646B82">
      <w:pPr>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br/>
        <w:t>Хубав ден!</w:t>
      </w:r>
      <w:r w:rsidRPr="00E444E7">
        <w:rPr>
          <w:rFonts w:ascii="Times New Roman" w:eastAsia="Calibri" w:hAnsi="Times New Roman" w:cs="Times New Roman"/>
          <w:sz w:val="24"/>
          <w:szCs w:val="24"/>
          <w:lang w:val="bg-BG"/>
        </w:rPr>
        <w:br/>
        <w:t>Е. Г. – ТУ - София</w:t>
      </w:r>
      <w:r w:rsidRPr="00E444E7">
        <w:rPr>
          <w:rFonts w:ascii="Calibri" w:eastAsia="Times New Roman" w:hAnsi="Calibri" w:cs="Calibri"/>
          <w:color w:val="000000"/>
          <w:sz w:val="20"/>
          <w:szCs w:val="20"/>
          <w:lang w:val="bg-BG"/>
        </w:rPr>
        <w:br/>
      </w:r>
    </w:p>
    <w:p w14:paraId="6BA76701" w14:textId="77777777" w:rsidR="00646B82" w:rsidRPr="00E444E7" w:rsidRDefault="00646B82" w:rsidP="00646B82">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10278E92" w14:textId="3DCEC7D5"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Дейностите, включени в проектно предложение, следва да са насочени към едно или няколко професионални направления, за които участващите висши училища имат програмна акредитация</w:t>
      </w:r>
      <w:r w:rsidR="0001022D" w:rsidRPr="0001022D">
        <w:rPr>
          <w:rFonts w:ascii="Times New Roman" w:eastAsia="Calibri" w:hAnsi="Times New Roman" w:cs="Times New Roman"/>
          <w:sz w:val="24"/>
          <w:szCs w:val="24"/>
          <w:lang w:val="bg-BG"/>
        </w:rPr>
        <w:t xml:space="preserve"> (вкл. случаите, в които се осъществява обучение въз основа на положително оценен проект)</w:t>
      </w:r>
      <w:r w:rsidRPr="0001022D">
        <w:rPr>
          <w:rFonts w:ascii="Times New Roman" w:eastAsia="Calibri" w:hAnsi="Times New Roman" w:cs="Times New Roman"/>
          <w:sz w:val="24"/>
          <w:szCs w:val="24"/>
          <w:lang w:val="bg-BG"/>
        </w:rPr>
        <w:t>.</w:t>
      </w:r>
      <w:r w:rsidRPr="00E444E7">
        <w:rPr>
          <w:rFonts w:ascii="Times New Roman" w:eastAsia="Calibri" w:hAnsi="Times New Roman" w:cs="Times New Roman"/>
          <w:sz w:val="24"/>
          <w:szCs w:val="24"/>
          <w:lang w:val="bg-BG"/>
        </w:rPr>
        <w:t xml:space="preserve"> Следва да се има предвид, че Дейност 1.1 обхваща не само разработването на съвместна учебна програма, но и нейното прилагане в обучението на студенти. В тази връзка, когато съвместната учебна програма се разработва за едно и също професионално направление на участващите висши училища, за да бъде възможно въвеждането (прилагането в практиката) на такава учебна програма, вкл. интердисциплинарна програма, всички участващи висши училища следва да имат програмна акредитация за професионалното направление, в рамките на което е разработена съвместната програма, вкл. интердисциплинарната съвместна програма. </w:t>
      </w:r>
      <w:r w:rsidR="00AE4B31" w:rsidRPr="00E444E7">
        <w:rPr>
          <w:rFonts w:ascii="Times New Roman" w:eastAsia="Calibri" w:hAnsi="Times New Roman" w:cs="Times New Roman"/>
          <w:sz w:val="24"/>
          <w:szCs w:val="24"/>
          <w:lang w:val="bg-BG"/>
        </w:rPr>
        <w:t xml:space="preserve">Когато </w:t>
      </w:r>
      <w:r w:rsidRPr="00E444E7">
        <w:rPr>
          <w:rFonts w:ascii="Times New Roman" w:eastAsia="Calibri" w:hAnsi="Times New Roman" w:cs="Times New Roman"/>
          <w:sz w:val="24"/>
          <w:szCs w:val="24"/>
          <w:lang w:val="bg-BG"/>
        </w:rPr>
        <w:t>съвместна учебна програма се разработва едновременно за две професионални направления, всяко от участващите висши училища трябва да има програмна акредитация за съответното професионално направление</w:t>
      </w:r>
      <w:r w:rsidR="0001022D" w:rsidRPr="0001022D">
        <w:rPr>
          <w:rFonts w:ascii="Times New Roman" w:eastAsia="Calibri" w:hAnsi="Times New Roman" w:cs="Times New Roman"/>
          <w:sz w:val="24"/>
          <w:szCs w:val="24"/>
          <w:lang w:val="bg-BG"/>
        </w:rPr>
        <w:t xml:space="preserve"> (или да осъществява обучение въз основа на положително оценен проект)</w:t>
      </w:r>
      <w:r w:rsidRPr="00E444E7">
        <w:rPr>
          <w:rFonts w:ascii="Times New Roman" w:eastAsia="Calibri" w:hAnsi="Times New Roman" w:cs="Times New Roman"/>
          <w:sz w:val="24"/>
          <w:szCs w:val="24"/>
          <w:lang w:val="bg-BG"/>
        </w:rPr>
        <w:t>, в рамките на което ще прилага съвместната програма.</w:t>
      </w:r>
    </w:p>
    <w:p w14:paraId="58953E98" w14:textId="77777777" w:rsidR="00646B82" w:rsidRDefault="00646B82" w:rsidP="00646B82">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708F38F7" w14:textId="77777777" w:rsidR="00646B82" w:rsidRPr="00E444E7" w:rsidRDefault="00646B82" w:rsidP="00646B82">
      <w:pPr>
        <w:jc w:val="both"/>
        <w:rPr>
          <w:rFonts w:ascii="Times New Roman" w:eastAsia="Calibri" w:hAnsi="Times New Roman" w:cs="Times New Roman"/>
          <w:sz w:val="24"/>
          <w:szCs w:val="24"/>
          <w:lang w:val="bg-BG"/>
        </w:rPr>
      </w:pPr>
      <w:r w:rsidRPr="00E444E7">
        <w:rPr>
          <w:rFonts w:ascii="Times New Roman" w:eastAsia="Calibri" w:hAnsi="Times New Roman" w:cs="Times New Roman"/>
          <w:b/>
          <w:color w:val="000000"/>
          <w:sz w:val="24"/>
          <w:szCs w:val="24"/>
          <w:lang w:val="bg-BG"/>
        </w:rPr>
        <w:t>ВЪПРОС 12 от 17.09.2020 Г.:</w:t>
      </w:r>
    </w:p>
    <w:p w14:paraId="41893D36"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Уважаеми колеги,</w:t>
      </w:r>
    </w:p>
    <w:p w14:paraId="48FE2698"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Във връзка с подготовката на проектно предложение за кандидатстване по процедура BG05M2OP001-2.016 „Модернизация на висшите училища“ бихме искали да отправим следните въпроси:</w:t>
      </w:r>
    </w:p>
    <w:p w14:paraId="591B7739"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1. Студентите, получили подкрепа за развитие на предприемачески умения, презентационни умения и дигитална креативност (индикатор 1.16), трябва ли да са записани по новите съвместни учебни програми с партниращи български висши училища (индикатор 1.13), или могат да са студенти, обучавани по действащи програми/специалности на висшето училище?</w:t>
      </w:r>
    </w:p>
    <w:p w14:paraId="0DB9B607"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2. Дали всички преподаватели, водещи обучение на студенти, записани в новите съвместни програми, трябва да са преминали обучение в асоцииран партньор (чуждестранен)?</w:t>
      </w:r>
    </w:p>
    <w:p w14:paraId="2888E8BC"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lastRenderedPageBreak/>
        <w:t>3. При разработване на нова съвместна учебна програма от 2 (две) ВУ, тя трябва ли задължително да е въведена от двете разработващи я висши училища или може да се въведе само от водещата организация/кандидата?</w:t>
      </w:r>
    </w:p>
    <w:p w14:paraId="275544FF"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4. Ако учебната програма се развива в повече от 1 висше училище как ще се администрира програмата?</w:t>
      </w:r>
    </w:p>
    <w:p w14:paraId="0D44B62B"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5. Кой трябва да въведе новите съвместни учени програми (кандидатът, партньорите, всички)?</w:t>
      </w:r>
    </w:p>
    <w:p w14:paraId="200D46B2"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6. Какво е „споделен ресурс” като преподавател/учебно съдържание/? Моля, дайте дефиниция за „споделен ресурс”!</w:t>
      </w:r>
    </w:p>
    <w:p w14:paraId="385DE18C"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7. Споделените ресурси (учебно съдържание) трябва ли да са налични и на двете места?</w:t>
      </w:r>
    </w:p>
    <w:p w14:paraId="04A28B42"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8. Трябва ли новата съвместна учебна програма да се въведе в повече от 1 висше училище?</w:t>
      </w:r>
    </w:p>
    <w:p w14:paraId="6AC51CD2"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9. Трябва ли да се планира прием в поне едно или в повече от едно висше училище по новата съвместна учебна програма?</w:t>
      </w:r>
    </w:p>
    <w:p w14:paraId="26EF86D2"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p>
    <w:p w14:paraId="4E13FABC"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Поздрави,</w:t>
      </w:r>
    </w:p>
    <w:p w14:paraId="6F86CCF8" w14:textId="77777777" w:rsidR="00646B82" w:rsidRPr="00E444E7" w:rsidRDefault="00646B82" w:rsidP="00646B82">
      <w:pPr>
        <w:spacing w:line="240" w:lineRule="auto"/>
        <w:jc w:val="both"/>
        <w:rPr>
          <w:rFonts w:ascii="Times New Roman" w:eastAsia="Calibri" w:hAnsi="Times New Roman" w:cs="Times New Roman"/>
          <w:sz w:val="24"/>
          <w:szCs w:val="24"/>
          <w:lang w:val="bg-BG"/>
        </w:rPr>
      </w:pPr>
      <w:r w:rsidRPr="00E444E7">
        <w:rPr>
          <w:rFonts w:ascii="Times New Roman" w:eastAsia="Calibri" w:hAnsi="Times New Roman" w:cs="Times New Roman"/>
          <w:sz w:val="24"/>
          <w:szCs w:val="24"/>
          <w:lang w:val="bg-BG"/>
        </w:rPr>
        <w:t>доц. д-р Л. И., СА "Д. А. Ценов" Свищов</w:t>
      </w:r>
    </w:p>
    <w:p w14:paraId="21723BA9" w14:textId="77777777" w:rsidR="00646B82" w:rsidRPr="00E444E7" w:rsidRDefault="00646B82" w:rsidP="00646B82">
      <w:pPr>
        <w:jc w:val="both"/>
        <w:rPr>
          <w:rFonts w:ascii="Times New Roman" w:eastAsia="Calibri" w:hAnsi="Times New Roman" w:cs="Times New Roman"/>
          <w:sz w:val="24"/>
          <w:szCs w:val="24"/>
          <w:lang w:val="bg-BG"/>
        </w:rPr>
      </w:pPr>
    </w:p>
    <w:p w14:paraId="366775B9" w14:textId="77777777" w:rsidR="00646B82" w:rsidRPr="00E444E7" w:rsidRDefault="00646B82" w:rsidP="00646B82">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3A1BFDF1" w14:textId="124E9B1C" w:rsidR="00646B82" w:rsidRPr="00E444E7" w:rsidRDefault="00646B82" w:rsidP="0071134D">
      <w:pPr>
        <w:numPr>
          <w:ilvl w:val="0"/>
          <w:numId w:val="31"/>
        </w:numPr>
        <w:tabs>
          <w:tab w:val="left" w:pos="270"/>
        </w:tabs>
        <w:ind w:left="0" w:firstLine="0"/>
        <w:contextualSpacing/>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 xml:space="preserve"> </w:t>
      </w:r>
      <w:r w:rsidRPr="00E444E7">
        <w:rPr>
          <w:rFonts w:ascii="Times New Roman" w:eastAsia="Calibri" w:hAnsi="Times New Roman" w:cs="Times New Roman"/>
          <w:b/>
          <w:sz w:val="24"/>
          <w:szCs w:val="24"/>
          <w:lang w:val="bg-BG"/>
        </w:rPr>
        <w:t>Процедурата не поставя изискване студентите, получили подкрепа за развитие на предприемачески умения, презентационни умения и дигитална креативност</w:t>
      </w:r>
      <w:r w:rsidRPr="00E444E7">
        <w:rPr>
          <w:rFonts w:ascii="Times New Roman" w:eastAsia="Calibri" w:hAnsi="Times New Roman" w:cs="Times New Roman"/>
          <w:sz w:val="24"/>
          <w:szCs w:val="24"/>
          <w:lang w:val="bg-BG"/>
        </w:rPr>
        <w:t xml:space="preserve"> в рамките на дейност 3.3 </w:t>
      </w:r>
      <w:r w:rsidRPr="00E444E7">
        <w:rPr>
          <w:rFonts w:ascii="Times New Roman" w:eastAsia="Calibri" w:hAnsi="Times New Roman" w:cs="Times New Roman"/>
          <w:b/>
          <w:sz w:val="24"/>
          <w:szCs w:val="24"/>
          <w:lang w:val="bg-BG"/>
        </w:rPr>
        <w:t>да бъдат едни и същи със студентите, които се обучават по разработените нови съвместни учебни програми с партниращи български висши училища</w:t>
      </w:r>
      <w:r w:rsidRPr="00E444E7">
        <w:rPr>
          <w:rFonts w:ascii="Times New Roman" w:eastAsia="Calibri" w:hAnsi="Times New Roman" w:cs="Times New Roman"/>
          <w:sz w:val="24"/>
          <w:szCs w:val="24"/>
          <w:lang w:val="bg-BG"/>
        </w:rPr>
        <w:t xml:space="preserve"> по дейност 1.1. Това е п</w:t>
      </w:r>
      <w:r w:rsidRPr="00E444E7">
        <w:rPr>
          <w:rFonts w:ascii="Times New Roman" w:eastAsia="Calibri" w:hAnsi="Times New Roman" w:cs="Times New Roman"/>
          <w:color w:val="000000"/>
          <w:sz w:val="24"/>
          <w:szCs w:val="24"/>
          <w:lang w:val="bg-BG"/>
        </w:rPr>
        <w:t>реценка на участващите висши училища в зависимост от конкретните потребности на висшите училища, които трябва да бъдат обосновани в проектното предложение.</w:t>
      </w:r>
      <w:r w:rsidR="00ED52B7">
        <w:rPr>
          <w:rFonts w:ascii="Times New Roman" w:eastAsia="Calibri" w:hAnsi="Times New Roman" w:cs="Times New Roman"/>
          <w:color w:val="000000"/>
          <w:sz w:val="24"/>
          <w:szCs w:val="24"/>
          <w:lang w:val="bg-BG"/>
        </w:rPr>
        <w:t xml:space="preserve"> </w:t>
      </w:r>
      <w:r w:rsidR="00DB4CDD">
        <w:rPr>
          <w:rFonts w:ascii="Times New Roman" w:eastAsia="Calibri" w:hAnsi="Times New Roman" w:cs="Times New Roman"/>
          <w:color w:val="000000"/>
          <w:sz w:val="24"/>
          <w:szCs w:val="24"/>
          <w:lang w:val="bg-BG"/>
        </w:rPr>
        <w:t>Съгласно</w:t>
      </w:r>
      <w:r w:rsidR="00ED52B7">
        <w:rPr>
          <w:rFonts w:ascii="Times New Roman" w:eastAsia="Calibri" w:hAnsi="Times New Roman" w:cs="Times New Roman"/>
          <w:color w:val="000000"/>
          <w:sz w:val="24"/>
          <w:szCs w:val="24"/>
          <w:lang w:val="bg-BG"/>
        </w:rPr>
        <w:t xml:space="preserve"> т. 13 на Условията за кандидатстване</w:t>
      </w:r>
      <w:r w:rsidR="00DB4CDD">
        <w:rPr>
          <w:rFonts w:ascii="Times New Roman" w:eastAsia="Calibri" w:hAnsi="Times New Roman" w:cs="Times New Roman"/>
          <w:color w:val="000000"/>
          <w:sz w:val="24"/>
          <w:szCs w:val="24"/>
          <w:lang w:val="bg-BG"/>
        </w:rPr>
        <w:t>,</w:t>
      </w:r>
      <w:r w:rsidR="00ED52B7">
        <w:rPr>
          <w:rFonts w:ascii="Times New Roman" w:eastAsia="Calibri" w:hAnsi="Times New Roman" w:cs="Times New Roman"/>
          <w:color w:val="000000"/>
          <w:sz w:val="24"/>
          <w:szCs w:val="24"/>
          <w:lang w:val="bg-BG"/>
        </w:rPr>
        <w:t xml:space="preserve"> </w:t>
      </w:r>
      <w:r w:rsidR="006A3888">
        <w:rPr>
          <w:rFonts w:ascii="Times New Roman" w:eastAsia="Calibri" w:hAnsi="Times New Roman" w:cs="Times New Roman"/>
          <w:color w:val="000000"/>
          <w:sz w:val="24"/>
          <w:szCs w:val="24"/>
          <w:lang w:val="bg-BG"/>
        </w:rPr>
        <w:t>п</w:t>
      </w:r>
      <w:r w:rsidR="006A3888" w:rsidRPr="006A3888">
        <w:rPr>
          <w:rFonts w:ascii="Times New Roman" w:eastAsia="Calibri" w:hAnsi="Times New Roman" w:cs="Times New Roman"/>
          <w:color w:val="000000"/>
          <w:sz w:val="24"/>
          <w:szCs w:val="24"/>
          <w:lang w:val="bg-BG"/>
        </w:rPr>
        <w:t>ланирането и изпълнението на дейност</w:t>
      </w:r>
      <w:r w:rsidR="006A3888">
        <w:rPr>
          <w:rFonts w:ascii="Times New Roman" w:eastAsia="Calibri" w:hAnsi="Times New Roman" w:cs="Times New Roman"/>
          <w:color w:val="000000"/>
          <w:sz w:val="24"/>
          <w:szCs w:val="24"/>
          <w:lang w:val="bg-BG"/>
        </w:rPr>
        <w:t>и</w:t>
      </w:r>
      <w:r w:rsidR="006A3888" w:rsidRPr="006A3888">
        <w:rPr>
          <w:rFonts w:ascii="Times New Roman" w:eastAsia="Calibri" w:hAnsi="Times New Roman" w:cs="Times New Roman"/>
          <w:color w:val="000000"/>
          <w:sz w:val="24"/>
          <w:szCs w:val="24"/>
          <w:lang w:val="bg-BG"/>
        </w:rPr>
        <w:t>т</w:t>
      </w:r>
      <w:r w:rsidR="006A3888">
        <w:rPr>
          <w:rFonts w:ascii="Times New Roman" w:eastAsia="Calibri" w:hAnsi="Times New Roman" w:cs="Times New Roman"/>
          <w:color w:val="000000"/>
          <w:sz w:val="24"/>
          <w:szCs w:val="24"/>
          <w:lang w:val="bg-BG"/>
        </w:rPr>
        <w:t>е</w:t>
      </w:r>
      <w:r w:rsidR="006A3888" w:rsidRPr="006A3888">
        <w:rPr>
          <w:rFonts w:ascii="Times New Roman" w:eastAsia="Calibri" w:hAnsi="Times New Roman" w:cs="Times New Roman"/>
          <w:color w:val="000000"/>
          <w:sz w:val="24"/>
          <w:szCs w:val="24"/>
          <w:lang w:val="bg-BG"/>
        </w:rPr>
        <w:t xml:space="preserve"> следва да се основава на </w:t>
      </w:r>
      <w:r w:rsidR="006A3888" w:rsidRPr="00567D31">
        <w:rPr>
          <w:rFonts w:ascii="Times New Roman" w:eastAsia="Calibri" w:hAnsi="Times New Roman" w:cs="Times New Roman"/>
          <w:b/>
          <w:color w:val="000000"/>
          <w:sz w:val="24"/>
          <w:szCs w:val="24"/>
          <w:lang w:val="bg-BG"/>
        </w:rPr>
        <w:t>механизъм за избор на представителите на целевите групи за включването им в проекта</w:t>
      </w:r>
      <w:r w:rsidR="006A3888" w:rsidRPr="006A3888">
        <w:rPr>
          <w:rFonts w:ascii="Times New Roman" w:eastAsia="Calibri" w:hAnsi="Times New Roman" w:cs="Times New Roman"/>
          <w:color w:val="000000"/>
          <w:sz w:val="24"/>
          <w:szCs w:val="24"/>
          <w:lang w:val="bg-BG"/>
        </w:rPr>
        <w:t>, който трябва да бъде описан в секция 11 на формуляра за кандидатстване.</w:t>
      </w:r>
      <w:r w:rsidR="006A3888">
        <w:rPr>
          <w:rFonts w:ascii="Times New Roman" w:eastAsia="Calibri" w:hAnsi="Times New Roman" w:cs="Times New Roman"/>
          <w:color w:val="000000"/>
          <w:sz w:val="24"/>
          <w:szCs w:val="24"/>
          <w:lang w:val="bg-BG"/>
        </w:rPr>
        <w:t xml:space="preserve"> </w:t>
      </w:r>
      <w:r w:rsidR="00DB4CDD">
        <w:rPr>
          <w:rFonts w:ascii="Times New Roman" w:eastAsia="Calibri" w:hAnsi="Times New Roman" w:cs="Times New Roman"/>
          <w:color w:val="000000"/>
          <w:sz w:val="24"/>
          <w:szCs w:val="24"/>
          <w:lang w:val="bg-BG"/>
        </w:rPr>
        <w:t>И</w:t>
      </w:r>
      <w:r w:rsidR="006A3888">
        <w:rPr>
          <w:rFonts w:ascii="Times New Roman" w:eastAsia="Calibri" w:hAnsi="Times New Roman" w:cs="Times New Roman"/>
          <w:color w:val="000000"/>
          <w:sz w:val="24"/>
          <w:szCs w:val="24"/>
          <w:lang w:val="bg-BG"/>
        </w:rPr>
        <w:t>збор</w:t>
      </w:r>
      <w:r w:rsidR="00DB4CDD">
        <w:rPr>
          <w:rFonts w:ascii="Times New Roman" w:eastAsia="Calibri" w:hAnsi="Times New Roman" w:cs="Times New Roman"/>
          <w:color w:val="000000"/>
          <w:sz w:val="24"/>
          <w:szCs w:val="24"/>
          <w:lang w:val="bg-BG"/>
        </w:rPr>
        <w:t>ът</w:t>
      </w:r>
      <w:r w:rsidR="006A3888">
        <w:rPr>
          <w:rFonts w:ascii="Times New Roman" w:eastAsia="Calibri" w:hAnsi="Times New Roman" w:cs="Times New Roman"/>
          <w:color w:val="000000"/>
          <w:sz w:val="24"/>
          <w:szCs w:val="24"/>
          <w:lang w:val="bg-BG"/>
        </w:rPr>
        <w:t xml:space="preserve"> на конкретните представители на целевите групи </w:t>
      </w:r>
      <w:r w:rsidR="0071134D">
        <w:rPr>
          <w:rFonts w:ascii="Times New Roman" w:eastAsia="Calibri" w:hAnsi="Times New Roman" w:cs="Times New Roman"/>
          <w:color w:val="000000"/>
          <w:sz w:val="24"/>
          <w:szCs w:val="24"/>
          <w:lang w:val="bg-BG"/>
        </w:rPr>
        <w:t>се извършва от кандидата и партньорите след стартиране на проекта.</w:t>
      </w:r>
    </w:p>
    <w:p w14:paraId="5EE9E82E" w14:textId="2FCB6321" w:rsidR="00646B82" w:rsidRPr="00E444E7" w:rsidRDefault="00646B82" w:rsidP="00646B82">
      <w:pPr>
        <w:numPr>
          <w:ilvl w:val="0"/>
          <w:numId w:val="31"/>
        </w:numPr>
        <w:tabs>
          <w:tab w:val="left" w:pos="270"/>
        </w:tabs>
        <w:ind w:left="0" w:firstLine="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Pr="00E444E7">
        <w:rPr>
          <w:rFonts w:ascii="Times New Roman" w:eastAsia="Calibri" w:hAnsi="Times New Roman" w:cs="Times New Roman"/>
          <w:sz w:val="24"/>
          <w:szCs w:val="24"/>
          <w:lang w:val="bg-BG"/>
        </w:rPr>
        <w:t xml:space="preserve">Процедурата </w:t>
      </w:r>
      <w:r w:rsidRPr="00E444E7">
        <w:rPr>
          <w:rFonts w:ascii="Times New Roman" w:eastAsia="Calibri" w:hAnsi="Times New Roman" w:cs="Times New Roman"/>
          <w:b/>
          <w:sz w:val="24"/>
          <w:szCs w:val="24"/>
          <w:lang w:val="bg-BG"/>
        </w:rPr>
        <w:t>не поставя изискване преподавателите</w:t>
      </w:r>
      <w:r w:rsidRPr="00E444E7">
        <w:rPr>
          <w:rFonts w:ascii="Times New Roman" w:eastAsia="Calibri" w:hAnsi="Times New Roman" w:cs="Times New Roman"/>
          <w:sz w:val="24"/>
          <w:szCs w:val="24"/>
          <w:lang w:val="bg-BG"/>
        </w:rPr>
        <w:t xml:space="preserve">, които обучават студенти по разработените нови съвместни програми в рамките на дейност 1.1, </w:t>
      </w:r>
      <w:r w:rsidRPr="00E444E7">
        <w:rPr>
          <w:rFonts w:ascii="Times New Roman" w:eastAsia="Calibri" w:hAnsi="Times New Roman" w:cs="Times New Roman"/>
          <w:b/>
          <w:sz w:val="24"/>
          <w:szCs w:val="24"/>
          <w:lang w:val="bg-BG"/>
        </w:rPr>
        <w:t xml:space="preserve">да са преминали краткосрочна специализация (мобилност с цел преподаване) в асоцииран партньор. </w:t>
      </w:r>
      <w:r w:rsidRPr="00E444E7">
        <w:rPr>
          <w:rFonts w:ascii="Times New Roman" w:eastAsia="Calibri" w:hAnsi="Times New Roman" w:cs="Times New Roman"/>
          <w:sz w:val="24"/>
          <w:szCs w:val="24"/>
          <w:lang w:val="bg-BG"/>
        </w:rPr>
        <w:t>„</w:t>
      </w:r>
      <w:r w:rsidR="00AE4B31" w:rsidRPr="00E444E7">
        <w:rPr>
          <w:rFonts w:ascii="Times New Roman" w:eastAsia="Calibri" w:hAnsi="Times New Roman" w:cs="Times New Roman"/>
          <w:i/>
          <w:sz w:val="24"/>
          <w:szCs w:val="24"/>
          <w:lang w:val="bg-BG"/>
        </w:rPr>
        <w:t xml:space="preserve">Споделени </w:t>
      </w:r>
      <w:r w:rsidRPr="00E444E7">
        <w:rPr>
          <w:rFonts w:ascii="Times New Roman" w:eastAsia="Calibri" w:hAnsi="Times New Roman" w:cs="Times New Roman"/>
          <w:i/>
          <w:sz w:val="24"/>
          <w:szCs w:val="24"/>
          <w:lang w:val="bg-BG"/>
        </w:rPr>
        <w:t xml:space="preserve">преподаватели“ </w:t>
      </w:r>
      <w:r w:rsidRPr="00E444E7">
        <w:rPr>
          <w:rFonts w:ascii="Times New Roman" w:eastAsia="Calibri" w:hAnsi="Times New Roman" w:cs="Times New Roman"/>
          <w:sz w:val="24"/>
          <w:szCs w:val="24"/>
          <w:lang w:val="bg-BG"/>
        </w:rPr>
        <w:t>(дейност 2.3)</w:t>
      </w:r>
      <w:r w:rsidR="00AE4B31">
        <w:rPr>
          <w:rFonts w:ascii="Times New Roman" w:eastAsia="Calibri" w:hAnsi="Times New Roman" w:cs="Times New Roman"/>
          <w:sz w:val="24"/>
          <w:szCs w:val="24"/>
          <w:lang w:val="bg-BG"/>
        </w:rPr>
        <w:t xml:space="preserve">, обаче, </w:t>
      </w:r>
      <w:r w:rsidRPr="00E444E7">
        <w:rPr>
          <w:rFonts w:ascii="Times New Roman" w:eastAsia="Calibri" w:hAnsi="Times New Roman" w:cs="Times New Roman"/>
          <w:sz w:val="24"/>
          <w:szCs w:val="24"/>
          <w:lang w:val="bg-BG"/>
        </w:rPr>
        <w:t>мо</w:t>
      </w:r>
      <w:r w:rsidR="00AE4B31">
        <w:rPr>
          <w:rFonts w:ascii="Times New Roman" w:eastAsia="Calibri" w:hAnsi="Times New Roman" w:cs="Times New Roman"/>
          <w:sz w:val="24"/>
          <w:szCs w:val="24"/>
          <w:lang w:val="bg-BG"/>
        </w:rPr>
        <w:t>гат</w:t>
      </w:r>
      <w:r w:rsidRPr="00E444E7">
        <w:rPr>
          <w:rFonts w:ascii="Times New Roman" w:eastAsia="Calibri" w:hAnsi="Times New Roman" w:cs="Times New Roman"/>
          <w:sz w:val="24"/>
          <w:szCs w:val="24"/>
          <w:lang w:val="bg-BG"/>
        </w:rPr>
        <w:t xml:space="preserve"> да бъдат единствено </w:t>
      </w:r>
      <w:r w:rsidRPr="00E444E7">
        <w:rPr>
          <w:rFonts w:ascii="Times New Roman" w:eastAsia="Calibri" w:hAnsi="Times New Roman" w:cs="Times New Roman"/>
          <w:b/>
          <w:sz w:val="24"/>
          <w:szCs w:val="24"/>
          <w:lang w:val="bg-BG"/>
        </w:rPr>
        <w:t>преподаватели, които в рамките на дейност 2.2 са завършили краткосрочна специализация (мобилност с цел преподаване) в асоцииран партньор</w:t>
      </w:r>
      <w:r w:rsidRPr="00E444E7">
        <w:rPr>
          <w:rFonts w:ascii="Times New Roman" w:eastAsia="Calibri" w:hAnsi="Times New Roman" w:cs="Times New Roman"/>
          <w:sz w:val="24"/>
          <w:szCs w:val="24"/>
          <w:lang w:val="bg-BG"/>
        </w:rPr>
        <w:t>.</w:t>
      </w:r>
    </w:p>
    <w:p w14:paraId="4E7D208D" w14:textId="77777777" w:rsidR="00646B82" w:rsidRPr="00E444E7" w:rsidRDefault="00646B82" w:rsidP="00646B82">
      <w:pPr>
        <w:numPr>
          <w:ilvl w:val="0"/>
          <w:numId w:val="31"/>
        </w:numPr>
        <w:tabs>
          <w:tab w:val="left" w:pos="270"/>
        </w:tabs>
        <w:ind w:left="0" w:firstLine="0"/>
        <w:contextualSpacing/>
        <w:jc w:val="both"/>
        <w:rPr>
          <w:rFonts w:ascii="Times New Roman" w:eastAsia="Calibri" w:hAnsi="Times New Roman" w:cs="Times New Roman"/>
          <w:sz w:val="24"/>
          <w:szCs w:val="24"/>
          <w:lang w:val="bg-BG"/>
        </w:rPr>
      </w:pPr>
      <w:r>
        <w:rPr>
          <w:rFonts w:ascii="Times New Roman" w:eastAsia="Calibri" w:hAnsi="Times New Roman" w:cs="Times New Roman"/>
          <w:i/>
          <w:sz w:val="24"/>
          <w:szCs w:val="24"/>
          <w:lang w:val="bg-BG"/>
        </w:rPr>
        <w:lastRenderedPageBreak/>
        <w:t xml:space="preserve"> </w:t>
      </w:r>
      <w:r w:rsidRPr="00E444E7">
        <w:rPr>
          <w:rFonts w:ascii="Times New Roman" w:eastAsia="Calibri" w:hAnsi="Times New Roman" w:cs="Times New Roman"/>
          <w:i/>
          <w:sz w:val="24"/>
          <w:szCs w:val="24"/>
          <w:lang w:val="bg-BG"/>
        </w:rPr>
        <w:t>„Съвместни учебни програми</w:t>
      </w:r>
      <w:r w:rsidRPr="00E444E7">
        <w:rPr>
          <w:rFonts w:ascii="Times New Roman" w:eastAsia="Calibri" w:hAnsi="Times New Roman" w:cs="Times New Roman"/>
          <w:sz w:val="24"/>
          <w:szCs w:val="24"/>
          <w:lang w:val="bg-BG"/>
        </w:rPr>
        <w:t xml:space="preserve">“ по процедурата са </w:t>
      </w:r>
      <w:r w:rsidRPr="00E444E7">
        <w:rPr>
          <w:rFonts w:ascii="Times New Roman" w:eastAsia="Calibri" w:hAnsi="Times New Roman" w:cs="Times New Roman"/>
          <w:b/>
          <w:sz w:val="24"/>
          <w:szCs w:val="24"/>
          <w:lang w:val="bg-BG"/>
        </w:rPr>
        <w:t>програми, които в рамките на проекта са съвместно изготвени от две или повече висши училища и съответно въведени в обучението на техни студенти чрез съвместно преподаване.</w:t>
      </w:r>
      <w:r w:rsidRPr="00E444E7">
        <w:rPr>
          <w:rFonts w:ascii="Times New Roman" w:eastAsia="Calibri" w:hAnsi="Times New Roman" w:cs="Times New Roman"/>
          <w:sz w:val="24"/>
          <w:szCs w:val="24"/>
          <w:lang w:val="bg-BG"/>
        </w:rPr>
        <w:t xml:space="preserve"> В този смисъл, в зависимост от потребностите на съответните висши училища, които трябва да бъдат обосновани в проектното предложение, в периода на изпълнение на проекта </w:t>
      </w:r>
      <w:r w:rsidRPr="00E444E7">
        <w:rPr>
          <w:rFonts w:ascii="Times New Roman" w:eastAsia="Calibri" w:hAnsi="Times New Roman" w:cs="Times New Roman"/>
          <w:b/>
          <w:sz w:val="24"/>
          <w:szCs w:val="24"/>
          <w:lang w:val="bg-BG"/>
        </w:rPr>
        <w:t xml:space="preserve">съвместно разработените нови учебни програми могат да бъдат въведени и в само едно от участващите висши училища, </w:t>
      </w:r>
      <w:r w:rsidRPr="00E444E7">
        <w:rPr>
          <w:rFonts w:ascii="Times New Roman" w:eastAsia="Calibri" w:hAnsi="Times New Roman" w:cs="Times New Roman"/>
          <w:b/>
          <w:sz w:val="24"/>
          <w:szCs w:val="24"/>
          <w:u w:val="single"/>
          <w:lang w:val="bg-BG"/>
        </w:rPr>
        <w:t>в случай че</w:t>
      </w:r>
      <w:r w:rsidRPr="00E444E7">
        <w:rPr>
          <w:rFonts w:ascii="Times New Roman" w:eastAsia="Calibri" w:hAnsi="Times New Roman" w:cs="Times New Roman"/>
          <w:b/>
          <w:sz w:val="24"/>
          <w:szCs w:val="24"/>
          <w:lang w:val="bg-BG"/>
        </w:rPr>
        <w:t xml:space="preserve"> в обучението на студентите от това висше училище са включени преподаватели и от другите висши училища, участващи в разработването на тази нова учебна програма</w:t>
      </w:r>
      <w:r w:rsidRPr="00E444E7">
        <w:rPr>
          <w:rFonts w:ascii="Times New Roman" w:eastAsia="Calibri" w:hAnsi="Times New Roman" w:cs="Times New Roman"/>
          <w:sz w:val="24"/>
          <w:szCs w:val="24"/>
          <w:lang w:val="bg-BG"/>
        </w:rPr>
        <w:t xml:space="preserve">. </w:t>
      </w:r>
    </w:p>
    <w:p w14:paraId="31569405" w14:textId="77777777" w:rsidR="00646B82" w:rsidRPr="00E444E7" w:rsidRDefault="00646B82" w:rsidP="00646B82">
      <w:pPr>
        <w:numPr>
          <w:ilvl w:val="0"/>
          <w:numId w:val="31"/>
        </w:numPr>
        <w:tabs>
          <w:tab w:val="left" w:pos="270"/>
        </w:tabs>
        <w:ind w:left="0" w:firstLine="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Pr="00E444E7">
        <w:rPr>
          <w:rFonts w:ascii="Times New Roman" w:eastAsia="Calibri" w:hAnsi="Times New Roman" w:cs="Times New Roman"/>
          <w:sz w:val="24"/>
          <w:szCs w:val="24"/>
          <w:lang w:val="bg-BG"/>
        </w:rPr>
        <w:t xml:space="preserve">Зададеният въпрос е неясен. Обръщаме внимание, че обхватът на планираните дейности в конкретното проектно предложение се определя от кандидата и партньорите, в зависимост от техните конкретни потребности, които трябва да са обосновани в проектното предложение и в съответствие с планираните дейности. </w:t>
      </w:r>
    </w:p>
    <w:p w14:paraId="617952A4" w14:textId="1299560F" w:rsidR="00646B82" w:rsidRPr="00E444E7" w:rsidRDefault="00646B82" w:rsidP="00646B82">
      <w:pPr>
        <w:numPr>
          <w:ilvl w:val="0"/>
          <w:numId w:val="31"/>
        </w:numPr>
        <w:tabs>
          <w:tab w:val="left" w:pos="270"/>
        </w:tabs>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00A75467">
        <w:rPr>
          <w:rFonts w:ascii="Times New Roman" w:eastAsia="Calibri" w:hAnsi="Times New Roman" w:cs="Times New Roman"/>
          <w:sz w:val="24"/>
          <w:szCs w:val="24"/>
          <w:lang w:val="bg-BG"/>
        </w:rPr>
        <w:t>М</w:t>
      </w:r>
      <w:r w:rsidRPr="00E444E7">
        <w:rPr>
          <w:rFonts w:ascii="Times New Roman" w:eastAsia="Calibri" w:hAnsi="Times New Roman" w:cs="Times New Roman"/>
          <w:sz w:val="24"/>
          <w:szCs w:val="24"/>
          <w:lang w:val="bg-BG"/>
        </w:rPr>
        <w:t>оля вижте отговора на въпрос 3 по-горе.</w:t>
      </w:r>
    </w:p>
    <w:p w14:paraId="06643AB8" w14:textId="6E7DCA9B" w:rsidR="00646B82" w:rsidRPr="00E444E7" w:rsidRDefault="00646B82" w:rsidP="00646B82">
      <w:pPr>
        <w:numPr>
          <w:ilvl w:val="0"/>
          <w:numId w:val="31"/>
        </w:numPr>
        <w:pBdr>
          <w:bottom w:val="single" w:sz="4" w:space="1" w:color="auto"/>
        </w:pBdr>
        <w:tabs>
          <w:tab w:val="left" w:pos="180"/>
          <w:tab w:val="left" w:pos="270"/>
          <w:tab w:val="left" w:pos="450"/>
        </w:tabs>
        <w:spacing w:after="120" w:line="240" w:lineRule="auto"/>
        <w:ind w:left="0" w:firstLine="0"/>
        <w:contextualSpacing/>
        <w:jc w:val="both"/>
        <w:rPr>
          <w:rFonts w:ascii="Times New Roman" w:eastAsia="Calibri" w:hAnsi="Times New Roman" w:cs="Times New Roman"/>
          <w:i/>
          <w:sz w:val="24"/>
          <w:szCs w:val="24"/>
          <w:lang w:val="bg-BG"/>
        </w:rPr>
      </w:pPr>
      <w:r w:rsidRPr="00E444E7">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 </w:t>
      </w:r>
      <w:r w:rsidRPr="00E444E7">
        <w:rPr>
          <w:rFonts w:ascii="Times New Roman" w:eastAsia="Calibri" w:hAnsi="Times New Roman" w:cs="Times New Roman"/>
          <w:sz w:val="24"/>
          <w:szCs w:val="24"/>
          <w:lang w:val="bg-BG"/>
        </w:rPr>
        <w:t xml:space="preserve">За целите на процедурата </w:t>
      </w:r>
      <w:r w:rsidRPr="00E444E7">
        <w:rPr>
          <w:rFonts w:ascii="Times New Roman" w:eastAsia="Calibri" w:hAnsi="Times New Roman" w:cs="Times New Roman"/>
          <w:i/>
          <w:sz w:val="24"/>
          <w:szCs w:val="24"/>
          <w:lang w:val="bg-BG"/>
        </w:rPr>
        <w:t xml:space="preserve">„споделени ресурси“ </w:t>
      </w:r>
      <w:r w:rsidRPr="00E444E7">
        <w:rPr>
          <w:rFonts w:ascii="Times New Roman" w:eastAsia="Calibri" w:hAnsi="Times New Roman" w:cs="Times New Roman"/>
          <w:sz w:val="24"/>
          <w:szCs w:val="24"/>
          <w:lang w:val="bg-BG"/>
        </w:rPr>
        <w:t>са ресурсите на някое от участващите висши училища</w:t>
      </w:r>
      <w:r w:rsidRPr="00E444E7">
        <w:rPr>
          <w:rFonts w:ascii="Calibri" w:eastAsia="Calibri" w:hAnsi="Calibri" w:cs="Times New Roman"/>
          <w:lang w:val="bg-BG"/>
        </w:rPr>
        <w:t xml:space="preserve"> </w:t>
      </w:r>
      <w:r w:rsidRPr="00E444E7">
        <w:rPr>
          <w:rFonts w:ascii="Times New Roman" w:eastAsia="Calibri" w:hAnsi="Times New Roman" w:cs="Times New Roman"/>
          <w:sz w:val="24"/>
          <w:szCs w:val="24"/>
          <w:lang w:val="bg-BG"/>
        </w:rPr>
        <w:t xml:space="preserve">(човешки, финансови и материални), които се използват в практиката от друго участващо в проекта висше училище, както и ресурсите, които са разработени в рамките на проекта и се използват съвместно от партниращите висши училища, когато става въпрос за интелектуални продукти (напр. учебни програми), т.е. ресурсите, посредством които се осигурява свързаност на партниращите висши училища. </w:t>
      </w:r>
      <w:r w:rsidR="001751B0">
        <w:rPr>
          <w:rFonts w:ascii="Times New Roman" w:eastAsia="Calibri" w:hAnsi="Times New Roman" w:cs="Times New Roman"/>
          <w:sz w:val="24"/>
          <w:szCs w:val="24"/>
          <w:lang w:val="bg-BG"/>
        </w:rPr>
        <w:t xml:space="preserve">Например </w:t>
      </w:r>
      <w:r w:rsidR="001751B0" w:rsidRPr="000954C4">
        <w:rPr>
          <w:rFonts w:ascii="Times New Roman" w:eastAsia="Calibri" w:hAnsi="Times New Roman" w:cs="Times New Roman"/>
          <w:i/>
          <w:sz w:val="24"/>
          <w:szCs w:val="24"/>
          <w:lang w:val="bg-BG"/>
        </w:rPr>
        <w:t>„споделен материален ресурс“</w:t>
      </w:r>
      <w:r w:rsidR="001751B0">
        <w:rPr>
          <w:rFonts w:ascii="Times New Roman" w:eastAsia="Calibri" w:hAnsi="Times New Roman" w:cs="Times New Roman"/>
          <w:sz w:val="24"/>
          <w:szCs w:val="24"/>
          <w:lang w:val="bg-BG"/>
        </w:rPr>
        <w:t xml:space="preserve"> е използване на лаборатория</w:t>
      </w:r>
      <w:r w:rsidR="00A070B5">
        <w:rPr>
          <w:rFonts w:ascii="Times New Roman" w:eastAsia="Calibri" w:hAnsi="Times New Roman" w:cs="Times New Roman"/>
          <w:sz w:val="24"/>
          <w:szCs w:val="24"/>
          <w:lang w:val="bg-BG"/>
        </w:rPr>
        <w:t xml:space="preserve">/оборудвана зала на едно от участващите висши училища, за обучение на студенти от друго висше училище, партниращо в проектното предложение. </w:t>
      </w:r>
      <w:r w:rsidRPr="00E444E7">
        <w:rPr>
          <w:rFonts w:ascii="Times New Roman" w:eastAsia="Calibri" w:hAnsi="Times New Roman" w:cs="Times New Roman"/>
          <w:i/>
          <w:sz w:val="24"/>
          <w:szCs w:val="24"/>
          <w:lang w:val="bg-BG"/>
        </w:rPr>
        <w:t>„Споделен преподавател“</w:t>
      </w:r>
      <w:r w:rsidRPr="00E444E7">
        <w:rPr>
          <w:rFonts w:ascii="Times New Roman" w:eastAsia="Calibri" w:hAnsi="Times New Roman" w:cs="Times New Roman"/>
          <w:sz w:val="24"/>
          <w:szCs w:val="24"/>
          <w:lang w:val="bg-BG"/>
        </w:rPr>
        <w:t xml:space="preserve"> е преподавател от едно от участващите висши училища, който</w:t>
      </w:r>
      <w:r w:rsidRPr="00E444E7">
        <w:rPr>
          <w:rFonts w:ascii="Calibri" w:eastAsia="Calibri" w:hAnsi="Calibri" w:cs="Times New Roman"/>
          <w:lang w:val="bg-BG"/>
        </w:rPr>
        <w:t xml:space="preserve"> </w:t>
      </w:r>
      <w:r w:rsidRPr="00E444E7">
        <w:rPr>
          <w:rFonts w:ascii="Times New Roman" w:eastAsia="Calibri" w:hAnsi="Times New Roman" w:cs="Times New Roman"/>
          <w:sz w:val="24"/>
          <w:szCs w:val="24"/>
          <w:lang w:val="bg-BG"/>
        </w:rPr>
        <w:t xml:space="preserve">обучава студенти от друго висше училище, участващо в проекта. </w:t>
      </w:r>
      <w:r w:rsidRPr="00E444E7">
        <w:rPr>
          <w:rFonts w:ascii="Times New Roman" w:eastAsia="Calibri" w:hAnsi="Times New Roman" w:cs="Times New Roman"/>
          <w:i/>
          <w:sz w:val="24"/>
          <w:szCs w:val="24"/>
          <w:lang w:val="bg-BG"/>
        </w:rPr>
        <w:t>„Споделено у</w:t>
      </w:r>
      <w:r w:rsidRPr="00E444E7">
        <w:rPr>
          <w:rFonts w:ascii="Times New Roman" w:eastAsia="Calibri" w:hAnsi="Times New Roman" w:cs="Times New Roman"/>
          <w:i/>
          <w:color w:val="000000"/>
          <w:sz w:val="24"/>
          <w:szCs w:val="24"/>
          <w:lang w:val="bg-BG"/>
        </w:rPr>
        <w:t>чебно съдържание“</w:t>
      </w:r>
      <w:r w:rsidRPr="00E444E7">
        <w:rPr>
          <w:rFonts w:ascii="Times New Roman" w:eastAsia="Calibri" w:hAnsi="Times New Roman" w:cs="Times New Roman"/>
          <w:color w:val="000000"/>
          <w:sz w:val="24"/>
          <w:szCs w:val="24"/>
          <w:lang w:val="bg-BG"/>
        </w:rPr>
        <w:t xml:space="preserve"> е учебното съдържание, което е разработено в рамките на проекта и се прилага при обучението на студенти от преподаватели на две или повече висши училища, участващи в проектно предложение. </w:t>
      </w:r>
    </w:p>
    <w:p w14:paraId="4E2D4FDA" w14:textId="77777777" w:rsidR="00646B82" w:rsidRPr="00E444E7" w:rsidRDefault="00646B82" w:rsidP="00646B82">
      <w:pPr>
        <w:numPr>
          <w:ilvl w:val="0"/>
          <w:numId w:val="31"/>
        </w:numPr>
        <w:pBdr>
          <w:bottom w:val="single" w:sz="4" w:space="1" w:color="auto"/>
        </w:pBdr>
        <w:tabs>
          <w:tab w:val="left" w:pos="180"/>
          <w:tab w:val="left" w:pos="270"/>
          <w:tab w:val="left" w:pos="450"/>
        </w:tabs>
        <w:spacing w:after="120" w:line="240" w:lineRule="auto"/>
        <w:ind w:left="0" w:firstLine="0"/>
        <w:contextualSpacing/>
        <w:jc w:val="both"/>
        <w:rPr>
          <w:rFonts w:ascii="Times New Roman" w:eastAsia="Calibri" w:hAnsi="Times New Roman" w:cs="Times New Roman"/>
          <w:color w:val="000000"/>
          <w:sz w:val="24"/>
          <w:szCs w:val="24"/>
          <w:lang w:val="bg-BG"/>
        </w:rPr>
      </w:pPr>
      <w:r w:rsidRPr="00E444E7">
        <w:rPr>
          <w:rFonts w:ascii="Times New Roman" w:eastAsia="Calibri" w:hAnsi="Times New Roman" w:cs="Times New Roman"/>
          <w:color w:val="000000"/>
          <w:sz w:val="24"/>
          <w:szCs w:val="24"/>
          <w:lang w:val="bg-BG"/>
        </w:rPr>
        <w:t xml:space="preserve"> </w:t>
      </w:r>
      <w:r>
        <w:rPr>
          <w:rFonts w:ascii="Times New Roman" w:eastAsia="Calibri" w:hAnsi="Times New Roman" w:cs="Times New Roman"/>
          <w:color w:val="000000"/>
          <w:sz w:val="24"/>
          <w:szCs w:val="24"/>
          <w:lang w:val="bg-BG"/>
        </w:rPr>
        <w:t xml:space="preserve"> </w:t>
      </w:r>
      <w:r w:rsidRPr="00E444E7">
        <w:rPr>
          <w:rFonts w:ascii="Times New Roman" w:eastAsia="Calibri" w:hAnsi="Times New Roman" w:cs="Times New Roman"/>
          <w:color w:val="000000"/>
          <w:sz w:val="24"/>
          <w:szCs w:val="24"/>
          <w:lang w:val="bg-BG"/>
        </w:rPr>
        <w:t xml:space="preserve">Преценка на участващите висши училища е каква част от ресурсите им да бъдат споделени, в зависимост от конкретните потребности на висшите училища, които трябва да бъдат обосновани в проектното предложение. </w:t>
      </w:r>
    </w:p>
    <w:p w14:paraId="3B5D4213" w14:textId="77777777" w:rsidR="00646B82" w:rsidRPr="00E444E7" w:rsidRDefault="00646B82" w:rsidP="00646B82">
      <w:pPr>
        <w:numPr>
          <w:ilvl w:val="0"/>
          <w:numId w:val="31"/>
        </w:numPr>
        <w:pBdr>
          <w:bottom w:val="single" w:sz="4" w:space="1" w:color="auto"/>
        </w:pBdr>
        <w:tabs>
          <w:tab w:val="left" w:pos="180"/>
          <w:tab w:val="left" w:pos="270"/>
          <w:tab w:val="left" w:pos="450"/>
        </w:tabs>
        <w:spacing w:after="120" w:line="240" w:lineRule="auto"/>
        <w:ind w:left="0" w:firstLine="0"/>
        <w:contextualSpacing/>
        <w:jc w:val="both"/>
        <w:rPr>
          <w:rFonts w:ascii="Times New Roman" w:eastAsia="Calibri" w:hAnsi="Times New Roman" w:cs="Times New Roman"/>
          <w:sz w:val="24"/>
          <w:szCs w:val="24"/>
          <w:lang w:val="bg-BG"/>
        </w:rPr>
      </w:pPr>
      <w:r w:rsidRPr="00E444E7">
        <w:rPr>
          <w:rFonts w:ascii="Times New Roman" w:eastAsia="Calibri" w:hAnsi="Times New Roman" w:cs="Times New Roman"/>
          <w:i/>
          <w:sz w:val="24"/>
          <w:szCs w:val="24"/>
          <w:lang w:val="bg-BG"/>
        </w:rPr>
        <w:t xml:space="preserve"> </w:t>
      </w:r>
      <w:r>
        <w:rPr>
          <w:rFonts w:ascii="Times New Roman" w:eastAsia="Calibri" w:hAnsi="Times New Roman" w:cs="Times New Roman"/>
          <w:i/>
          <w:sz w:val="24"/>
          <w:szCs w:val="24"/>
          <w:lang w:val="bg-BG"/>
        </w:rPr>
        <w:t xml:space="preserve"> </w:t>
      </w:r>
      <w:r w:rsidRPr="00E444E7">
        <w:rPr>
          <w:rFonts w:ascii="Times New Roman" w:eastAsia="Calibri" w:hAnsi="Times New Roman" w:cs="Times New Roman"/>
          <w:sz w:val="24"/>
          <w:szCs w:val="24"/>
          <w:lang w:val="bg-BG"/>
        </w:rPr>
        <w:t>Моля вижте отговора на въпрос 3 по-горе.</w:t>
      </w:r>
    </w:p>
    <w:p w14:paraId="00DFF4BF" w14:textId="3CCDA41B" w:rsidR="00017326" w:rsidRPr="00C0310F" w:rsidRDefault="00646B82" w:rsidP="001A5FB3">
      <w:pPr>
        <w:numPr>
          <w:ilvl w:val="0"/>
          <w:numId w:val="31"/>
        </w:numPr>
        <w:pBdr>
          <w:bottom w:val="single" w:sz="4" w:space="1" w:color="auto"/>
        </w:pBdr>
        <w:tabs>
          <w:tab w:val="left" w:pos="180"/>
          <w:tab w:val="left" w:pos="270"/>
          <w:tab w:val="left" w:pos="450"/>
        </w:tabs>
        <w:spacing w:after="120" w:line="240" w:lineRule="auto"/>
        <w:ind w:left="0" w:firstLine="0"/>
        <w:contextualSpacing/>
        <w:jc w:val="both"/>
        <w:rPr>
          <w:rFonts w:ascii="Times New Roman" w:eastAsia="Calibri" w:hAnsi="Times New Roman" w:cs="Times New Roman"/>
          <w:b/>
          <w:sz w:val="24"/>
          <w:szCs w:val="24"/>
          <w:lang w:val="bg-BG"/>
        </w:rPr>
      </w:pPr>
      <w:r w:rsidRPr="00E444E7">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 </w:t>
      </w:r>
      <w:r w:rsidRPr="00E444E7">
        <w:rPr>
          <w:rFonts w:ascii="Times New Roman" w:eastAsia="Calibri" w:hAnsi="Times New Roman" w:cs="Times New Roman"/>
          <w:b/>
          <w:sz w:val="24"/>
          <w:szCs w:val="24"/>
          <w:lang w:val="bg-BG"/>
        </w:rPr>
        <w:t xml:space="preserve">Дейности 1.1, 1.2 и 1.3 включват не само разработване на нови учебни програми, </w:t>
      </w:r>
      <w:r w:rsidRPr="00E444E7">
        <w:rPr>
          <w:rFonts w:ascii="Times New Roman" w:eastAsia="Calibri" w:hAnsi="Times New Roman" w:cs="Times New Roman"/>
          <w:b/>
          <w:sz w:val="24"/>
          <w:szCs w:val="24"/>
          <w:u w:val="single"/>
          <w:lang w:val="bg-BG"/>
        </w:rPr>
        <w:t>но и тяхното въвеждане</w:t>
      </w:r>
      <w:r w:rsidRPr="00E444E7">
        <w:rPr>
          <w:rFonts w:ascii="Times New Roman" w:eastAsia="Calibri" w:hAnsi="Times New Roman" w:cs="Times New Roman"/>
          <w:b/>
          <w:sz w:val="24"/>
          <w:szCs w:val="24"/>
          <w:lang w:val="bg-BG"/>
        </w:rPr>
        <w:t xml:space="preserve">. </w:t>
      </w:r>
      <w:r w:rsidRPr="00E444E7">
        <w:rPr>
          <w:rFonts w:ascii="Times New Roman" w:eastAsia="Calibri" w:hAnsi="Times New Roman" w:cs="Times New Roman"/>
          <w:sz w:val="24"/>
          <w:szCs w:val="24"/>
          <w:lang w:val="bg-BG"/>
        </w:rPr>
        <w:t xml:space="preserve">Нова учебна програма се приема за въведена, когато студенти на поне едно от участващите висши училища се обучават по нея. Преценка на кандидата и партньорите е дали новите учебни програми да бъдат </w:t>
      </w:r>
      <w:r w:rsidR="00A75467" w:rsidRPr="00A75467">
        <w:rPr>
          <w:rFonts w:ascii="Times New Roman" w:eastAsia="Calibri" w:hAnsi="Times New Roman" w:cs="Times New Roman"/>
          <w:sz w:val="24"/>
          <w:szCs w:val="24"/>
          <w:lang w:val="bg-BG"/>
        </w:rPr>
        <w:t xml:space="preserve">разработени и впоследствие </w:t>
      </w:r>
      <w:r w:rsidRPr="00E444E7">
        <w:rPr>
          <w:rFonts w:ascii="Times New Roman" w:eastAsia="Calibri" w:hAnsi="Times New Roman" w:cs="Times New Roman"/>
          <w:sz w:val="24"/>
          <w:szCs w:val="24"/>
          <w:lang w:val="bg-BG"/>
        </w:rPr>
        <w:t xml:space="preserve">въведени само в едно висше училище или в няколко. Обхватът на планираните дейности в конкретното проектно предложение трябва да бъде обоснован от конкретни потребности на кандидата и партньорите. </w:t>
      </w:r>
    </w:p>
    <w:p w14:paraId="3F4BECFC" w14:textId="3AE5CBF4" w:rsidR="002D05F6" w:rsidRDefault="002D05F6" w:rsidP="002D05F6">
      <w:pPr>
        <w:jc w:val="center"/>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Въпроси, постъпили</w:t>
      </w:r>
      <w:r w:rsidRPr="00911264">
        <w:rPr>
          <w:rFonts w:ascii="Times New Roman" w:eastAsia="Times New Roman" w:hAnsi="Times New Roman" w:cs="Times New Roman"/>
          <w:b/>
          <w:color w:val="000000"/>
          <w:sz w:val="24"/>
          <w:szCs w:val="24"/>
          <w:lang w:val="bg-BG"/>
        </w:rPr>
        <w:t xml:space="preserve"> </w:t>
      </w:r>
      <w:r>
        <w:rPr>
          <w:rFonts w:ascii="Times New Roman" w:eastAsia="Times New Roman" w:hAnsi="Times New Roman" w:cs="Times New Roman"/>
          <w:b/>
          <w:color w:val="000000"/>
          <w:sz w:val="24"/>
          <w:szCs w:val="24"/>
          <w:lang w:val="bg-BG"/>
        </w:rPr>
        <w:t>чрез ИСУН 2020</w:t>
      </w:r>
    </w:p>
    <w:p w14:paraId="1CCE1733" w14:textId="77777777" w:rsidR="00217BF9" w:rsidRPr="002D05F6" w:rsidRDefault="00217BF9" w:rsidP="002D05F6">
      <w:pPr>
        <w:jc w:val="center"/>
        <w:rPr>
          <w:rFonts w:ascii="Times New Roman" w:eastAsia="Calibri" w:hAnsi="Times New Roman" w:cs="Times New Roman"/>
          <w:b/>
          <w:color w:val="000000"/>
          <w:sz w:val="24"/>
          <w:szCs w:val="24"/>
          <w:lang w:val="bg-BG"/>
        </w:rPr>
      </w:pPr>
    </w:p>
    <w:p w14:paraId="3DC72826" w14:textId="4C60F961" w:rsidR="002D05F6" w:rsidRPr="00C0310F" w:rsidRDefault="002D05F6" w:rsidP="002D05F6">
      <w:pPr>
        <w:jc w:val="both"/>
        <w:rPr>
          <w:rFonts w:ascii="Times New Roman" w:eastAsia="Calibri" w:hAnsi="Times New Roman" w:cs="Times New Roman"/>
          <w:sz w:val="24"/>
          <w:szCs w:val="24"/>
          <w:lang w:val="bg-BG"/>
        </w:rPr>
      </w:pPr>
      <w:r w:rsidRPr="00E444E7">
        <w:rPr>
          <w:rFonts w:ascii="Times New Roman" w:eastAsia="Calibri" w:hAnsi="Times New Roman" w:cs="Times New Roman"/>
          <w:b/>
          <w:color w:val="000000"/>
          <w:sz w:val="24"/>
          <w:szCs w:val="24"/>
          <w:lang w:val="bg-BG"/>
        </w:rPr>
        <w:t>ВЪПРОС 1</w:t>
      </w:r>
      <w:r w:rsidRPr="00C0310F">
        <w:rPr>
          <w:rFonts w:ascii="Times New Roman" w:eastAsia="Calibri" w:hAnsi="Times New Roman" w:cs="Times New Roman"/>
          <w:b/>
          <w:color w:val="000000"/>
          <w:sz w:val="24"/>
          <w:szCs w:val="24"/>
          <w:lang w:val="bg-BG"/>
        </w:rPr>
        <w:t>3</w:t>
      </w:r>
      <w:r>
        <w:rPr>
          <w:rFonts w:ascii="Times New Roman" w:eastAsia="Calibri" w:hAnsi="Times New Roman" w:cs="Times New Roman"/>
          <w:b/>
          <w:color w:val="000000"/>
          <w:sz w:val="24"/>
          <w:szCs w:val="24"/>
          <w:lang w:val="bg-BG"/>
        </w:rPr>
        <w:t xml:space="preserve"> </w:t>
      </w:r>
      <w:r w:rsidRPr="00C0310F">
        <w:rPr>
          <w:rFonts w:ascii="Times New Roman" w:eastAsia="Calibri" w:hAnsi="Times New Roman" w:cs="Times New Roman"/>
          <w:b/>
          <w:color w:val="000000"/>
          <w:sz w:val="24"/>
          <w:szCs w:val="24"/>
          <w:lang w:val="bg-BG"/>
        </w:rPr>
        <w:t>(</w:t>
      </w:r>
      <w:r>
        <w:rPr>
          <w:rFonts w:ascii="Times New Roman" w:eastAsia="Calibri" w:hAnsi="Times New Roman" w:cs="Times New Roman"/>
          <w:b/>
          <w:color w:val="000000"/>
          <w:sz w:val="24"/>
          <w:szCs w:val="24"/>
          <w:lang w:val="bg-BG"/>
        </w:rPr>
        <w:t>постъпил чрез ИСУН 2020</w:t>
      </w:r>
      <w:r w:rsidRPr="00C0310F">
        <w:rPr>
          <w:rFonts w:ascii="Times New Roman" w:eastAsia="Calibri" w:hAnsi="Times New Roman" w:cs="Times New Roman"/>
          <w:b/>
          <w:color w:val="000000"/>
          <w:sz w:val="24"/>
          <w:szCs w:val="24"/>
          <w:lang w:val="bg-BG"/>
        </w:rPr>
        <w:t>)</w:t>
      </w:r>
    </w:p>
    <w:p w14:paraId="1C5C0556" w14:textId="77777777" w:rsidR="002D05F6" w:rsidRDefault="002D05F6" w:rsidP="002D05F6">
      <w:pPr>
        <w:spacing w:line="240" w:lineRule="auto"/>
        <w:jc w:val="both"/>
        <w:rPr>
          <w:rFonts w:ascii="Times New Roman" w:eastAsia="Calibri" w:hAnsi="Times New Roman" w:cs="Times New Roman"/>
          <w:sz w:val="24"/>
          <w:szCs w:val="24"/>
          <w:lang w:val="bg-BG"/>
        </w:rPr>
      </w:pPr>
      <w:r w:rsidRPr="00C0310F">
        <w:rPr>
          <w:rFonts w:ascii="Times New Roman" w:eastAsia="Calibri" w:hAnsi="Times New Roman" w:cs="Times New Roman"/>
          <w:sz w:val="24"/>
          <w:szCs w:val="24"/>
          <w:lang w:val="bg-BG"/>
        </w:rPr>
        <w:lastRenderedPageBreak/>
        <w:t xml:space="preserve">1. Съгласно Условията за кандидатстване по процедура BG05M2ОP001-2.016 „Модернизация на висшите училища“, "За целите на настоящата процедура под „издаване на общи дипломи“ следва да се разбира издаване на съвместни дипломи за висше образование от партниращите български висши училища, след приключване на обучението по учебен план на съответните студенти, обучаващи се по разработени в рамките на проекта съвместни учебни програми, т.е. един общ документ, или издаването на двойна (идентична) диплома". Каква е процедурата за издаване на общи дипломи при положение, че студентите не могат да бъдат регистрирани в две висши </w:t>
      </w:r>
      <w:r>
        <w:rPr>
          <w:rFonts w:ascii="Times New Roman" w:eastAsia="Calibri" w:hAnsi="Times New Roman" w:cs="Times New Roman"/>
          <w:sz w:val="24"/>
          <w:szCs w:val="24"/>
          <w:lang w:val="bg-BG"/>
        </w:rPr>
        <w:t>учебни заведения?</w:t>
      </w:r>
    </w:p>
    <w:p w14:paraId="11456B51" w14:textId="77777777" w:rsidR="002D05F6" w:rsidRDefault="002D05F6" w:rsidP="002D05F6">
      <w:pPr>
        <w:spacing w:line="240" w:lineRule="auto"/>
        <w:jc w:val="both"/>
        <w:rPr>
          <w:rFonts w:ascii="Times New Roman" w:eastAsia="Calibri" w:hAnsi="Times New Roman" w:cs="Times New Roman"/>
          <w:sz w:val="24"/>
          <w:szCs w:val="24"/>
          <w:lang w:val="bg-BG"/>
        </w:rPr>
      </w:pPr>
      <w:r w:rsidRPr="00C0310F">
        <w:rPr>
          <w:rFonts w:ascii="Times New Roman" w:eastAsia="Calibri" w:hAnsi="Times New Roman" w:cs="Times New Roman"/>
          <w:sz w:val="24"/>
          <w:szCs w:val="24"/>
          <w:lang w:val="bg-BG"/>
        </w:rPr>
        <w:t>2. За целите на процедурата, какво се има предвид под "учебна програма" - завършен пълен курс на бакалавърска или магистърска учебна програма, завършен учебен курс или дисциплина от дадена специалност?</w:t>
      </w:r>
    </w:p>
    <w:p w14:paraId="2F32C94F" w14:textId="77777777" w:rsidR="002D05F6" w:rsidRDefault="002D05F6" w:rsidP="002D05F6">
      <w:pPr>
        <w:spacing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Д.</w:t>
      </w:r>
    </w:p>
    <w:p w14:paraId="4A61AF18" w14:textId="77777777" w:rsidR="002D05F6" w:rsidRDefault="002D05F6" w:rsidP="002D05F6">
      <w:pPr>
        <w:spacing w:line="240" w:lineRule="auto"/>
        <w:jc w:val="both"/>
        <w:rPr>
          <w:rFonts w:ascii="Times New Roman" w:eastAsia="Calibri" w:hAnsi="Times New Roman" w:cs="Times New Roman"/>
          <w:sz w:val="24"/>
          <w:szCs w:val="24"/>
          <w:lang w:val="bg-BG"/>
        </w:rPr>
      </w:pPr>
    </w:p>
    <w:p w14:paraId="20870BEE" w14:textId="77777777" w:rsidR="002D05F6" w:rsidRPr="00E444E7" w:rsidRDefault="002D05F6" w:rsidP="002D05F6">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77E165A0" w14:textId="30D982E7" w:rsidR="002D05F6" w:rsidRPr="00CC46EA" w:rsidRDefault="002D05F6" w:rsidP="002D05F6">
      <w:pPr>
        <w:pStyle w:val="ListParagraph"/>
        <w:numPr>
          <w:ilvl w:val="0"/>
          <w:numId w:val="32"/>
        </w:numPr>
        <w:pBdr>
          <w:bottom w:val="single" w:sz="4" w:space="1" w:color="auto"/>
        </w:pBdr>
        <w:tabs>
          <w:tab w:val="left" w:pos="270"/>
        </w:tabs>
        <w:spacing w:after="120" w:line="240" w:lineRule="auto"/>
        <w:ind w:left="0" w:firstLine="0"/>
        <w:jc w:val="both"/>
        <w:rPr>
          <w:rFonts w:ascii="Times New Roman" w:hAnsi="Times New Roman" w:cs="Times New Roman"/>
          <w:b/>
          <w:color w:val="000000" w:themeColor="text1"/>
          <w:sz w:val="24"/>
          <w:szCs w:val="24"/>
          <w:lang w:val="bg-BG"/>
        </w:rPr>
      </w:pPr>
      <w:r w:rsidRPr="00DF652A">
        <w:rPr>
          <w:rFonts w:ascii="Times New Roman" w:eastAsia="Calibri" w:hAnsi="Times New Roman" w:cs="Times New Roman"/>
          <w:sz w:val="24"/>
          <w:szCs w:val="24"/>
          <w:lang w:val="bg-BG"/>
        </w:rPr>
        <w:t xml:space="preserve">Процедурата не поставя специфични изисквания по отношение на издаването на дипломи за обучението на студенти. В процеса на изпълнение на проектите по настоящата процедура, кандидатите и партньорите следва да спазват изискванията на националното законодателство. </w:t>
      </w:r>
      <w:r>
        <w:rPr>
          <w:rFonts w:ascii="Times New Roman" w:eastAsia="Calibri" w:hAnsi="Times New Roman" w:cs="Times New Roman"/>
          <w:sz w:val="24"/>
          <w:szCs w:val="24"/>
          <w:lang w:val="bg-BG"/>
        </w:rPr>
        <w:t>О</w:t>
      </w:r>
      <w:r w:rsidRPr="00DF652A">
        <w:rPr>
          <w:rFonts w:ascii="Times New Roman" w:eastAsia="Calibri" w:hAnsi="Times New Roman" w:cs="Times New Roman"/>
          <w:sz w:val="24"/>
          <w:szCs w:val="24"/>
          <w:lang w:val="bg-BG"/>
        </w:rPr>
        <w:t xml:space="preserve">тчитайки факта, че  издаването на такива дипломи съответства на приоритетите, заложени в проекта на Стратегия </w:t>
      </w:r>
      <w:r w:rsidRPr="00DF652A">
        <w:rPr>
          <w:rFonts w:ascii="Times New Roman" w:hAnsi="Times New Roman" w:cs="Times New Roman"/>
          <w:color w:val="000000" w:themeColor="text1"/>
          <w:sz w:val="24"/>
          <w:szCs w:val="24"/>
          <w:lang w:val="bg-BG"/>
        </w:rPr>
        <w:t>за развитие на висшето образование за периода 2021-2030 г.</w:t>
      </w:r>
      <w:r>
        <w:rPr>
          <w:rFonts w:ascii="Times New Roman" w:hAnsi="Times New Roman" w:cs="Times New Roman"/>
          <w:color w:val="000000" w:themeColor="text1"/>
          <w:sz w:val="24"/>
          <w:szCs w:val="24"/>
          <w:lang w:val="bg-BG"/>
        </w:rPr>
        <w:t>, Управляващият орган дава възможност на кандидатите и партньорите – висши училища в процеса на изпълнение на проекта да преценят дали да издадат един общ документ от партниращите висши училища, или отделни дипломи от всяко едно от висшите училища, участващи в обучението на съответните студенти по новите съвместни учебни програми, разработени от партниращите български висши училища.</w:t>
      </w:r>
    </w:p>
    <w:p w14:paraId="1D04A5DC" w14:textId="77777777" w:rsidR="002D05F6" w:rsidRDefault="002D05F6" w:rsidP="002D05F6">
      <w:pPr>
        <w:pStyle w:val="ListParagraph"/>
        <w:numPr>
          <w:ilvl w:val="0"/>
          <w:numId w:val="32"/>
        </w:numPr>
        <w:pBdr>
          <w:bottom w:val="single" w:sz="4" w:space="1" w:color="auto"/>
        </w:pBdr>
        <w:tabs>
          <w:tab w:val="left" w:pos="270"/>
        </w:tabs>
        <w:spacing w:after="120" w:line="240" w:lineRule="auto"/>
        <w:ind w:left="0" w:firstLine="0"/>
        <w:jc w:val="both"/>
        <w:rPr>
          <w:rFonts w:ascii="Times New Roman" w:hAnsi="Times New Roman" w:cs="Times New Roman"/>
          <w:color w:val="000000" w:themeColor="text1"/>
          <w:sz w:val="24"/>
          <w:szCs w:val="24"/>
          <w:lang w:val="bg-BG"/>
        </w:rPr>
      </w:pPr>
      <w:r w:rsidRPr="00CC46EA">
        <w:rPr>
          <w:rFonts w:ascii="Times New Roman" w:hAnsi="Times New Roman" w:cs="Times New Roman"/>
          <w:color w:val="000000" w:themeColor="text1"/>
          <w:sz w:val="24"/>
          <w:szCs w:val="24"/>
          <w:lang w:val="bg-BG"/>
        </w:rPr>
        <w:t xml:space="preserve">За целите на настоящата процедура под „учебна програма“ следва да се разбира </w:t>
      </w:r>
      <w:r w:rsidRPr="00CC46EA">
        <w:rPr>
          <w:rFonts w:ascii="Times New Roman" w:hAnsi="Times New Roman" w:cs="Times New Roman"/>
          <w:b/>
          <w:color w:val="000000" w:themeColor="text1"/>
          <w:sz w:val="24"/>
          <w:szCs w:val="24"/>
          <w:lang w:val="bg-BG"/>
        </w:rPr>
        <w:t>комплекса от учебни дисциплини в бакалавърска или магистърска програма за целия период на обучение за придобиване на съответната образователно-квалификационна степен по специалност от професионално направление, към което е насочено проектното предложение</w:t>
      </w:r>
      <w:r w:rsidRPr="00CC46EA">
        <w:rPr>
          <w:rFonts w:ascii="Times New Roman" w:hAnsi="Times New Roman" w:cs="Times New Roman"/>
          <w:color w:val="000000" w:themeColor="text1"/>
          <w:sz w:val="24"/>
          <w:szCs w:val="24"/>
          <w:lang w:val="bg-BG"/>
        </w:rPr>
        <w:t>.</w:t>
      </w:r>
    </w:p>
    <w:p w14:paraId="565BB0C7" w14:textId="77777777" w:rsidR="002D05F6" w:rsidRPr="00E97B70" w:rsidRDefault="002D05F6" w:rsidP="002D05F6">
      <w:pPr>
        <w:pBdr>
          <w:bottom w:val="single" w:sz="4" w:space="1" w:color="auto"/>
        </w:pBdr>
        <w:tabs>
          <w:tab w:val="left" w:pos="270"/>
        </w:tabs>
        <w:spacing w:after="120" w:line="240" w:lineRule="auto"/>
        <w:jc w:val="both"/>
        <w:rPr>
          <w:rFonts w:ascii="Times New Roman" w:hAnsi="Times New Roman" w:cs="Times New Roman"/>
          <w:color w:val="000000" w:themeColor="text1"/>
          <w:sz w:val="24"/>
          <w:szCs w:val="24"/>
          <w:lang w:val="bg-BG"/>
        </w:rPr>
      </w:pPr>
    </w:p>
    <w:p w14:paraId="1699A38E" w14:textId="77777777" w:rsidR="002D05F6" w:rsidRPr="00CC46EA" w:rsidRDefault="002D05F6" w:rsidP="002D05F6">
      <w:pPr>
        <w:tabs>
          <w:tab w:val="left" w:pos="270"/>
        </w:tabs>
        <w:spacing w:line="240" w:lineRule="auto"/>
        <w:jc w:val="both"/>
        <w:rPr>
          <w:rFonts w:ascii="Times New Roman" w:eastAsia="Calibri" w:hAnsi="Times New Roman" w:cs="Times New Roman"/>
          <w:b/>
          <w:sz w:val="24"/>
          <w:szCs w:val="24"/>
          <w:lang w:val="bg-BG"/>
        </w:rPr>
      </w:pPr>
      <w:r w:rsidRPr="00CC46EA">
        <w:rPr>
          <w:rFonts w:ascii="Times New Roman" w:eastAsia="Calibri" w:hAnsi="Times New Roman" w:cs="Times New Roman"/>
          <w:b/>
          <w:sz w:val="24"/>
          <w:szCs w:val="24"/>
          <w:lang w:val="bg-BG"/>
        </w:rPr>
        <w:t>ВЪПРОС 14 (постъпил чрез ИСУН 2020)</w:t>
      </w:r>
    </w:p>
    <w:p w14:paraId="1F242939" w14:textId="77777777" w:rsidR="002D05F6" w:rsidRPr="00CC46EA" w:rsidRDefault="002D05F6" w:rsidP="002D05F6">
      <w:pPr>
        <w:tabs>
          <w:tab w:val="left" w:pos="270"/>
        </w:tabs>
        <w:spacing w:line="240" w:lineRule="auto"/>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Уважаеми Дами и Господа,</w:t>
      </w:r>
    </w:p>
    <w:p w14:paraId="494E30BF" w14:textId="77777777" w:rsidR="002D05F6" w:rsidRPr="00CC46EA" w:rsidRDefault="002D05F6" w:rsidP="002D05F6">
      <w:pPr>
        <w:pStyle w:val="ListParagraph"/>
        <w:tabs>
          <w:tab w:val="left" w:pos="270"/>
        </w:tabs>
        <w:spacing w:line="240" w:lineRule="auto"/>
        <w:ind w:left="360"/>
        <w:jc w:val="both"/>
        <w:rPr>
          <w:rFonts w:ascii="Times New Roman" w:eastAsia="Calibri" w:hAnsi="Times New Roman" w:cs="Times New Roman"/>
          <w:sz w:val="24"/>
          <w:szCs w:val="24"/>
          <w:lang w:val="bg-BG"/>
        </w:rPr>
      </w:pPr>
    </w:p>
    <w:p w14:paraId="57B0DC56" w14:textId="77777777" w:rsidR="002D05F6" w:rsidRPr="00CC46EA"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Моля за Вашето становище по следния въпрос:</w:t>
      </w:r>
    </w:p>
    <w:p w14:paraId="3701BDFD" w14:textId="77777777" w:rsidR="002D05F6" w:rsidRPr="00CC46EA"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Допустимо ли е по настоящата процедура разходите за организация и управление, включително за информация и комуникация, да бъдат възложени на външна организация (юридически лице), спазвайки изискванията за избор на такава?</w:t>
      </w:r>
    </w:p>
    <w:p w14:paraId="58E25838" w14:textId="77777777" w:rsidR="002D05F6" w:rsidRPr="00CC46EA" w:rsidRDefault="002D05F6" w:rsidP="002D05F6">
      <w:pPr>
        <w:pStyle w:val="ListParagraph"/>
        <w:tabs>
          <w:tab w:val="left" w:pos="270"/>
        </w:tabs>
        <w:spacing w:line="240" w:lineRule="auto"/>
        <w:ind w:left="360"/>
        <w:jc w:val="both"/>
        <w:rPr>
          <w:rFonts w:ascii="Times New Roman" w:eastAsia="Calibri" w:hAnsi="Times New Roman" w:cs="Times New Roman"/>
          <w:sz w:val="24"/>
          <w:szCs w:val="24"/>
          <w:lang w:val="bg-BG"/>
        </w:rPr>
      </w:pPr>
    </w:p>
    <w:p w14:paraId="7E5F36DB" w14:textId="77777777" w:rsidR="002D05F6" w:rsidRPr="00CC46EA"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t xml:space="preserve">Предварително благодаря. </w:t>
      </w:r>
    </w:p>
    <w:p w14:paraId="25C85996" w14:textId="77777777" w:rsidR="002D05F6"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r w:rsidRPr="00CC46EA">
        <w:rPr>
          <w:rFonts w:ascii="Times New Roman" w:eastAsia="Calibri" w:hAnsi="Times New Roman" w:cs="Times New Roman"/>
          <w:sz w:val="24"/>
          <w:szCs w:val="24"/>
          <w:lang w:val="bg-BG"/>
        </w:rPr>
        <w:lastRenderedPageBreak/>
        <w:t>С уважение</w:t>
      </w:r>
      <w:r>
        <w:rPr>
          <w:rFonts w:ascii="Times New Roman" w:eastAsia="Calibri" w:hAnsi="Times New Roman" w:cs="Times New Roman"/>
          <w:sz w:val="24"/>
          <w:szCs w:val="24"/>
          <w:lang w:val="bg-BG"/>
        </w:rPr>
        <w:t>, Д. Д.</w:t>
      </w:r>
    </w:p>
    <w:p w14:paraId="122183DF" w14:textId="77777777" w:rsidR="002D05F6" w:rsidRDefault="002D05F6" w:rsidP="002D05F6">
      <w:pPr>
        <w:pStyle w:val="ListParagraph"/>
        <w:tabs>
          <w:tab w:val="left" w:pos="270"/>
        </w:tabs>
        <w:spacing w:line="240" w:lineRule="auto"/>
        <w:ind w:left="0"/>
        <w:jc w:val="both"/>
        <w:rPr>
          <w:rFonts w:ascii="Times New Roman" w:eastAsia="Calibri" w:hAnsi="Times New Roman" w:cs="Times New Roman"/>
          <w:sz w:val="24"/>
          <w:szCs w:val="24"/>
          <w:lang w:val="bg-BG"/>
        </w:rPr>
      </w:pPr>
    </w:p>
    <w:p w14:paraId="2ACCB437" w14:textId="77777777" w:rsidR="002D05F6" w:rsidRDefault="002D05F6" w:rsidP="002D05F6">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0A2A7049" w14:textId="510FF129" w:rsidR="002D05F6" w:rsidRPr="00037C7A" w:rsidRDefault="00B04386" w:rsidP="00037C7A">
      <w:pPr>
        <w:pStyle w:val="ListParagraph"/>
        <w:numPr>
          <w:ilvl w:val="0"/>
          <w:numId w:val="33"/>
        </w:numPr>
        <w:tabs>
          <w:tab w:val="left" w:pos="0"/>
        </w:tabs>
        <w:ind w:left="0" w:firstLine="0"/>
        <w:jc w:val="both"/>
        <w:rPr>
          <w:rFonts w:ascii="Times New Roman" w:eastAsia="Calibri" w:hAnsi="Times New Roman" w:cs="Times New Roman"/>
          <w:sz w:val="24"/>
          <w:szCs w:val="24"/>
          <w:lang w:val="bg-BG"/>
        </w:rPr>
      </w:pPr>
      <w:r w:rsidRPr="00037C7A">
        <w:rPr>
          <w:rFonts w:ascii="Times New Roman" w:eastAsia="Calibri" w:hAnsi="Times New Roman" w:cs="Times New Roman"/>
          <w:sz w:val="24"/>
          <w:szCs w:val="24"/>
          <w:lang w:val="bg-BG"/>
        </w:rPr>
        <w:t>Съгласно т. 11 от Условията за кандидатстване</w:t>
      </w:r>
      <w:r w:rsidR="00FC4033" w:rsidRPr="00037C7A">
        <w:rPr>
          <w:rFonts w:ascii="Times New Roman" w:eastAsia="Calibri" w:hAnsi="Times New Roman" w:cs="Times New Roman"/>
          <w:sz w:val="24"/>
          <w:szCs w:val="24"/>
          <w:lang w:val="bg-BG"/>
        </w:rPr>
        <w:t>,</w:t>
      </w:r>
      <w:r w:rsidRPr="00037C7A">
        <w:rPr>
          <w:rFonts w:ascii="Times New Roman" w:eastAsia="Calibri" w:hAnsi="Times New Roman" w:cs="Times New Roman"/>
          <w:sz w:val="24"/>
          <w:szCs w:val="24"/>
          <w:lang w:val="bg-BG"/>
        </w:rPr>
        <w:t xml:space="preserve"> кандидатът по настоящата процедура чрез подбор на проектни предложения трябва </w:t>
      </w:r>
      <w:r w:rsidRPr="00037C7A">
        <w:rPr>
          <w:rFonts w:ascii="Times New Roman" w:eastAsia="Calibri" w:hAnsi="Times New Roman" w:cs="Times New Roman"/>
          <w:b/>
          <w:sz w:val="24"/>
          <w:szCs w:val="24"/>
          <w:lang w:val="bg-BG"/>
        </w:rPr>
        <w:t>да разполага с необходимия административен</w:t>
      </w:r>
      <w:r w:rsidRPr="00037C7A">
        <w:rPr>
          <w:rFonts w:ascii="Times New Roman" w:eastAsia="Calibri" w:hAnsi="Times New Roman" w:cs="Times New Roman"/>
          <w:sz w:val="24"/>
          <w:szCs w:val="24"/>
          <w:lang w:val="bg-BG"/>
        </w:rPr>
        <w:t>, финансов и оперативен капацитет, който гарантира успешното изпълнение на дейностите по проекта</w:t>
      </w:r>
      <w:r w:rsidR="001E5937" w:rsidRPr="00037C7A">
        <w:rPr>
          <w:rFonts w:ascii="Times New Roman" w:eastAsia="Calibri" w:hAnsi="Times New Roman" w:cs="Times New Roman"/>
          <w:sz w:val="24"/>
          <w:szCs w:val="24"/>
          <w:lang w:val="bg-BG"/>
        </w:rPr>
        <w:t xml:space="preserve">. </w:t>
      </w:r>
      <w:r w:rsidRPr="00037C7A">
        <w:rPr>
          <w:rFonts w:ascii="Times New Roman" w:eastAsia="Calibri" w:hAnsi="Times New Roman" w:cs="Times New Roman"/>
          <w:sz w:val="24"/>
          <w:szCs w:val="24"/>
          <w:lang w:val="bg-BG"/>
        </w:rPr>
        <w:t xml:space="preserve">Тоест </w:t>
      </w:r>
      <w:r w:rsidRPr="00037C7A">
        <w:rPr>
          <w:rFonts w:ascii="Times New Roman" w:eastAsia="Calibri" w:hAnsi="Times New Roman" w:cs="Times New Roman"/>
          <w:b/>
          <w:sz w:val="24"/>
          <w:szCs w:val="24"/>
          <w:lang w:val="bg-BG"/>
        </w:rPr>
        <w:t>към момента на подаване на проектното предложение кандидатът трябва да има административен капацитет</w:t>
      </w:r>
      <w:r w:rsidRPr="00037C7A">
        <w:rPr>
          <w:rFonts w:ascii="Times New Roman" w:eastAsia="Calibri" w:hAnsi="Times New Roman" w:cs="Times New Roman"/>
          <w:sz w:val="24"/>
          <w:szCs w:val="24"/>
          <w:lang w:val="bg-BG"/>
        </w:rPr>
        <w:t xml:space="preserve">, който се доказва с представяне на </w:t>
      </w:r>
      <w:r w:rsidRPr="00037C7A">
        <w:rPr>
          <w:rFonts w:ascii="Times New Roman" w:eastAsia="Calibri" w:hAnsi="Times New Roman" w:cs="Times New Roman"/>
          <w:b/>
          <w:sz w:val="24"/>
          <w:szCs w:val="24"/>
          <w:lang w:val="bg-BG"/>
        </w:rPr>
        <w:t xml:space="preserve">автобиографии на </w:t>
      </w:r>
      <w:r w:rsidR="001E5937" w:rsidRPr="00037C7A">
        <w:rPr>
          <w:rFonts w:ascii="Times New Roman" w:eastAsia="Calibri" w:hAnsi="Times New Roman" w:cs="Times New Roman"/>
          <w:b/>
          <w:sz w:val="24"/>
          <w:szCs w:val="24"/>
          <w:lang w:val="bg-BG"/>
        </w:rPr>
        <w:t xml:space="preserve">членовете на </w:t>
      </w:r>
      <w:r w:rsidRPr="00037C7A">
        <w:rPr>
          <w:rFonts w:ascii="Times New Roman" w:eastAsia="Calibri" w:hAnsi="Times New Roman" w:cs="Times New Roman"/>
          <w:b/>
          <w:sz w:val="24"/>
          <w:szCs w:val="24"/>
          <w:lang w:val="bg-BG"/>
        </w:rPr>
        <w:t>основния екип</w:t>
      </w:r>
      <w:r w:rsidR="001E5937" w:rsidRPr="00037C7A">
        <w:rPr>
          <w:rFonts w:ascii="Times New Roman" w:eastAsia="Calibri" w:hAnsi="Times New Roman" w:cs="Times New Roman"/>
          <w:b/>
          <w:sz w:val="24"/>
          <w:szCs w:val="24"/>
          <w:lang w:val="bg-BG"/>
        </w:rPr>
        <w:t xml:space="preserve"> за организация и управление на проекта – ръководител на проекта, координатор и счетоводител (финансист)</w:t>
      </w:r>
      <w:r w:rsidRPr="00037C7A">
        <w:rPr>
          <w:rFonts w:ascii="Times New Roman" w:eastAsia="Calibri" w:hAnsi="Times New Roman" w:cs="Times New Roman"/>
          <w:b/>
          <w:sz w:val="24"/>
          <w:szCs w:val="24"/>
          <w:lang w:val="bg-BG"/>
        </w:rPr>
        <w:t>.</w:t>
      </w:r>
      <w:r w:rsidR="002D05F6" w:rsidRPr="00037C7A">
        <w:rPr>
          <w:rFonts w:ascii="Times New Roman" w:eastAsia="Calibri" w:hAnsi="Times New Roman" w:cs="Times New Roman"/>
          <w:sz w:val="24"/>
          <w:szCs w:val="24"/>
          <w:lang w:val="bg-BG"/>
        </w:rPr>
        <w:t xml:space="preserve"> </w:t>
      </w:r>
      <w:r w:rsidR="00406EE2" w:rsidRPr="00037C7A">
        <w:rPr>
          <w:rFonts w:ascii="Times New Roman" w:eastAsia="Calibri" w:hAnsi="Times New Roman" w:cs="Times New Roman"/>
          <w:sz w:val="24"/>
          <w:szCs w:val="24"/>
          <w:lang w:val="bg-BG"/>
        </w:rPr>
        <w:t xml:space="preserve">В този смисъл </w:t>
      </w:r>
      <w:r w:rsidR="00406EE2" w:rsidRPr="00037C7A">
        <w:rPr>
          <w:rFonts w:ascii="Times New Roman" w:eastAsia="Calibri" w:hAnsi="Times New Roman" w:cs="Times New Roman"/>
          <w:b/>
          <w:sz w:val="24"/>
          <w:szCs w:val="24"/>
          <w:lang w:val="bg-BG"/>
        </w:rPr>
        <w:t>членовете на основния екип на проекта следва да са определени от кандидата и партньорите преди подаване на проектното предложение.</w:t>
      </w:r>
      <w:r w:rsidR="00852561" w:rsidRPr="00037C7A">
        <w:rPr>
          <w:rFonts w:ascii="Times New Roman" w:eastAsia="Calibri" w:hAnsi="Times New Roman" w:cs="Times New Roman"/>
          <w:b/>
          <w:sz w:val="24"/>
          <w:szCs w:val="24"/>
          <w:lang w:val="bg-BG"/>
        </w:rPr>
        <w:t xml:space="preserve"> </w:t>
      </w:r>
      <w:r w:rsidR="002D05F6" w:rsidRPr="00037C7A">
        <w:rPr>
          <w:rFonts w:ascii="Times New Roman" w:eastAsia="Calibri" w:hAnsi="Times New Roman" w:cs="Times New Roman"/>
          <w:sz w:val="24"/>
          <w:szCs w:val="24"/>
          <w:lang w:val="bg-BG"/>
        </w:rPr>
        <w:t xml:space="preserve">Обръщаме внимание, че в проектното предложение следва да се посочат всички членове на екипа за организация и управление като позиции и отговорности, а за основния екип на проекта  освен посочената по-горе информация следва да се посочи и необходимата квалификация за всеки един от членовете на основния екип. </w:t>
      </w:r>
      <w:r w:rsidR="008B5690" w:rsidRPr="00037C7A">
        <w:rPr>
          <w:rFonts w:ascii="Times New Roman" w:eastAsia="Calibri" w:hAnsi="Times New Roman" w:cs="Times New Roman"/>
          <w:sz w:val="24"/>
          <w:szCs w:val="24"/>
          <w:lang w:val="bg-BG"/>
        </w:rPr>
        <w:t>При избора на позиции в екипа за организация и управление на проекта, кандидатът следва да осигури ясно разгранич</w:t>
      </w:r>
      <w:r w:rsidR="00D011DC" w:rsidRPr="00037C7A">
        <w:rPr>
          <w:rFonts w:ascii="Times New Roman" w:eastAsia="Calibri" w:hAnsi="Times New Roman" w:cs="Times New Roman"/>
          <w:sz w:val="24"/>
          <w:szCs w:val="24"/>
          <w:lang w:val="bg-BG"/>
        </w:rPr>
        <w:t>аване</w:t>
      </w:r>
      <w:r w:rsidR="008B5690" w:rsidRPr="00037C7A">
        <w:rPr>
          <w:rFonts w:ascii="Times New Roman" w:eastAsia="Calibri" w:hAnsi="Times New Roman" w:cs="Times New Roman"/>
          <w:sz w:val="24"/>
          <w:szCs w:val="24"/>
          <w:lang w:val="bg-BG"/>
        </w:rPr>
        <w:t xml:space="preserve"> на отговорностите за всяка една от предложените позиции.</w:t>
      </w:r>
      <w:r w:rsidR="008863F0" w:rsidRPr="00037C7A">
        <w:rPr>
          <w:rFonts w:ascii="Times New Roman" w:eastAsia="Calibri" w:hAnsi="Times New Roman" w:cs="Times New Roman"/>
          <w:sz w:val="24"/>
          <w:szCs w:val="24"/>
          <w:lang w:val="bg-BG"/>
        </w:rPr>
        <w:t xml:space="preserve"> </w:t>
      </w:r>
      <w:r w:rsidR="00037C7A">
        <w:rPr>
          <w:rFonts w:ascii="Times New Roman" w:eastAsia="Calibri" w:hAnsi="Times New Roman" w:cs="Times New Roman"/>
          <w:sz w:val="24"/>
          <w:szCs w:val="24"/>
          <w:lang w:val="bg-BG"/>
        </w:rPr>
        <w:t>Р</w:t>
      </w:r>
      <w:r w:rsidR="00BB64A5" w:rsidRPr="00037C7A">
        <w:rPr>
          <w:rFonts w:ascii="Times New Roman" w:eastAsia="Calibri" w:hAnsi="Times New Roman" w:cs="Times New Roman"/>
          <w:sz w:val="24"/>
          <w:szCs w:val="24"/>
          <w:lang w:val="bg-BG"/>
        </w:rPr>
        <w:t>азличните варианти за назначаване на членовете на екипа за организация и управление на проекта са описани в т.3.1 на Ръководството за изпълнение на проекти по приоритетни оси 2 и 3 на Оперативна програма „Наука и образование за интелигентен растеж“ 2014-2020 г. (http://opnoir.bg/?go=page&amp;pageId=139)</w:t>
      </w:r>
      <w:r w:rsidR="00037C7A" w:rsidRPr="00037C7A">
        <w:rPr>
          <w:rFonts w:ascii="Times New Roman" w:eastAsia="Calibri" w:hAnsi="Times New Roman" w:cs="Times New Roman"/>
          <w:sz w:val="24"/>
          <w:szCs w:val="24"/>
          <w:lang w:val="bg-BG"/>
        </w:rPr>
        <w:t>.</w:t>
      </w:r>
      <w:r w:rsidR="00BB64A5" w:rsidRPr="00037C7A" w:rsidDel="001E5937">
        <w:rPr>
          <w:rFonts w:ascii="Times New Roman" w:eastAsia="Calibri" w:hAnsi="Times New Roman" w:cs="Times New Roman"/>
          <w:sz w:val="24"/>
          <w:szCs w:val="24"/>
          <w:lang w:val="bg-BG"/>
        </w:rPr>
        <w:t xml:space="preserve"> </w:t>
      </w:r>
      <w:r w:rsidR="00037C7A" w:rsidRPr="00037C7A">
        <w:rPr>
          <w:rFonts w:ascii="Times New Roman" w:eastAsia="Calibri" w:hAnsi="Times New Roman" w:cs="Times New Roman"/>
          <w:sz w:val="24"/>
          <w:szCs w:val="24"/>
          <w:lang w:val="bg-BG"/>
        </w:rPr>
        <w:t xml:space="preserve">В </w:t>
      </w:r>
      <w:r w:rsidR="00037C7A">
        <w:rPr>
          <w:rFonts w:ascii="Times New Roman" w:eastAsia="Calibri" w:hAnsi="Times New Roman" w:cs="Times New Roman"/>
          <w:sz w:val="24"/>
          <w:szCs w:val="24"/>
          <w:lang w:val="bg-BG"/>
        </w:rPr>
        <w:t xml:space="preserve">допълнение, в </w:t>
      </w:r>
      <w:r w:rsidR="00037C7A" w:rsidRPr="00037C7A">
        <w:rPr>
          <w:rFonts w:ascii="Times New Roman" w:eastAsia="Calibri" w:hAnsi="Times New Roman" w:cs="Times New Roman"/>
          <w:sz w:val="24"/>
          <w:szCs w:val="24"/>
          <w:lang w:val="bg-BG"/>
        </w:rPr>
        <w:t>съответствие с действащото законодателство (чл. 20 от ПМС № 189/2016 г.) в случаите, когато се възлага еднократно извършването на определена услуга за кратък срок и се дължи определен резултат, екипът за организация и управление може да бъде подпомогнат чрез сключване на договори за услуга по Закона за задълженията и договорите – например, наемане на юрист за конкретна задача; наемане на експерт за подготовка на документация по ЗОП; наемане на счетоводител/счетоводна фирма за извършване на конкретни задачи. За определянето на конкретните лица за извършването на съответната услуга се прилагат разпоредбите на Закона за обществените поръчки, когато бенефициентът е възложител по ЗОП, или глава четвърта от ЗУСЕСИФ, когато бенефициентът не е възложител по смисъла на ЗОП</w:t>
      </w:r>
      <w:r w:rsidR="00037C7A" w:rsidRPr="00037C7A" w:rsidDel="001E5937">
        <w:rPr>
          <w:rFonts w:ascii="Times New Roman" w:eastAsia="Calibri" w:hAnsi="Times New Roman" w:cs="Times New Roman"/>
          <w:sz w:val="24"/>
          <w:szCs w:val="24"/>
          <w:lang w:val="bg-BG"/>
        </w:rPr>
        <w:t xml:space="preserve"> </w:t>
      </w:r>
    </w:p>
    <w:p w14:paraId="6F776182" w14:textId="77777777" w:rsidR="00547385" w:rsidRPr="00E97B70" w:rsidRDefault="00547385" w:rsidP="00547385">
      <w:pPr>
        <w:pBdr>
          <w:bottom w:val="single" w:sz="4" w:space="1" w:color="auto"/>
        </w:pBdr>
        <w:tabs>
          <w:tab w:val="left" w:pos="270"/>
        </w:tabs>
        <w:spacing w:after="120" w:line="240" w:lineRule="auto"/>
        <w:jc w:val="both"/>
        <w:rPr>
          <w:rFonts w:ascii="Times New Roman" w:hAnsi="Times New Roman" w:cs="Times New Roman"/>
          <w:color w:val="000000" w:themeColor="text1"/>
          <w:sz w:val="24"/>
          <w:szCs w:val="24"/>
          <w:lang w:val="bg-BG"/>
        </w:rPr>
      </w:pPr>
    </w:p>
    <w:p w14:paraId="7102F58C" w14:textId="2D963828" w:rsidR="002D05F6" w:rsidRPr="00E444E7" w:rsidRDefault="002D05F6" w:rsidP="002D05F6">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 xml:space="preserve">Въпроси, постъпили в периода </w:t>
      </w:r>
      <w:r>
        <w:rPr>
          <w:rFonts w:ascii="Times New Roman" w:eastAsia="Times New Roman" w:hAnsi="Times New Roman" w:cs="Times New Roman"/>
          <w:b/>
          <w:color w:val="000000"/>
          <w:sz w:val="24"/>
          <w:szCs w:val="24"/>
          <w:lang w:val="bg-BG"/>
        </w:rPr>
        <w:t>19.</w:t>
      </w:r>
      <w:r w:rsidRPr="00E444E7">
        <w:rPr>
          <w:rFonts w:ascii="Times New Roman" w:eastAsia="Times New Roman" w:hAnsi="Times New Roman" w:cs="Times New Roman"/>
          <w:b/>
          <w:color w:val="000000"/>
          <w:sz w:val="24"/>
          <w:szCs w:val="24"/>
          <w:lang w:val="bg-BG"/>
        </w:rPr>
        <w:t xml:space="preserve">09.2020 г. – </w:t>
      </w:r>
      <w:r w:rsidR="00547385">
        <w:rPr>
          <w:rFonts w:ascii="Times New Roman" w:eastAsia="Times New Roman" w:hAnsi="Times New Roman" w:cs="Times New Roman"/>
          <w:b/>
          <w:color w:val="000000"/>
          <w:sz w:val="24"/>
          <w:szCs w:val="24"/>
          <w:lang w:val="bg-BG"/>
        </w:rPr>
        <w:t>24</w:t>
      </w:r>
      <w:r w:rsidRPr="00E444E7">
        <w:rPr>
          <w:rFonts w:ascii="Times New Roman" w:eastAsia="Times New Roman" w:hAnsi="Times New Roman" w:cs="Times New Roman"/>
          <w:b/>
          <w:color w:val="000000"/>
          <w:sz w:val="24"/>
          <w:szCs w:val="24"/>
          <w:lang w:val="bg-BG"/>
        </w:rPr>
        <w:t>.09.2020 г.</w:t>
      </w:r>
    </w:p>
    <w:p w14:paraId="1992E0CA" w14:textId="77777777" w:rsidR="002D05F6" w:rsidRDefault="002D05F6" w:rsidP="002D05F6">
      <w:pPr>
        <w:tabs>
          <w:tab w:val="left" w:pos="270"/>
        </w:tabs>
        <w:spacing w:line="240" w:lineRule="auto"/>
        <w:jc w:val="both"/>
        <w:rPr>
          <w:rFonts w:ascii="Times New Roman" w:eastAsia="Calibri" w:hAnsi="Times New Roman" w:cs="Times New Roman"/>
          <w:b/>
          <w:sz w:val="24"/>
          <w:szCs w:val="24"/>
          <w:lang w:val="bg-BG"/>
        </w:rPr>
      </w:pPr>
    </w:p>
    <w:p w14:paraId="32C672A3" w14:textId="77777777" w:rsidR="002D05F6" w:rsidRDefault="002D05F6" w:rsidP="002D05F6">
      <w:pPr>
        <w:tabs>
          <w:tab w:val="left" w:pos="270"/>
        </w:tabs>
        <w:spacing w:line="240" w:lineRule="auto"/>
        <w:jc w:val="both"/>
        <w:rPr>
          <w:rFonts w:ascii="Times New Roman" w:eastAsia="Calibri" w:hAnsi="Times New Roman" w:cs="Times New Roman"/>
          <w:b/>
          <w:sz w:val="24"/>
          <w:szCs w:val="24"/>
          <w:lang w:val="bg-BG"/>
        </w:rPr>
      </w:pPr>
      <w:r w:rsidRPr="00CC46EA">
        <w:rPr>
          <w:rFonts w:ascii="Times New Roman" w:eastAsia="Calibri" w:hAnsi="Times New Roman" w:cs="Times New Roman"/>
          <w:b/>
          <w:sz w:val="24"/>
          <w:szCs w:val="24"/>
          <w:lang w:val="bg-BG"/>
        </w:rPr>
        <w:t>ВЪПРОС 1</w:t>
      </w:r>
      <w:r>
        <w:rPr>
          <w:rFonts w:ascii="Times New Roman" w:eastAsia="Calibri" w:hAnsi="Times New Roman" w:cs="Times New Roman"/>
          <w:b/>
          <w:sz w:val="24"/>
          <w:szCs w:val="24"/>
          <w:lang w:val="bg-BG"/>
        </w:rPr>
        <w:t>5 от 23.09.2020 г.</w:t>
      </w:r>
    </w:p>
    <w:p w14:paraId="0228951C"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Във връзка с процедура за подбор на проектни предложения BG05M2OP001-2.016 „Модернизация на висшите училища“ и в  съответствие с чл. 26 от ЗУСЕСИФ, моля за разяснение от страна на Управляващия орган по следните възникнали въпроси:</w:t>
      </w:r>
    </w:p>
    <w:p w14:paraId="69ED07FE"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lastRenderedPageBreak/>
        <w:t xml:space="preserve">1. Необходимо ли експертите в екипа за Организация и управление по проекта, да са назначени на трудови договори при кандидата/партньора </w:t>
      </w:r>
      <w:r w:rsidRPr="00075FEE">
        <w:rPr>
          <w:rFonts w:ascii="Times New Roman" w:eastAsia="Calibri" w:hAnsi="Times New Roman" w:cs="Times New Roman"/>
          <w:sz w:val="24"/>
          <w:szCs w:val="24"/>
          <w:u w:val="single"/>
          <w:lang w:val="bg-BG"/>
        </w:rPr>
        <w:t>към датата на кандидатстване</w:t>
      </w:r>
      <w:r w:rsidRPr="00075FEE">
        <w:rPr>
          <w:rFonts w:ascii="Times New Roman" w:eastAsia="Calibri" w:hAnsi="Times New Roman" w:cs="Times New Roman"/>
          <w:sz w:val="24"/>
          <w:szCs w:val="24"/>
          <w:lang w:val="bg-BG"/>
        </w:rPr>
        <w:t xml:space="preserve"> по процедурата?</w:t>
      </w:r>
    </w:p>
    <w:p w14:paraId="45589DA7"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2. Каква минимална информация следва да бъде включена в описанието на Механизма за избор на представителите на целевите групи за включването им в проекта в т.11 от формуляра за кандидатстване? Моля да посочите също кои конкретни минимални показатели, следва да бъдат включени в Механизма.</w:t>
      </w:r>
    </w:p>
    <w:p w14:paraId="73A4DC3E"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3. Приемайки, че асоциираните партньори не разходват бюджет в рамките на проекта, допустимо ли е заплащане на чуждестранни преподаватели при входяща мобилност за преподаване по т. 3.6, ако те са служители на асоциирания партньор?</w:t>
      </w:r>
    </w:p>
    <w:p w14:paraId="16A228CB"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С уважение,</w:t>
      </w:r>
      <w:r>
        <w:rPr>
          <w:rFonts w:ascii="Times New Roman" w:eastAsia="Calibri" w:hAnsi="Times New Roman" w:cs="Times New Roman"/>
          <w:sz w:val="24"/>
          <w:szCs w:val="24"/>
          <w:lang w:val="bg-BG"/>
        </w:rPr>
        <w:t xml:space="preserve"> </w:t>
      </w:r>
      <w:r w:rsidRPr="00075FEE">
        <w:rPr>
          <w:rFonts w:ascii="Times New Roman" w:eastAsia="Calibri" w:hAnsi="Times New Roman" w:cs="Times New Roman"/>
          <w:sz w:val="24"/>
          <w:szCs w:val="24"/>
          <w:lang w:val="bg-BG"/>
        </w:rPr>
        <w:t>И</w:t>
      </w:r>
      <w:r>
        <w:rPr>
          <w:rFonts w:ascii="Times New Roman" w:eastAsia="Calibri" w:hAnsi="Times New Roman" w:cs="Times New Roman"/>
          <w:sz w:val="24"/>
          <w:szCs w:val="24"/>
          <w:lang w:val="bg-BG"/>
        </w:rPr>
        <w:t xml:space="preserve">. </w:t>
      </w:r>
      <w:r w:rsidRPr="00075FEE">
        <w:rPr>
          <w:rFonts w:ascii="Times New Roman" w:eastAsia="Calibri" w:hAnsi="Times New Roman" w:cs="Times New Roman"/>
          <w:sz w:val="24"/>
          <w:szCs w:val="24"/>
          <w:lang w:val="bg-BG"/>
        </w:rPr>
        <w:t>Ц</w:t>
      </w:r>
      <w:r>
        <w:rPr>
          <w:rFonts w:ascii="Times New Roman" w:eastAsia="Calibri" w:hAnsi="Times New Roman" w:cs="Times New Roman"/>
          <w:sz w:val="24"/>
          <w:szCs w:val="24"/>
          <w:lang w:val="bg-BG"/>
        </w:rPr>
        <w:t>.</w:t>
      </w:r>
    </w:p>
    <w:p w14:paraId="6603A75F" w14:textId="77777777" w:rsidR="002D05F6" w:rsidRPr="00075FEE" w:rsidRDefault="002D05F6" w:rsidP="002D05F6">
      <w:pPr>
        <w:tabs>
          <w:tab w:val="left" w:pos="270"/>
        </w:tabs>
        <w:spacing w:line="240" w:lineRule="auto"/>
        <w:jc w:val="both"/>
        <w:rPr>
          <w:rFonts w:ascii="Times New Roman" w:eastAsia="Calibri" w:hAnsi="Times New Roman" w:cs="Times New Roman"/>
          <w:sz w:val="24"/>
          <w:szCs w:val="24"/>
          <w:lang w:val="bg-BG"/>
        </w:rPr>
      </w:pPr>
      <w:r w:rsidRPr="00075FEE">
        <w:rPr>
          <w:rFonts w:ascii="Times New Roman" w:eastAsia="Calibri" w:hAnsi="Times New Roman" w:cs="Times New Roman"/>
          <w:sz w:val="24"/>
          <w:szCs w:val="24"/>
          <w:lang w:val="bg-BG"/>
        </w:rPr>
        <w:t>Институт по роботика при БАН</w:t>
      </w:r>
    </w:p>
    <w:p w14:paraId="3538C71F" w14:textId="77777777" w:rsidR="002D05F6" w:rsidRDefault="002D05F6" w:rsidP="002D05F6">
      <w:pPr>
        <w:rPr>
          <w:rFonts w:ascii="Times New Roman" w:eastAsia="Calibri" w:hAnsi="Times New Roman" w:cs="Times New Roman"/>
          <w:b/>
          <w:sz w:val="24"/>
          <w:szCs w:val="24"/>
          <w:lang w:val="bg-BG"/>
        </w:rPr>
      </w:pPr>
    </w:p>
    <w:p w14:paraId="5E3BC168" w14:textId="77777777" w:rsidR="002D05F6" w:rsidRDefault="002D05F6" w:rsidP="002D05F6">
      <w:pPr>
        <w:rPr>
          <w:rFonts w:ascii="Times New Roman" w:eastAsia="Calibri" w:hAnsi="Times New Roman" w:cs="Times New Roman"/>
          <w:b/>
          <w:sz w:val="24"/>
          <w:szCs w:val="24"/>
          <w:lang w:val="bg-BG"/>
        </w:rPr>
      </w:pPr>
      <w:r w:rsidRPr="00E444E7">
        <w:rPr>
          <w:rFonts w:ascii="Times New Roman" w:eastAsia="Calibri" w:hAnsi="Times New Roman" w:cs="Times New Roman"/>
          <w:b/>
          <w:sz w:val="24"/>
          <w:szCs w:val="24"/>
          <w:lang w:val="bg-BG"/>
        </w:rPr>
        <w:t>Отговор:</w:t>
      </w:r>
    </w:p>
    <w:p w14:paraId="3577A81F" w14:textId="06CA3A84" w:rsidR="002D05F6" w:rsidRPr="0091331C" w:rsidRDefault="0091331C" w:rsidP="0091331C">
      <w:pPr>
        <w:tabs>
          <w:tab w:val="left" w:pos="360"/>
        </w:tabs>
        <w:jc w:val="both"/>
        <w:rPr>
          <w:rFonts w:ascii="Times New Roman" w:eastAsia="Calibri" w:hAnsi="Times New Roman" w:cs="Times New Roman"/>
          <w:sz w:val="24"/>
          <w:szCs w:val="24"/>
          <w:lang w:val="bg-BG"/>
        </w:rPr>
      </w:pPr>
      <w:r w:rsidRPr="0091331C">
        <w:rPr>
          <w:rFonts w:ascii="Times New Roman" w:eastAsia="Calibri" w:hAnsi="Times New Roman" w:cs="Times New Roman"/>
          <w:b/>
          <w:sz w:val="24"/>
          <w:szCs w:val="24"/>
          <w:lang w:val="bg-BG"/>
        </w:rPr>
        <w:t>1</w:t>
      </w:r>
      <w:r>
        <w:rPr>
          <w:rFonts w:ascii="Times New Roman" w:eastAsia="Calibri" w:hAnsi="Times New Roman" w:cs="Times New Roman"/>
          <w:sz w:val="24"/>
          <w:szCs w:val="24"/>
          <w:lang w:val="bg-BG"/>
        </w:rPr>
        <w:t>.</w:t>
      </w:r>
      <w:r w:rsidR="002D05F6" w:rsidRPr="0091331C">
        <w:rPr>
          <w:rFonts w:ascii="Times New Roman" w:eastAsia="Calibri" w:hAnsi="Times New Roman" w:cs="Times New Roman"/>
          <w:sz w:val="24"/>
          <w:szCs w:val="24"/>
          <w:lang w:val="bg-BG"/>
        </w:rPr>
        <w:t xml:space="preserve">Няма изискване </w:t>
      </w:r>
      <w:r w:rsidR="00DE4361" w:rsidRPr="0091331C">
        <w:rPr>
          <w:rFonts w:ascii="Times New Roman" w:eastAsia="Calibri" w:hAnsi="Times New Roman" w:cs="Times New Roman"/>
          <w:sz w:val="24"/>
          <w:szCs w:val="24"/>
          <w:lang w:val="bg-BG"/>
        </w:rPr>
        <w:t xml:space="preserve">всички </w:t>
      </w:r>
      <w:r w:rsidR="002D05F6" w:rsidRPr="0091331C">
        <w:rPr>
          <w:rFonts w:ascii="Times New Roman" w:eastAsia="Calibri" w:hAnsi="Times New Roman" w:cs="Times New Roman"/>
          <w:sz w:val="24"/>
          <w:szCs w:val="24"/>
          <w:lang w:val="bg-BG"/>
        </w:rPr>
        <w:t xml:space="preserve">експерти в екипа за организация и управление на проекта, да са назначени на трудови договори при кандидата/партньора </w:t>
      </w:r>
      <w:r w:rsidR="002D05F6" w:rsidRPr="0091331C">
        <w:rPr>
          <w:rFonts w:ascii="Times New Roman" w:eastAsia="Calibri" w:hAnsi="Times New Roman" w:cs="Times New Roman"/>
          <w:sz w:val="24"/>
          <w:szCs w:val="24"/>
          <w:u w:val="single"/>
          <w:lang w:val="bg-BG"/>
        </w:rPr>
        <w:t>към датата на кандидатстване</w:t>
      </w:r>
      <w:r w:rsidR="002D05F6" w:rsidRPr="0091331C">
        <w:rPr>
          <w:rFonts w:ascii="Times New Roman" w:eastAsia="Calibri" w:hAnsi="Times New Roman" w:cs="Times New Roman"/>
          <w:sz w:val="24"/>
          <w:szCs w:val="24"/>
          <w:lang w:val="bg-BG"/>
        </w:rPr>
        <w:t xml:space="preserve"> по процедурата. Непреките дейности по проекта могат изцяло или частично да се изпълняват пряко от кандидата/ партньора, т.е. </w:t>
      </w:r>
      <w:r w:rsidR="00213E4F">
        <w:rPr>
          <w:rFonts w:ascii="Times New Roman" w:eastAsia="Calibri" w:hAnsi="Times New Roman" w:cs="Times New Roman"/>
          <w:sz w:val="24"/>
          <w:szCs w:val="24"/>
          <w:lang w:val="bg-BG"/>
        </w:rPr>
        <w:t xml:space="preserve">всички </w:t>
      </w:r>
      <w:r w:rsidR="002D05F6" w:rsidRPr="0091331C">
        <w:rPr>
          <w:rFonts w:ascii="Times New Roman" w:eastAsia="Calibri" w:hAnsi="Times New Roman" w:cs="Times New Roman"/>
          <w:sz w:val="24"/>
          <w:szCs w:val="24"/>
          <w:lang w:val="bg-BG"/>
        </w:rPr>
        <w:t>членове на екипа за организация и управление на проекта</w:t>
      </w:r>
      <w:r w:rsidR="00F00E3F">
        <w:rPr>
          <w:rFonts w:ascii="Times New Roman" w:eastAsia="Calibri" w:hAnsi="Times New Roman" w:cs="Times New Roman"/>
          <w:sz w:val="24"/>
          <w:szCs w:val="24"/>
          <w:lang w:val="bg-BG"/>
        </w:rPr>
        <w:t xml:space="preserve"> или </w:t>
      </w:r>
      <w:r w:rsidR="00D130FD">
        <w:rPr>
          <w:rFonts w:ascii="Times New Roman" w:eastAsia="Calibri" w:hAnsi="Times New Roman" w:cs="Times New Roman"/>
          <w:sz w:val="24"/>
          <w:szCs w:val="24"/>
          <w:lang w:val="bg-BG"/>
        </w:rPr>
        <w:t>някои от тях</w:t>
      </w:r>
      <w:r w:rsidR="002D05F6" w:rsidRPr="0091331C">
        <w:rPr>
          <w:rFonts w:ascii="Times New Roman" w:eastAsia="Calibri" w:hAnsi="Times New Roman" w:cs="Times New Roman"/>
          <w:sz w:val="24"/>
          <w:szCs w:val="24"/>
          <w:lang w:val="bg-BG"/>
        </w:rPr>
        <w:t xml:space="preserve"> да бъдат служители</w:t>
      </w:r>
      <w:r w:rsidR="00D130FD">
        <w:rPr>
          <w:rFonts w:ascii="Times New Roman" w:eastAsia="Calibri" w:hAnsi="Times New Roman" w:cs="Times New Roman"/>
          <w:sz w:val="24"/>
          <w:szCs w:val="24"/>
          <w:lang w:val="bg-BG"/>
        </w:rPr>
        <w:t xml:space="preserve"> на кандидата/партньора</w:t>
      </w:r>
      <w:r w:rsidR="00015C23">
        <w:rPr>
          <w:rFonts w:ascii="Times New Roman" w:eastAsia="Calibri" w:hAnsi="Times New Roman" w:cs="Times New Roman"/>
          <w:sz w:val="24"/>
          <w:szCs w:val="24"/>
          <w:lang w:val="bg-BG"/>
        </w:rPr>
        <w:t xml:space="preserve">. </w:t>
      </w:r>
      <w:r w:rsidR="002D05F6" w:rsidRPr="0091331C">
        <w:rPr>
          <w:rFonts w:ascii="Times New Roman" w:eastAsia="Calibri" w:hAnsi="Times New Roman" w:cs="Times New Roman"/>
          <w:sz w:val="24"/>
          <w:szCs w:val="24"/>
          <w:lang w:val="bg-BG"/>
        </w:rPr>
        <w:t xml:space="preserve"> </w:t>
      </w:r>
      <w:r w:rsidR="00DE4361" w:rsidRPr="0091331C">
        <w:rPr>
          <w:rFonts w:ascii="Times New Roman" w:eastAsia="Calibri" w:hAnsi="Times New Roman" w:cs="Times New Roman"/>
          <w:sz w:val="24"/>
          <w:szCs w:val="24"/>
          <w:lang w:val="bg-BG"/>
        </w:rPr>
        <w:t xml:space="preserve"> </w:t>
      </w:r>
      <w:r w:rsidR="009775B9">
        <w:rPr>
          <w:rFonts w:ascii="Times New Roman" w:eastAsia="Calibri" w:hAnsi="Times New Roman" w:cs="Times New Roman"/>
          <w:sz w:val="24"/>
          <w:szCs w:val="24"/>
          <w:lang w:val="bg-BG"/>
        </w:rPr>
        <w:t>Р</w:t>
      </w:r>
      <w:r w:rsidR="009775B9" w:rsidRPr="00037C7A">
        <w:rPr>
          <w:rFonts w:ascii="Times New Roman" w:eastAsia="Calibri" w:hAnsi="Times New Roman" w:cs="Times New Roman"/>
          <w:sz w:val="24"/>
          <w:szCs w:val="24"/>
          <w:lang w:val="bg-BG"/>
        </w:rPr>
        <w:t xml:space="preserve">азличните варианти за </w:t>
      </w:r>
      <w:r w:rsidR="009775B9" w:rsidRPr="009F590F">
        <w:rPr>
          <w:rFonts w:ascii="Times New Roman" w:eastAsia="Calibri" w:hAnsi="Times New Roman" w:cs="Times New Roman"/>
          <w:sz w:val="24"/>
          <w:szCs w:val="24"/>
          <w:lang w:val="bg-BG"/>
        </w:rPr>
        <w:t>назначаване на членовете на екипа за организация и управление на проекта са описани в т.3.1 на Ръководството за изпълнение на проекти по приоритетни оси 2 и 3 на Оперативна програма „Наука и образование за интелигентен растеж“ 2014-2020 г. (http://opnoir.bg/?go=page&amp;pageId=139).</w:t>
      </w:r>
      <w:r w:rsidR="009775B9" w:rsidRPr="009F590F" w:rsidDel="001E5937">
        <w:rPr>
          <w:rFonts w:ascii="Times New Roman" w:eastAsia="Calibri" w:hAnsi="Times New Roman" w:cs="Times New Roman"/>
          <w:sz w:val="24"/>
          <w:szCs w:val="24"/>
          <w:lang w:val="bg-BG"/>
        </w:rPr>
        <w:t xml:space="preserve"> </w:t>
      </w:r>
      <w:r w:rsidR="00D130FD">
        <w:rPr>
          <w:rFonts w:ascii="Times New Roman" w:eastAsia="Calibri" w:hAnsi="Times New Roman" w:cs="Times New Roman"/>
          <w:sz w:val="24"/>
          <w:szCs w:val="24"/>
          <w:lang w:val="bg-BG"/>
        </w:rPr>
        <w:t xml:space="preserve">Допустимо е за </w:t>
      </w:r>
      <w:r w:rsidR="00D011DC">
        <w:rPr>
          <w:rFonts w:ascii="Times New Roman" w:eastAsia="Calibri" w:hAnsi="Times New Roman" w:cs="Times New Roman"/>
          <w:sz w:val="24"/>
          <w:szCs w:val="24"/>
          <w:lang w:val="bg-BG"/>
        </w:rPr>
        <w:t>отделни</w:t>
      </w:r>
      <w:r w:rsidR="00D130FD">
        <w:rPr>
          <w:rFonts w:ascii="Times New Roman" w:eastAsia="Calibri" w:hAnsi="Times New Roman" w:cs="Times New Roman"/>
          <w:sz w:val="24"/>
          <w:szCs w:val="24"/>
          <w:lang w:val="bg-BG"/>
        </w:rPr>
        <w:t xml:space="preserve"> позиции в екипа за организация и управление да бъдат наети </w:t>
      </w:r>
      <w:r w:rsidR="002D05F6" w:rsidRPr="0091331C">
        <w:rPr>
          <w:rFonts w:ascii="Times New Roman" w:eastAsia="Calibri" w:hAnsi="Times New Roman" w:cs="Times New Roman"/>
          <w:sz w:val="24"/>
          <w:szCs w:val="24"/>
          <w:lang w:val="bg-BG"/>
        </w:rPr>
        <w:t xml:space="preserve">външни за кандидата/партньора експерти. </w:t>
      </w:r>
      <w:r w:rsidR="00D130FD" w:rsidRPr="004A23AF">
        <w:rPr>
          <w:rFonts w:ascii="Times New Roman" w:eastAsia="Calibri" w:hAnsi="Times New Roman" w:cs="Times New Roman"/>
          <w:sz w:val="24"/>
          <w:szCs w:val="24"/>
          <w:lang w:val="bg-BG"/>
        </w:rPr>
        <w:t>При избора на позиции в екипа за организация и управление на проекта, кандидатът следва да осигури ясно разгранич</w:t>
      </w:r>
      <w:r w:rsidR="00687141">
        <w:rPr>
          <w:rFonts w:ascii="Times New Roman" w:eastAsia="Calibri" w:hAnsi="Times New Roman" w:cs="Times New Roman"/>
          <w:sz w:val="24"/>
          <w:szCs w:val="24"/>
          <w:lang w:val="bg-BG"/>
        </w:rPr>
        <w:t>аване</w:t>
      </w:r>
      <w:r w:rsidR="00D130FD" w:rsidRPr="004A23AF">
        <w:rPr>
          <w:rFonts w:ascii="Times New Roman" w:eastAsia="Calibri" w:hAnsi="Times New Roman" w:cs="Times New Roman"/>
          <w:sz w:val="24"/>
          <w:szCs w:val="24"/>
          <w:lang w:val="bg-BG"/>
        </w:rPr>
        <w:t xml:space="preserve"> на отговорностите за всяка една от предложените позиции</w:t>
      </w:r>
      <w:r w:rsidR="00D130FD">
        <w:rPr>
          <w:rFonts w:ascii="Times New Roman" w:eastAsia="Calibri" w:hAnsi="Times New Roman" w:cs="Times New Roman"/>
          <w:sz w:val="24"/>
          <w:szCs w:val="24"/>
          <w:lang w:val="bg-BG"/>
        </w:rPr>
        <w:t xml:space="preserve">, независимо дали </w:t>
      </w:r>
      <w:r w:rsidR="00D011DC">
        <w:rPr>
          <w:rFonts w:ascii="Times New Roman" w:eastAsia="Calibri" w:hAnsi="Times New Roman" w:cs="Times New Roman"/>
          <w:sz w:val="24"/>
          <w:szCs w:val="24"/>
          <w:lang w:val="bg-BG"/>
        </w:rPr>
        <w:t xml:space="preserve">за </w:t>
      </w:r>
      <w:r w:rsidR="00687141">
        <w:rPr>
          <w:rFonts w:ascii="Times New Roman" w:eastAsia="Calibri" w:hAnsi="Times New Roman" w:cs="Times New Roman"/>
          <w:sz w:val="24"/>
          <w:szCs w:val="24"/>
          <w:lang w:val="bg-BG"/>
        </w:rPr>
        <w:t xml:space="preserve">тези позиции ще бъдат </w:t>
      </w:r>
      <w:r w:rsidR="00D011DC">
        <w:rPr>
          <w:rFonts w:ascii="Times New Roman" w:eastAsia="Calibri" w:hAnsi="Times New Roman" w:cs="Times New Roman"/>
          <w:sz w:val="24"/>
          <w:szCs w:val="24"/>
          <w:lang w:val="bg-BG"/>
        </w:rPr>
        <w:t xml:space="preserve">наети </w:t>
      </w:r>
      <w:r w:rsidR="00687141">
        <w:rPr>
          <w:rFonts w:ascii="Times New Roman" w:eastAsia="Calibri" w:hAnsi="Times New Roman" w:cs="Times New Roman"/>
          <w:sz w:val="24"/>
          <w:szCs w:val="24"/>
          <w:lang w:val="bg-BG"/>
        </w:rPr>
        <w:t>служители на кандидата/партньор</w:t>
      </w:r>
      <w:r w:rsidR="00D011DC">
        <w:rPr>
          <w:rFonts w:ascii="Times New Roman" w:eastAsia="Calibri" w:hAnsi="Times New Roman" w:cs="Times New Roman"/>
          <w:sz w:val="24"/>
          <w:szCs w:val="24"/>
          <w:lang w:val="bg-BG"/>
        </w:rPr>
        <w:t>а или</w:t>
      </w:r>
      <w:r w:rsidR="00687141">
        <w:rPr>
          <w:rFonts w:ascii="Times New Roman" w:eastAsia="Calibri" w:hAnsi="Times New Roman" w:cs="Times New Roman"/>
          <w:sz w:val="24"/>
          <w:szCs w:val="24"/>
          <w:lang w:val="bg-BG"/>
        </w:rPr>
        <w:t xml:space="preserve"> външни експерти</w:t>
      </w:r>
      <w:r w:rsidR="00D130FD" w:rsidRPr="004A23AF">
        <w:rPr>
          <w:rFonts w:ascii="Times New Roman" w:eastAsia="Calibri" w:hAnsi="Times New Roman" w:cs="Times New Roman"/>
          <w:sz w:val="24"/>
          <w:szCs w:val="24"/>
          <w:lang w:val="bg-BG"/>
        </w:rPr>
        <w:t>.</w:t>
      </w:r>
      <w:r w:rsidR="00687141">
        <w:rPr>
          <w:rFonts w:ascii="Times New Roman" w:eastAsia="Calibri" w:hAnsi="Times New Roman" w:cs="Times New Roman"/>
          <w:sz w:val="24"/>
          <w:szCs w:val="24"/>
          <w:lang w:val="bg-BG"/>
        </w:rPr>
        <w:t xml:space="preserve"> </w:t>
      </w:r>
      <w:r w:rsidR="002D05F6" w:rsidRPr="0091331C">
        <w:rPr>
          <w:rFonts w:ascii="Times New Roman" w:eastAsia="Calibri" w:hAnsi="Times New Roman" w:cs="Times New Roman"/>
          <w:sz w:val="24"/>
          <w:szCs w:val="24"/>
          <w:lang w:val="bg-BG"/>
        </w:rPr>
        <w:t xml:space="preserve">Обръщаме внимание, че в проектното предложение следва да се посочат всички членове на екипа за организация и управление </w:t>
      </w:r>
      <w:r w:rsidR="002D05F6" w:rsidRPr="0091331C">
        <w:rPr>
          <w:rFonts w:ascii="Times New Roman" w:eastAsia="Calibri" w:hAnsi="Times New Roman" w:cs="Times New Roman"/>
          <w:sz w:val="24"/>
          <w:szCs w:val="24"/>
          <w:u w:val="single"/>
          <w:lang w:val="bg-BG"/>
        </w:rPr>
        <w:t>като позиции и отговорности</w:t>
      </w:r>
      <w:r w:rsidR="002D05F6" w:rsidRPr="0091331C">
        <w:rPr>
          <w:rFonts w:ascii="Times New Roman" w:eastAsia="Calibri" w:hAnsi="Times New Roman" w:cs="Times New Roman"/>
          <w:sz w:val="24"/>
          <w:szCs w:val="24"/>
          <w:lang w:val="bg-BG"/>
        </w:rPr>
        <w:t xml:space="preserve">, а </w:t>
      </w:r>
      <w:r w:rsidR="002D05F6" w:rsidRPr="0091331C">
        <w:rPr>
          <w:rFonts w:ascii="Times New Roman" w:eastAsia="Calibri" w:hAnsi="Times New Roman" w:cs="Times New Roman"/>
          <w:sz w:val="24"/>
          <w:szCs w:val="24"/>
          <w:u w:val="single"/>
          <w:lang w:val="bg-BG"/>
        </w:rPr>
        <w:t xml:space="preserve">за основния екип на проекта освен посочената по-горе информация следва да се посочи и необходимата квалификация за всеки един от членовете на основния екип. </w:t>
      </w:r>
      <w:r w:rsidR="002D05F6" w:rsidRPr="0091331C">
        <w:rPr>
          <w:rFonts w:ascii="Times New Roman" w:eastAsia="Calibri" w:hAnsi="Times New Roman" w:cs="Times New Roman"/>
          <w:sz w:val="24"/>
          <w:szCs w:val="24"/>
          <w:lang w:val="bg-BG"/>
        </w:rPr>
        <w:t>Към проектното предложение следва да бъдат приложени автобиографии на</w:t>
      </w:r>
      <w:r w:rsidR="00023F45" w:rsidRPr="0091331C">
        <w:rPr>
          <w:rFonts w:ascii="Times New Roman" w:eastAsia="Calibri" w:hAnsi="Times New Roman" w:cs="Times New Roman"/>
          <w:sz w:val="24"/>
          <w:szCs w:val="24"/>
          <w:lang w:val="bg-BG"/>
        </w:rPr>
        <w:t xml:space="preserve"> членовете </w:t>
      </w:r>
      <w:r w:rsidR="00406EE2" w:rsidRPr="0091331C">
        <w:rPr>
          <w:rFonts w:ascii="Times New Roman" w:eastAsia="Calibri" w:hAnsi="Times New Roman" w:cs="Times New Roman"/>
          <w:sz w:val="24"/>
          <w:szCs w:val="24"/>
          <w:lang w:val="bg-BG"/>
        </w:rPr>
        <w:t>на</w:t>
      </w:r>
      <w:r w:rsidR="002D05F6" w:rsidRPr="0091331C">
        <w:rPr>
          <w:rFonts w:ascii="Times New Roman" w:eastAsia="Calibri" w:hAnsi="Times New Roman" w:cs="Times New Roman"/>
          <w:b/>
          <w:sz w:val="24"/>
          <w:szCs w:val="24"/>
          <w:lang w:val="bg-BG"/>
        </w:rPr>
        <w:t xml:space="preserve"> основния екип на проекта</w:t>
      </w:r>
      <w:r w:rsidR="002D05F6" w:rsidRPr="0091331C">
        <w:rPr>
          <w:rFonts w:ascii="Times New Roman" w:eastAsia="Calibri" w:hAnsi="Times New Roman" w:cs="Times New Roman"/>
          <w:sz w:val="24"/>
          <w:szCs w:val="24"/>
          <w:lang w:val="bg-BG"/>
        </w:rPr>
        <w:t xml:space="preserve">, определени в т. 11 от Условията за кандидатстване, а именно </w:t>
      </w:r>
      <w:r w:rsidR="002D05F6" w:rsidRPr="0091331C">
        <w:rPr>
          <w:rFonts w:ascii="Times New Roman" w:eastAsia="Calibri" w:hAnsi="Times New Roman" w:cs="Times New Roman"/>
          <w:b/>
          <w:sz w:val="24"/>
          <w:szCs w:val="24"/>
          <w:lang w:val="bg-BG"/>
        </w:rPr>
        <w:t>ръководител на проекта, координатор и счетоводител (финансист).</w:t>
      </w:r>
      <w:r w:rsidR="002D05F6" w:rsidRPr="0091331C">
        <w:rPr>
          <w:rFonts w:ascii="Times New Roman" w:eastAsia="Calibri" w:hAnsi="Times New Roman" w:cs="Times New Roman"/>
          <w:sz w:val="24"/>
          <w:szCs w:val="24"/>
          <w:lang w:val="bg-BG"/>
        </w:rPr>
        <w:t xml:space="preserve"> В този смисъл </w:t>
      </w:r>
      <w:r w:rsidR="002D05F6" w:rsidRPr="0091331C">
        <w:rPr>
          <w:rFonts w:ascii="Times New Roman" w:eastAsia="Calibri" w:hAnsi="Times New Roman" w:cs="Times New Roman"/>
          <w:b/>
          <w:sz w:val="24"/>
          <w:szCs w:val="24"/>
          <w:lang w:val="bg-BG"/>
        </w:rPr>
        <w:t>членовете на основния екип на проекта следва да са определени от кандидата и партньорите преди подаване на проектното предложение, независимо дали са техни служители или външни експерти.</w:t>
      </w:r>
    </w:p>
    <w:p w14:paraId="4A7971F8" w14:textId="77777777" w:rsidR="002D05F6" w:rsidRPr="007C1229" w:rsidRDefault="002D05F6" w:rsidP="002D05F6">
      <w:pPr>
        <w:pStyle w:val="ListParagraph"/>
        <w:numPr>
          <w:ilvl w:val="0"/>
          <w:numId w:val="33"/>
        </w:numPr>
        <w:tabs>
          <w:tab w:val="left" w:pos="270"/>
        </w:tabs>
        <w:spacing w:line="240" w:lineRule="auto"/>
        <w:ind w:left="0" w:firstLine="0"/>
        <w:jc w:val="both"/>
        <w:rPr>
          <w:rFonts w:ascii="Times New Roman" w:eastAsia="Calibri" w:hAnsi="Times New Roman" w:cs="Times New Roman"/>
          <w:sz w:val="24"/>
          <w:szCs w:val="24"/>
          <w:lang w:val="bg-BG"/>
        </w:rPr>
      </w:pPr>
      <w:r w:rsidRPr="007C1229">
        <w:rPr>
          <w:rFonts w:ascii="Times New Roman" w:eastAsia="Calibri" w:hAnsi="Times New Roman" w:cs="Times New Roman"/>
          <w:sz w:val="24"/>
          <w:szCs w:val="24"/>
          <w:lang w:val="bg-BG"/>
        </w:rPr>
        <w:lastRenderedPageBreak/>
        <w:t xml:space="preserve">Няма специфични изисквания по отношение на минималната информация/ минималните показатели, които да бъдат включени в механизма за избор на представителите на целевите групи за включването им в проект. Наличието на механизъм за избор на целевите групи е критерий за допустимост на проектното предложение, а конкретният му обхват се оценява в процеса на техническа и финансова оценка в рамките на критерий 5. „Оценка на целевите групи“. В този смисъл кандидатът и партньорите следва сами да определят обхвата на механизма съобразно </w:t>
      </w:r>
      <w:r w:rsidRPr="001B67E8">
        <w:rPr>
          <w:rFonts w:ascii="Times New Roman" w:eastAsia="Calibri" w:hAnsi="Times New Roman" w:cs="Times New Roman"/>
          <w:sz w:val="24"/>
          <w:szCs w:val="24"/>
          <w:lang w:val="bg-BG"/>
        </w:rPr>
        <w:t xml:space="preserve">конкретните нужди на партниращите организации и </w:t>
      </w:r>
      <w:r>
        <w:rPr>
          <w:rFonts w:ascii="Times New Roman" w:eastAsia="Calibri" w:hAnsi="Times New Roman" w:cs="Times New Roman"/>
          <w:sz w:val="24"/>
          <w:szCs w:val="24"/>
          <w:lang w:val="bg-BG"/>
        </w:rPr>
        <w:t xml:space="preserve">да </w:t>
      </w:r>
      <w:r w:rsidRPr="001B67E8">
        <w:rPr>
          <w:rFonts w:ascii="Times New Roman" w:eastAsia="Calibri" w:hAnsi="Times New Roman" w:cs="Times New Roman"/>
          <w:sz w:val="24"/>
          <w:szCs w:val="24"/>
          <w:lang w:val="bg-BG"/>
        </w:rPr>
        <w:t>го опи</w:t>
      </w:r>
      <w:r>
        <w:rPr>
          <w:rFonts w:ascii="Times New Roman" w:eastAsia="Calibri" w:hAnsi="Times New Roman" w:cs="Times New Roman"/>
          <w:sz w:val="24"/>
          <w:szCs w:val="24"/>
          <w:lang w:val="bg-BG"/>
        </w:rPr>
        <w:t>шат</w:t>
      </w:r>
      <w:r w:rsidRPr="001B67E8">
        <w:rPr>
          <w:rFonts w:ascii="Times New Roman" w:eastAsia="Calibri" w:hAnsi="Times New Roman" w:cs="Times New Roman"/>
          <w:sz w:val="24"/>
          <w:szCs w:val="24"/>
          <w:lang w:val="bg-BG"/>
        </w:rPr>
        <w:t xml:space="preserve"> в проектното предложение (т. 11). </w:t>
      </w:r>
    </w:p>
    <w:p w14:paraId="30162697" w14:textId="40CB8AE0" w:rsidR="002D05F6" w:rsidRDefault="002D05F6" w:rsidP="002D05F6">
      <w:pPr>
        <w:pStyle w:val="ListParagraph"/>
        <w:numPr>
          <w:ilvl w:val="0"/>
          <w:numId w:val="33"/>
        </w:numPr>
        <w:tabs>
          <w:tab w:val="left" w:pos="270"/>
        </w:tabs>
        <w:spacing w:line="240" w:lineRule="auto"/>
        <w:ind w:left="0" w:firstLine="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Съгласно т. 14 от Условията за кандидатстване </w:t>
      </w:r>
      <w:r w:rsidRPr="00EF0D09">
        <w:rPr>
          <w:rFonts w:ascii="Times New Roman" w:eastAsia="Calibri" w:hAnsi="Times New Roman" w:cs="Times New Roman"/>
          <w:i/>
          <w:sz w:val="24"/>
          <w:szCs w:val="24"/>
          <w:lang w:val="bg-BG"/>
        </w:rPr>
        <w:t xml:space="preserve">при необходимост, </w:t>
      </w:r>
      <w:r w:rsidRPr="00EF0D09">
        <w:rPr>
          <w:rFonts w:ascii="Times New Roman" w:eastAsia="Calibri" w:hAnsi="Times New Roman" w:cs="Times New Roman"/>
          <w:b/>
          <w:i/>
          <w:sz w:val="24"/>
          <w:szCs w:val="24"/>
          <w:lang w:val="bg-BG"/>
        </w:rPr>
        <w:t>в преките разходи за персонал</w:t>
      </w:r>
      <w:r w:rsidRPr="00EF0D09">
        <w:rPr>
          <w:rFonts w:ascii="Times New Roman" w:eastAsia="Calibri" w:hAnsi="Times New Roman" w:cs="Times New Roman"/>
          <w:i/>
          <w:sz w:val="24"/>
          <w:szCs w:val="24"/>
          <w:lang w:val="bg-BG"/>
        </w:rPr>
        <w:t xml:space="preserve"> могат да се включат изцяло или частично </w:t>
      </w:r>
      <w:r w:rsidRPr="00EF0D09">
        <w:rPr>
          <w:rFonts w:ascii="Times New Roman" w:eastAsia="Calibri" w:hAnsi="Times New Roman" w:cs="Times New Roman"/>
          <w:b/>
          <w:i/>
          <w:sz w:val="24"/>
          <w:szCs w:val="24"/>
          <w:lang w:val="bg-BG"/>
        </w:rPr>
        <w:t>разходите за възнаграждения на чуждестранни преподаватели</w:t>
      </w:r>
      <w:r w:rsidRPr="00EF0D09">
        <w:rPr>
          <w:rFonts w:ascii="Times New Roman" w:eastAsia="Calibri" w:hAnsi="Times New Roman" w:cs="Times New Roman"/>
          <w:i/>
          <w:sz w:val="24"/>
          <w:szCs w:val="24"/>
          <w:lang w:val="bg-BG"/>
        </w:rPr>
        <w:t xml:space="preserve"> за преподаване на български студенти в рамките на дейност 3.6</w:t>
      </w:r>
      <w:r>
        <w:rPr>
          <w:rFonts w:ascii="Times New Roman" w:eastAsia="Calibri" w:hAnsi="Times New Roman" w:cs="Times New Roman"/>
          <w:i/>
          <w:sz w:val="24"/>
          <w:szCs w:val="24"/>
          <w:lang w:val="bg-BG"/>
        </w:rPr>
        <w:t>.</w:t>
      </w:r>
      <w:r w:rsidRPr="00C66DCA">
        <w:rPr>
          <w:lang w:val="bg-BG"/>
        </w:rPr>
        <w:t xml:space="preserve"> </w:t>
      </w:r>
      <w:r w:rsidRPr="00C66DCA">
        <w:rPr>
          <w:rFonts w:ascii="Times New Roman" w:eastAsia="Calibri" w:hAnsi="Times New Roman" w:cs="Times New Roman"/>
          <w:i/>
          <w:sz w:val="24"/>
          <w:szCs w:val="24"/>
          <w:lang w:val="bg-BG"/>
        </w:rPr>
        <w:t>Входяща мобилност за преподаване:</w:t>
      </w:r>
      <w:r>
        <w:rPr>
          <w:rFonts w:ascii="Times New Roman" w:eastAsia="Calibri" w:hAnsi="Times New Roman" w:cs="Times New Roman"/>
          <w:i/>
          <w:sz w:val="24"/>
          <w:szCs w:val="24"/>
          <w:lang w:val="bg-BG"/>
        </w:rPr>
        <w:t xml:space="preserve"> </w:t>
      </w:r>
      <w:r w:rsidRPr="00C66DCA">
        <w:rPr>
          <w:rFonts w:ascii="Times New Roman" w:eastAsia="Calibri" w:hAnsi="Times New Roman" w:cs="Times New Roman"/>
          <w:i/>
          <w:sz w:val="24"/>
          <w:szCs w:val="24"/>
          <w:lang w:val="bg-BG"/>
        </w:rPr>
        <w:t>Привличан</w:t>
      </w:r>
      <w:r>
        <w:rPr>
          <w:rFonts w:ascii="Times New Roman" w:eastAsia="Calibri" w:hAnsi="Times New Roman" w:cs="Times New Roman"/>
          <w:i/>
          <w:sz w:val="24"/>
          <w:szCs w:val="24"/>
          <w:lang w:val="bg-BG"/>
        </w:rPr>
        <w:t>е на чуждестранни преподаватели</w:t>
      </w:r>
      <w:r w:rsidRPr="00EF0D09">
        <w:rPr>
          <w:rFonts w:ascii="Times New Roman" w:eastAsia="Calibri" w:hAnsi="Times New Roman" w:cs="Times New Roman"/>
          <w:i/>
          <w:sz w:val="24"/>
          <w:szCs w:val="24"/>
          <w:lang w:val="bg-BG"/>
        </w:rPr>
        <w:t xml:space="preserve">, </w:t>
      </w:r>
      <w:r w:rsidRPr="00274491">
        <w:rPr>
          <w:rFonts w:ascii="Times New Roman" w:eastAsia="Calibri" w:hAnsi="Times New Roman" w:cs="Times New Roman"/>
          <w:i/>
          <w:sz w:val="24"/>
          <w:szCs w:val="24"/>
          <w:u w:val="single"/>
          <w:lang w:val="bg-BG"/>
        </w:rPr>
        <w:t>в случай че тези разходи не се покриват със собствен финансов ресурс на изпращащата и/или приемащата страна</w:t>
      </w:r>
      <w:r w:rsidRPr="00EF0D09">
        <w:rPr>
          <w:rFonts w:ascii="Times New Roman" w:eastAsia="Calibri" w:hAnsi="Times New Roman" w:cs="Times New Roman"/>
          <w:i/>
          <w:sz w:val="24"/>
          <w:szCs w:val="24"/>
          <w:lang w:val="bg-BG"/>
        </w:rPr>
        <w:t>, при спазване на съответното законодателство с оглед не</w:t>
      </w:r>
      <w:r>
        <w:rPr>
          <w:rFonts w:ascii="Times New Roman" w:eastAsia="Calibri" w:hAnsi="Times New Roman" w:cs="Times New Roman"/>
          <w:i/>
          <w:sz w:val="24"/>
          <w:szCs w:val="24"/>
          <w:lang w:val="bg-BG"/>
        </w:rPr>
        <w:t xml:space="preserve">допускане на двойно финансиране, </w:t>
      </w:r>
      <w:r w:rsidRPr="00447762">
        <w:rPr>
          <w:rFonts w:ascii="Times New Roman" w:eastAsia="Calibri" w:hAnsi="Times New Roman" w:cs="Times New Roman"/>
          <w:sz w:val="24"/>
          <w:szCs w:val="24"/>
          <w:lang w:val="bg-BG"/>
        </w:rPr>
        <w:t>т.е.</w:t>
      </w:r>
      <w:r>
        <w:rPr>
          <w:rFonts w:ascii="Times New Roman" w:eastAsia="Calibri" w:hAnsi="Times New Roman" w:cs="Times New Roman"/>
          <w:i/>
          <w:sz w:val="24"/>
          <w:szCs w:val="24"/>
          <w:lang w:val="bg-BG"/>
        </w:rPr>
        <w:t xml:space="preserve"> </w:t>
      </w:r>
      <w:r w:rsidRPr="00C02680">
        <w:rPr>
          <w:rFonts w:ascii="Times New Roman" w:eastAsia="Calibri" w:hAnsi="Times New Roman" w:cs="Times New Roman"/>
          <w:sz w:val="24"/>
          <w:szCs w:val="24"/>
          <w:lang w:val="bg-BG"/>
        </w:rPr>
        <w:t xml:space="preserve">на чуждестранните преподаватели от асоциираните партньори е допустимо да се изплащат както пътни разходи и индивидуална подкрепа </w:t>
      </w:r>
      <w:r>
        <w:rPr>
          <w:rFonts w:ascii="Times New Roman" w:eastAsia="Calibri" w:hAnsi="Times New Roman" w:cs="Times New Roman"/>
          <w:sz w:val="24"/>
          <w:szCs w:val="24"/>
          <w:lang w:val="bg-BG"/>
        </w:rPr>
        <w:t>за периода н</w:t>
      </w:r>
      <w:r w:rsidRPr="00C02680">
        <w:rPr>
          <w:rFonts w:ascii="Times New Roman" w:eastAsia="Calibri" w:hAnsi="Times New Roman" w:cs="Times New Roman"/>
          <w:sz w:val="24"/>
          <w:szCs w:val="24"/>
          <w:lang w:val="bg-BG"/>
        </w:rPr>
        <w:t>а входящата им мобилност, така и разходи за възнаграждения</w:t>
      </w:r>
      <w:r>
        <w:rPr>
          <w:rFonts w:ascii="Times New Roman" w:eastAsia="Calibri" w:hAnsi="Times New Roman" w:cs="Times New Roman"/>
          <w:sz w:val="24"/>
          <w:szCs w:val="24"/>
          <w:lang w:val="bg-BG"/>
        </w:rPr>
        <w:t xml:space="preserve"> </w:t>
      </w:r>
      <w:r w:rsidRPr="00274491">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в рамките на единната ставка на преките разходи за персонал</w:t>
      </w:r>
      <w:r w:rsidRPr="00274491">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за преподаване на български студенти от участващите в проекта висши училища.</w:t>
      </w:r>
    </w:p>
    <w:p w14:paraId="3D3DF693" w14:textId="18C647FF" w:rsidR="00217BF9" w:rsidRDefault="00217BF9"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09C4C66D" w14:textId="77777777" w:rsidR="00217BF9" w:rsidRDefault="00217BF9"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34521FF1" w14:textId="77777777" w:rsidR="00217BF9" w:rsidRDefault="00217BF9"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1996E833" w14:textId="77777777" w:rsidR="000D79E5" w:rsidRDefault="000D79E5"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p>
    <w:p w14:paraId="5C020D98" w14:textId="05F4C0D9" w:rsidR="003A47B1" w:rsidRPr="003A47B1" w:rsidRDefault="003A47B1"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3A47B1">
        <w:rPr>
          <w:rFonts w:ascii="Times New Roman" w:hAnsi="Times New Roman" w:cs="Times New Roman"/>
          <w:b/>
          <w:color w:val="000000" w:themeColor="text1"/>
          <w:sz w:val="24"/>
          <w:szCs w:val="24"/>
          <w:lang w:val="bg-BG"/>
        </w:rPr>
        <w:t>ВЪПРОС 16 от 24.09.2020 г.</w:t>
      </w:r>
    </w:p>
    <w:p w14:paraId="55D05E41"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35BCBBE1"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Уважаеми Дами и Господа,</w:t>
      </w:r>
    </w:p>
    <w:p w14:paraId="24807F88"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Във връзка с подготовката на проектно предложение по процедура BG05M2OP001-2.016 „Модернизация на висшите училища“ бихме искали да зададем следните въпроси:</w:t>
      </w:r>
    </w:p>
    <w:p w14:paraId="70A9413F"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1. Обученията по дейност 3.3. могат ли да бъдат разделени на 2 модула по 20 часа или е задължително да са в един модул от 40 часа?</w:t>
      </w:r>
    </w:p>
    <w:p w14:paraId="2838FA9C"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2. Краткосрочните специализации в асоциираните партньори по дейност 2.2. трябва ли да включват и преподаване от страна на нашите преподаватели или могат да бъдат само за придобиване/усъвършенстване на знания?</w:t>
      </w:r>
    </w:p>
    <w:p w14:paraId="2CF2FBBA"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3. Изходящата мобилност на преподаватели по дейност 2.2. включва съвместно преподаване. Какво точно имате предвид – съвместно с преподаватели на асоциирания партньор или на българския партньор?</w:t>
      </w:r>
    </w:p>
    <w:p w14:paraId="00AFEC3C"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4. Обученията на студенти по дейност 2.3. трябва ли да бъдат удостоверявани със сертификат и колко часа трябва да бъдат? Трябва ли да се разработи механизъм за избор на студентите, които да участват в обучението?</w:t>
      </w:r>
    </w:p>
    <w:p w14:paraId="78066F38"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lastRenderedPageBreak/>
        <w:t>5. Какви документи трябва да използваме за обосновка на самооценката на предприемаческия и иновативния потенциал на ВУЗ?</w:t>
      </w:r>
    </w:p>
    <w:p w14:paraId="29E5A4BE"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6.  Обученията по дейност 2.3. могат ли да бъдат и за преподаватели за обмяна на опит?</w:t>
      </w:r>
    </w:p>
    <w:p w14:paraId="69EDD387"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7. Могат ли съвместните програми да бъдат от различни направления и съответно дипломите, които издава всеки от университетите, участващи в проекта да е в различно направление?</w:t>
      </w:r>
    </w:p>
    <w:p w14:paraId="63D8DF52"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8. Мобилността на студентите трябва ли да е пряко свързана с ново разработените програми?</w:t>
      </w:r>
    </w:p>
    <w:p w14:paraId="11FC419B"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9. Има ли ограничение в колко проекта могат да участват асоциираните партньори? Например, един асоцииран партньор да участва в повече от едно проектно предложение.</w:t>
      </w:r>
    </w:p>
    <w:p w14:paraId="156D919B"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10. Дейностите по 1.6. следва да са насочени за разработване и въвеждане на дигитално образователно съдържание. В тази връзка допустим разход ли е закупуване на ИКТ оборудване и софтуер за осигуряване на обучението по разработената по проекта програма?</w:t>
      </w:r>
    </w:p>
    <w:p w14:paraId="2777A6ED"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С уважение, Доц. Д.</w:t>
      </w:r>
    </w:p>
    <w:p w14:paraId="344B8DBE"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НВУ "Васил Левски"</w:t>
      </w:r>
    </w:p>
    <w:p w14:paraId="51897BFA"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22660A60"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b/>
          <w:color w:val="000000" w:themeColor="text1"/>
          <w:sz w:val="24"/>
          <w:szCs w:val="24"/>
          <w:lang w:val="bg-BG"/>
        </w:rPr>
      </w:pPr>
      <w:r w:rsidRPr="003A47B1">
        <w:rPr>
          <w:rFonts w:ascii="Times New Roman" w:hAnsi="Times New Roman" w:cs="Times New Roman"/>
          <w:b/>
          <w:color w:val="000000" w:themeColor="text1"/>
          <w:sz w:val="24"/>
          <w:szCs w:val="24"/>
          <w:lang w:val="bg-BG"/>
        </w:rPr>
        <w:t>Отговор:</w:t>
      </w:r>
    </w:p>
    <w:p w14:paraId="3FA8D593" w14:textId="3F151F9E"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1. Съгласно т. 13 на Условията за кандидатстване допълнителните обучения на студенти за развитие на техните предприемачески умения, презентационни умения и дигитална креативност (дейност 3.3) трябва да бъдат с продължителност 40 часа. Начинът, по който ще бъдат организирани и проведени обученията на студенти следва да се определи от партниращите висши училища съобразно техните конкретни нужди. Дейността трябва да бъд</w:t>
      </w:r>
      <w:r w:rsidR="00D74399">
        <w:rPr>
          <w:rFonts w:ascii="Times New Roman" w:hAnsi="Times New Roman" w:cs="Times New Roman"/>
          <w:color w:val="000000" w:themeColor="text1"/>
          <w:sz w:val="24"/>
          <w:szCs w:val="24"/>
          <w:lang w:val="bg-BG"/>
        </w:rPr>
        <w:t>е</w:t>
      </w:r>
      <w:r w:rsidRPr="003A47B1">
        <w:rPr>
          <w:rFonts w:ascii="Times New Roman" w:hAnsi="Times New Roman" w:cs="Times New Roman"/>
          <w:color w:val="000000" w:themeColor="text1"/>
          <w:sz w:val="24"/>
          <w:szCs w:val="24"/>
          <w:lang w:val="bg-BG"/>
        </w:rPr>
        <w:t xml:space="preserve"> надлежно описана и обоснована в проектното предложение. Допустимо е частично или изцяло да се прилага дистанционна форма на обучение, когато това е възможно. Следва да се има предвид, че в процеса на изпълнение на проекта, кандидатът/партньорът ще може да поиска възстановяване на средства за обучение на студенти, за всеки студент, който успешно е завършил обучение за развитие на предприемачески умения; презентационни умения; дигитална креативност с продължителност 40 часа и е получил удостоверение/сертификат за успешно приключило обучение. </w:t>
      </w:r>
    </w:p>
    <w:p w14:paraId="4B1633EE" w14:textId="3C36AA41"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2. Съгласно т. 13 на Условията за кандидатстване краткосрочните специализации в асоциираните партньори (дейност 2.2) представляват мобилност с цел преподаване на преподаватели от участващите в проекта български висши училища (кандидат/партньор) в чуждестранен асоцииран партньор, който е удостоен с харта за висше образование „Еразъм“. Преподавателската дейност в рамките на мобилността трябва да включва минимум 4 часа преподаване седмично (вкл. съвместно преподаване</w:t>
      </w:r>
      <w:r w:rsidR="00911264" w:rsidRPr="00911264">
        <w:rPr>
          <w:rFonts w:ascii="Times New Roman" w:eastAsia="Calibri" w:hAnsi="Times New Roman" w:cs="Times New Roman"/>
          <w:sz w:val="24"/>
          <w:szCs w:val="24"/>
          <w:lang w:val="bg-BG"/>
        </w:rPr>
        <w:t xml:space="preserve"> </w:t>
      </w:r>
      <w:r w:rsidR="00911264" w:rsidRPr="00E95266">
        <w:rPr>
          <w:rFonts w:ascii="Times New Roman" w:eastAsia="Calibri" w:hAnsi="Times New Roman" w:cs="Times New Roman"/>
          <w:sz w:val="24"/>
          <w:szCs w:val="24"/>
          <w:lang w:val="bg-BG"/>
        </w:rPr>
        <w:t>с преподавател на асоциирания партньор</w:t>
      </w:r>
      <w:r w:rsidR="00911264">
        <w:rPr>
          <w:rFonts w:ascii="Times New Roman" w:eastAsia="Calibri" w:hAnsi="Times New Roman" w:cs="Times New Roman"/>
          <w:sz w:val="24"/>
          <w:szCs w:val="24"/>
          <w:lang w:val="bg-BG"/>
        </w:rPr>
        <w:t>, ако такова е предвидено</w:t>
      </w:r>
      <w:r w:rsidRPr="003A47B1">
        <w:rPr>
          <w:rFonts w:ascii="Times New Roman" w:hAnsi="Times New Roman" w:cs="Times New Roman"/>
          <w:color w:val="000000" w:themeColor="text1"/>
          <w:sz w:val="24"/>
          <w:szCs w:val="24"/>
          <w:lang w:val="bg-BG"/>
        </w:rPr>
        <w:t>). Обучения за придобиване/усъвършенстване на знания (чуждоезикови умения и/или дигитални умения) са допустими за планиране в рамките на дейност 2.1. Обучения на преподаватели в България.</w:t>
      </w:r>
    </w:p>
    <w:p w14:paraId="2DD30EE6" w14:textId="04777598"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lastRenderedPageBreak/>
        <w:t xml:space="preserve">3. Всеки български преподавател, който е включен в краткосрочна специализация (изходяща мобилност) по дейност 2.2, следва да осъществява минимум 4 часа преподаване седмично </w:t>
      </w:r>
      <w:r w:rsidR="00911264">
        <w:rPr>
          <w:rFonts w:ascii="Times New Roman" w:hAnsi="Times New Roman" w:cs="Times New Roman"/>
          <w:color w:val="000000" w:themeColor="text1"/>
          <w:sz w:val="24"/>
          <w:szCs w:val="24"/>
          <w:lang w:val="bg-BG"/>
        </w:rPr>
        <w:t xml:space="preserve">на </w:t>
      </w:r>
      <w:r w:rsidRPr="003A47B1">
        <w:rPr>
          <w:rFonts w:ascii="Times New Roman" w:hAnsi="Times New Roman" w:cs="Times New Roman"/>
          <w:color w:val="000000" w:themeColor="text1"/>
          <w:sz w:val="24"/>
          <w:szCs w:val="24"/>
          <w:lang w:val="bg-BG"/>
        </w:rPr>
        <w:t>студенти на асоциирания партньор, самостоятелно или съвместно с преподавател на асоциирания партньор.</w:t>
      </w:r>
    </w:p>
    <w:p w14:paraId="14EF5471" w14:textId="2B5CC2A2"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4. Дейност 2.3 по същество представлява споделяне на преподаватели между партниращите висши училища, които преподават на студенти от друго висше училище, включено в проекта. Споделени преподаватели по процедурата могат да бъдат единствено преподаватели, които са завършили краткосрочна специализация в чуждестранен асоцииран партньор по проекта. Дейност 2.3 включва осъществяване на преподавателска дейност на студенти в рамките на обучението им по учебни дисциплини от учебната програма на съответната специалност от включените в проектното предложение едно или няколко професионални направления, като преподавателите следва да бъдат от висше училище, различно от това, в което се обучават студентите. Т.е. обучението на студенти по дейност 2.3 не представлява допълнително обучение на студенти за разлика от обученията по дейност 3.3 и 3.4, в този смисъл не се изисква издаване на сертификат или друг документ на студента</w:t>
      </w:r>
      <w:r w:rsidR="00475E1C">
        <w:rPr>
          <w:rFonts w:ascii="Times New Roman" w:hAnsi="Times New Roman" w:cs="Times New Roman"/>
          <w:color w:val="000000" w:themeColor="text1"/>
          <w:sz w:val="24"/>
          <w:szCs w:val="24"/>
          <w:lang w:val="bg-BG"/>
        </w:rPr>
        <w:t xml:space="preserve">, </w:t>
      </w:r>
      <w:r w:rsidR="00475E1C">
        <w:rPr>
          <w:rFonts w:ascii="Times New Roman" w:eastAsia="Calibri" w:hAnsi="Times New Roman" w:cs="Times New Roman"/>
          <w:sz w:val="24"/>
          <w:szCs w:val="24"/>
          <w:lang w:val="bg-BG"/>
        </w:rPr>
        <w:t xml:space="preserve">както и не се изисква разработването на </w:t>
      </w:r>
      <w:r w:rsidR="00475E1C" w:rsidRPr="00E705B6">
        <w:rPr>
          <w:rFonts w:ascii="Times New Roman" w:eastAsia="Calibri" w:hAnsi="Times New Roman" w:cs="Times New Roman"/>
          <w:sz w:val="24"/>
          <w:szCs w:val="24"/>
          <w:lang w:val="bg-BG"/>
        </w:rPr>
        <w:t>механизъм за избор на студентите</w:t>
      </w:r>
      <w:r w:rsidR="00475E1C">
        <w:rPr>
          <w:rFonts w:ascii="Times New Roman" w:eastAsia="Calibri" w:hAnsi="Times New Roman" w:cs="Times New Roman"/>
          <w:sz w:val="24"/>
          <w:szCs w:val="24"/>
          <w:lang w:val="bg-BG"/>
        </w:rPr>
        <w:t>, включени в Дейност 2.3</w:t>
      </w:r>
      <w:r w:rsidRPr="003A47B1">
        <w:rPr>
          <w:rFonts w:ascii="Times New Roman" w:hAnsi="Times New Roman" w:cs="Times New Roman"/>
          <w:color w:val="000000" w:themeColor="text1"/>
          <w:sz w:val="24"/>
          <w:szCs w:val="24"/>
          <w:lang w:val="bg-BG"/>
        </w:rPr>
        <w:t>. Процедурата не поставя изискване за какъв период да бъдат споделени преподавателите. Това е преценка на кандидата и партньорите в зависимост от техните конкретни нужди.</w:t>
      </w:r>
    </w:p>
    <w:p w14:paraId="3C872015" w14:textId="2B6D8FD4"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5.  Няма специфични изисквания по отношение на документите, които да бъдат използвани от висшите училища кандидати/партньори в процеса на самооценка в инструмента HEInnovate. Наличието на самооценка</w:t>
      </w:r>
      <w:r w:rsidR="0066162A">
        <w:rPr>
          <w:rFonts w:ascii="Times New Roman" w:hAnsi="Times New Roman" w:cs="Times New Roman"/>
          <w:color w:val="000000" w:themeColor="text1"/>
          <w:sz w:val="24"/>
          <w:szCs w:val="24"/>
          <w:lang w:val="bg-BG"/>
        </w:rPr>
        <w:t>,</w:t>
      </w:r>
      <w:r w:rsidRPr="003A47B1">
        <w:rPr>
          <w:rFonts w:ascii="Times New Roman" w:hAnsi="Times New Roman" w:cs="Times New Roman"/>
          <w:color w:val="000000" w:themeColor="text1"/>
          <w:sz w:val="24"/>
          <w:szCs w:val="24"/>
          <w:lang w:val="bg-BG"/>
        </w:rPr>
        <w:t xml:space="preserve"> </w:t>
      </w:r>
      <w:r w:rsidR="0066162A" w:rsidRPr="00160D85">
        <w:rPr>
          <w:rFonts w:ascii="Times New Roman" w:eastAsia="Calibri" w:hAnsi="Times New Roman" w:cs="Times New Roman"/>
          <w:sz w:val="24"/>
          <w:szCs w:val="24"/>
          <w:lang w:val="bg-BG"/>
        </w:rPr>
        <w:t>обосновка за извършената самооценка и описание на документите/процедурите и информацията, с които кандидатът и партньорите разполагат и които са послужили по време на самооценката</w:t>
      </w:r>
      <w:r w:rsidR="0066162A">
        <w:rPr>
          <w:rFonts w:ascii="Times New Roman" w:eastAsia="Calibri" w:hAnsi="Times New Roman" w:cs="Times New Roman"/>
          <w:sz w:val="24"/>
          <w:szCs w:val="24"/>
          <w:lang w:val="bg-BG"/>
        </w:rPr>
        <w:t xml:space="preserve"> е критерий за оценка на административното съответствие и допустимостта</w:t>
      </w:r>
      <w:r w:rsidRPr="003A47B1">
        <w:rPr>
          <w:rFonts w:ascii="Times New Roman" w:hAnsi="Times New Roman" w:cs="Times New Roman"/>
          <w:color w:val="000000" w:themeColor="text1"/>
          <w:sz w:val="24"/>
          <w:szCs w:val="24"/>
          <w:lang w:val="bg-BG"/>
        </w:rPr>
        <w:t xml:space="preserve"> на проектното предложение, а обхватът на обосновката за извършената самооценка и документите, с които кандидатът и партньорите разполагат и които са послужили по време на самооценката и потвърждават резултатите от извършената самооценка, се оценява в процеса на техническа и финансова оценка в рамките на критерий 6. „Оценка на партньорството“. В този смисъл кандидатът и партньорите следва сами да определят документите, които да използват за обосновката на самооценката в инструмента HEInnovate и да ги опишат в проектното предложение (т. 11).</w:t>
      </w:r>
    </w:p>
    <w:p w14:paraId="26E6A5D7"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6. Моля вижте отговора на въпрос 4 по-горе.</w:t>
      </w:r>
    </w:p>
    <w:p w14:paraId="7974E545"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7. Съвместна учебна програма с партниращите български висши училища, с издаване на общи дипломи може да се разработва по настоящата процедура както за различни професионални направления на участващите висши училища, така и за едно и също професионално направление, при спазване на изискването за наличие на програмна акредитация на включените в проекта професионални направления на съответното висше училище. Когато съвместна учебна програма се разработва едновременно за две професионални направления, всяко от участващите висши училища трябва да има програмна акредитация за съответното професионално направление (или да осъществява обучение въз основа на положително оценен проект), в рамките на което ще прилага съвместната програма и съответно да издаде диплома за обучението на студента по това професионално направление.</w:t>
      </w:r>
    </w:p>
    <w:p w14:paraId="148C82CD"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lastRenderedPageBreak/>
        <w:t>8. Съгласно т. 13 от Условията за кандидатстване, изходящата мобилност на студенти по настоящата процедура трябва да е свързана с тяхното обучение и да се осъществява от чуждестранен асоцииран партньор, който е удостоен с харта за висше образование „Еразъм“. Периодът на обучение в чужбина трябва да бъде част от учебната програма на студента за придобиване на степен в кратък цикъл, първи цикъл (бакалавърска или равностойна образователна степен) или втори цикъл (магистърска или равностойна образователна степен). Изходящата мобилност за обучение може да се отнася до всяка тематична област/академична дисциплина от учебната програма на студента, а кредитите, които са придобити в резултат на проведената мобилност за обучение, следва да бъдат признати от висшето училище – кандидат/партньор.</w:t>
      </w:r>
    </w:p>
    <w:p w14:paraId="6D82BA54" w14:textId="77777777" w:rsidR="003A47B1" w:rsidRPr="003A47B1"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9. Процедурата не поставя ограничение по отношение на броя на проектните предложения, в които може да участва един и същи асоцииран партньор.</w:t>
      </w:r>
    </w:p>
    <w:p w14:paraId="47F63237" w14:textId="34B60436" w:rsidR="00017326" w:rsidRDefault="003A47B1"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r w:rsidRPr="003A47B1">
        <w:rPr>
          <w:rFonts w:ascii="Times New Roman" w:hAnsi="Times New Roman" w:cs="Times New Roman"/>
          <w:color w:val="000000" w:themeColor="text1"/>
          <w:sz w:val="24"/>
          <w:szCs w:val="24"/>
          <w:lang w:val="bg-BG"/>
        </w:rPr>
        <w:t>10. Съгласно т. 13 от Условията за кандидатстване, в рамките на дейност 1.6 е допустимо закупуване на софтуер и/или ИКТ оборудване единствено ако те са необходими за разработване и въвеждане на дигитално образователно съдържание, за разработване и въвеждане на нови учебни програми и за внедряване на облачни технологии в образователния процес. В този смисъл е допустимо закупуване на ИКТ оборудване и софтуер за провеждането на обучение на студенти по нови учебни програми, разработени по проекта (въвеждането на нови учебни програми).</w:t>
      </w:r>
    </w:p>
    <w:p w14:paraId="2BC01C18" w14:textId="77777777" w:rsidR="00A916B9" w:rsidRPr="00E97B70" w:rsidRDefault="00A916B9" w:rsidP="00A916B9">
      <w:pPr>
        <w:pBdr>
          <w:bottom w:val="single" w:sz="4" w:space="1" w:color="auto"/>
        </w:pBdr>
        <w:tabs>
          <w:tab w:val="left" w:pos="270"/>
        </w:tabs>
        <w:spacing w:after="120" w:line="240" w:lineRule="auto"/>
        <w:jc w:val="both"/>
        <w:rPr>
          <w:rFonts w:ascii="Times New Roman" w:hAnsi="Times New Roman" w:cs="Times New Roman"/>
          <w:color w:val="000000" w:themeColor="text1"/>
          <w:sz w:val="24"/>
          <w:szCs w:val="24"/>
          <w:lang w:val="bg-BG"/>
        </w:rPr>
      </w:pPr>
    </w:p>
    <w:p w14:paraId="3B35BFA1" w14:textId="77777777" w:rsidR="00A916B9" w:rsidRDefault="00A916B9" w:rsidP="00A916B9">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p>
    <w:p w14:paraId="04028BC1" w14:textId="5F0C5BFA" w:rsidR="00A916B9" w:rsidRDefault="00A916B9" w:rsidP="00A916B9">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 xml:space="preserve">Въпроси, постъпили в периода </w:t>
      </w:r>
      <w:r>
        <w:rPr>
          <w:rFonts w:ascii="Times New Roman" w:eastAsia="Times New Roman" w:hAnsi="Times New Roman" w:cs="Times New Roman"/>
          <w:b/>
          <w:color w:val="000000"/>
          <w:sz w:val="24"/>
          <w:szCs w:val="24"/>
          <w:lang w:val="bg-BG"/>
        </w:rPr>
        <w:t>25.</w:t>
      </w:r>
      <w:r w:rsidRPr="00E444E7">
        <w:rPr>
          <w:rFonts w:ascii="Times New Roman" w:eastAsia="Times New Roman" w:hAnsi="Times New Roman" w:cs="Times New Roman"/>
          <w:b/>
          <w:color w:val="000000"/>
          <w:sz w:val="24"/>
          <w:szCs w:val="24"/>
          <w:lang w:val="bg-BG"/>
        </w:rPr>
        <w:t xml:space="preserve">09.2020 г. – </w:t>
      </w:r>
      <w:r w:rsidR="00B56C9C">
        <w:rPr>
          <w:rFonts w:ascii="Times New Roman" w:eastAsia="Times New Roman" w:hAnsi="Times New Roman" w:cs="Times New Roman"/>
          <w:b/>
          <w:color w:val="000000"/>
          <w:sz w:val="24"/>
          <w:szCs w:val="24"/>
          <w:lang w:val="bg-BG"/>
        </w:rPr>
        <w:t>30</w:t>
      </w:r>
      <w:r w:rsidRPr="00E444E7">
        <w:rPr>
          <w:rFonts w:ascii="Times New Roman" w:eastAsia="Times New Roman" w:hAnsi="Times New Roman" w:cs="Times New Roman"/>
          <w:b/>
          <w:color w:val="000000"/>
          <w:sz w:val="24"/>
          <w:szCs w:val="24"/>
          <w:lang w:val="bg-BG"/>
        </w:rPr>
        <w:t>.09.2020 г.</w:t>
      </w:r>
    </w:p>
    <w:p w14:paraId="0AE5F079" w14:textId="1C208A0D" w:rsidR="00A916B9" w:rsidRDefault="00A916B9" w:rsidP="00A916B9">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p>
    <w:p w14:paraId="27978AE9"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color w:val="000000"/>
          <w:sz w:val="24"/>
          <w:szCs w:val="24"/>
          <w:lang w:val="bg-BG"/>
        </w:rPr>
      </w:pPr>
      <w:r w:rsidRPr="00A916B9">
        <w:rPr>
          <w:rFonts w:ascii="Times New Roman" w:eastAsia="Calibri" w:hAnsi="Times New Roman" w:cs="Times New Roman"/>
          <w:b/>
          <w:color w:val="000000"/>
          <w:sz w:val="24"/>
          <w:szCs w:val="24"/>
          <w:lang w:val="bg-BG"/>
        </w:rPr>
        <w:t>ВЪПРОС 17 (зададен чрез ИСУН 2020)</w:t>
      </w:r>
    </w:p>
    <w:p w14:paraId="7BB8DB64"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Уважаеми дами и господа, моля за Вашето разяснение по следния въпрос:</w:t>
      </w:r>
    </w:p>
    <w:p w14:paraId="7DC587DB"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Допуска ли се висше учебно заведение да участва в едно предложение, като съвместно с партньора си (българско висше училище) разработят две учебни програми за едно и също професионално направление.</w:t>
      </w:r>
    </w:p>
    <w:p w14:paraId="1DF9D891"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 xml:space="preserve">С уважение, Р.М. </w:t>
      </w:r>
    </w:p>
    <w:p w14:paraId="14F5FDD5"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Университет по архитектура, строителство и геодезия, гр. София</w:t>
      </w:r>
    </w:p>
    <w:p w14:paraId="3C178EF9"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p>
    <w:p w14:paraId="6ED4C1F1"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sz w:val="24"/>
          <w:szCs w:val="24"/>
          <w:lang w:val="bg-BG"/>
        </w:rPr>
      </w:pPr>
      <w:r w:rsidRPr="00A916B9">
        <w:rPr>
          <w:rFonts w:ascii="Times New Roman" w:eastAsia="Calibri" w:hAnsi="Times New Roman" w:cs="Times New Roman"/>
          <w:b/>
          <w:sz w:val="24"/>
          <w:szCs w:val="24"/>
          <w:lang w:val="bg-BG"/>
        </w:rPr>
        <w:t>Отговор:</w:t>
      </w:r>
    </w:p>
    <w:p w14:paraId="7321326F" w14:textId="6CBA367E" w:rsid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r w:rsidRPr="00A916B9">
        <w:rPr>
          <w:rFonts w:ascii="Times New Roman" w:eastAsia="Calibri" w:hAnsi="Times New Roman" w:cs="Times New Roman"/>
          <w:sz w:val="24"/>
          <w:szCs w:val="24"/>
          <w:lang w:val="bg-BG"/>
        </w:rPr>
        <w:t xml:space="preserve">Процедурата не поставя ограничения по отношение на броя на учебните програми от едно и също професионално направление, които могат да бъдат разработени в рамките на едно проектно предложение, </w:t>
      </w:r>
      <w:r w:rsidRPr="00A916B9">
        <w:rPr>
          <w:rFonts w:ascii="Times New Roman" w:eastAsia="Calibri" w:hAnsi="Times New Roman" w:cs="Times New Roman"/>
          <w:color w:val="000000"/>
          <w:sz w:val="24"/>
          <w:szCs w:val="24"/>
          <w:lang w:val="bg-BG"/>
        </w:rPr>
        <w:t xml:space="preserve">при спазване на условието във всяко проектно предложение да бъде планирано разработване на </w:t>
      </w:r>
      <w:r w:rsidRPr="00A916B9">
        <w:rPr>
          <w:rFonts w:ascii="Times New Roman" w:eastAsia="Calibri" w:hAnsi="Times New Roman" w:cs="Times New Roman"/>
          <w:b/>
          <w:color w:val="000000"/>
          <w:sz w:val="24"/>
          <w:szCs w:val="24"/>
          <w:lang w:val="bg-BG"/>
        </w:rPr>
        <w:t xml:space="preserve">поне две съвместни програми с партниращото/ите българско/и висше/и училище/а и поне две </w:t>
      </w:r>
      <w:r w:rsidRPr="00A916B9">
        <w:rPr>
          <w:rFonts w:ascii="Times New Roman" w:eastAsia="Calibri" w:hAnsi="Times New Roman" w:cs="Times New Roman"/>
          <w:b/>
          <w:bCs/>
          <w:color w:val="000000"/>
          <w:sz w:val="24"/>
          <w:szCs w:val="24"/>
          <w:lang w:val="bg-BG"/>
        </w:rPr>
        <w:t>програми с дигитално образователно съдържание, вкл. за дистанционно обучение</w:t>
      </w:r>
      <w:r w:rsidRPr="00A916B9">
        <w:rPr>
          <w:rFonts w:ascii="Times New Roman" w:eastAsia="Calibri" w:hAnsi="Times New Roman" w:cs="Times New Roman"/>
          <w:color w:val="000000"/>
          <w:sz w:val="24"/>
          <w:szCs w:val="24"/>
          <w:lang w:val="bg-BG"/>
        </w:rPr>
        <w:t>.</w:t>
      </w:r>
      <w:r w:rsidRPr="00A916B9">
        <w:rPr>
          <w:rFonts w:ascii="Times New Roman" w:eastAsia="Calibri" w:hAnsi="Times New Roman" w:cs="Times New Roman"/>
          <w:sz w:val="24"/>
          <w:szCs w:val="24"/>
          <w:lang w:val="bg-BG"/>
        </w:rPr>
        <w:t xml:space="preserve"> Съвместни учебни програми могат да се разработват за всяка специалност от всяко едно професионално направление, към което е </w:t>
      </w:r>
      <w:r w:rsidRPr="00A916B9">
        <w:rPr>
          <w:rFonts w:ascii="Times New Roman" w:eastAsia="Calibri" w:hAnsi="Times New Roman" w:cs="Times New Roman"/>
          <w:sz w:val="24"/>
          <w:szCs w:val="24"/>
          <w:lang w:val="bg-BG"/>
        </w:rPr>
        <w:lastRenderedPageBreak/>
        <w:t xml:space="preserve">насочено съответното проектно предложение и за всяка образователно-квалификационна степен, в зависимост от потребностите на съответните висши училища, които трябва да бъдат обосновани в проектното предложение. В този смисъл е допустимо разработването на две съвместни учебни програми за две различни специалности от едно и също професионално направление. </w:t>
      </w:r>
    </w:p>
    <w:p w14:paraId="3EC96AFF"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p>
    <w:p w14:paraId="5B98BE24" w14:textId="77777777" w:rsidR="00A916B9" w:rsidRPr="00A916B9" w:rsidRDefault="00A916B9" w:rsidP="00A916B9">
      <w:pPr>
        <w:spacing w:after="200" w:line="276" w:lineRule="auto"/>
        <w:jc w:val="both"/>
        <w:rPr>
          <w:rFonts w:ascii="Times New Roman" w:eastAsia="Calibri" w:hAnsi="Times New Roman" w:cs="Times New Roman"/>
          <w:b/>
          <w:color w:val="000000"/>
          <w:sz w:val="24"/>
          <w:szCs w:val="24"/>
          <w:lang w:val="bg-BG" w:eastAsia="en-GB"/>
        </w:rPr>
      </w:pPr>
      <w:r w:rsidRPr="00A916B9">
        <w:rPr>
          <w:rFonts w:ascii="Times New Roman" w:eastAsia="Calibri" w:hAnsi="Times New Roman" w:cs="Times New Roman"/>
          <w:b/>
          <w:color w:val="000000"/>
          <w:sz w:val="24"/>
          <w:szCs w:val="24"/>
          <w:lang w:val="bg-BG" w:eastAsia="en-GB"/>
        </w:rPr>
        <w:t>ВЪПРОС 18 от 25.09.2020 г.</w:t>
      </w:r>
    </w:p>
    <w:p w14:paraId="0DC341A0" w14:textId="77777777" w:rsidR="00A916B9" w:rsidRPr="00A916B9" w:rsidRDefault="00A916B9" w:rsidP="00A916B9">
      <w:pPr>
        <w:spacing w:after="200" w:line="276" w:lineRule="auto"/>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 xml:space="preserve">Уважаеми експерти от ОП НОИР, моля за вашето становище относно следните въпроси, свързани с процедура </w:t>
      </w:r>
      <w:r w:rsidRPr="00A916B9">
        <w:rPr>
          <w:rFonts w:ascii="Times New Roman" w:eastAsia="Calibri" w:hAnsi="Times New Roman" w:cs="Times New Roman"/>
          <w:b/>
          <w:bCs/>
          <w:i/>
          <w:iCs/>
          <w:color w:val="000000"/>
          <w:sz w:val="24"/>
          <w:szCs w:val="24"/>
          <w:lang w:val="bg-BG" w:eastAsia="en-GB"/>
        </w:rPr>
        <w:t>„Модернизация на висшите училища“</w:t>
      </w:r>
      <w:r w:rsidRPr="00A916B9">
        <w:rPr>
          <w:rFonts w:ascii="Times New Roman" w:eastAsia="Calibri" w:hAnsi="Times New Roman" w:cs="Times New Roman"/>
          <w:color w:val="000000"/>
          <w:sz w:val="24"/>
          <w:szCs w:val="24"/>
          <w:lang w:val="bg-BG" w:eastAsia="en-GB"/>
        </w:rPr>
        <w:t>:</w:t>
      </w:r>
    </w:p>
    <w:p w14:paraId="16B942BC" w14:textId="77777777" w:rsidR="00A916B9" w:rsidRPr="00A916B9" w:rsidRDefault="00A916B9" w:rsidP="00A916B9">
      <w:pPr>
        <w:spacing w:after="0" w:line="276" w:lineRule="auto"/>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 xml:space="preserve">1.     Допустимо ли е Висше училище  да участва като </w:t>
      </w:r>
      <w:r w:rsidRPr="00A916B9">
        <w:rPr>
          <w:rFonts w:ascii="Times New Roman" w:eastAsia="Calibri" w:hAnsi="Times New Roman" w:cs="Times New Roman"/>
          <w:b/>
          <w:bCs/>
          <w:color w:val="000000"/>
          <w:sz w:val="24"/>
          <w:szCs w:val="24"/>
          <w:lang w:val="bg-BG" w:eastAsia="en-GB"/>
        </w:rPr>
        <w:t>Кандидат (водеща организация)</w:t>
      </w:r>
      <w:r w:rsidRPr="00A916B9">
        <w:rPr>
          <w:rFonts w:ascii="Times New Roman" w:eastAsia="Calibri" w:hAnsi="Times New Roman" w:cs="Times New Roman"/>
          <w:color w:val="000000"/>
          <w:sz w:val="24"/>
          <w:szCs w:val="24"/>
          <w:lang w:val="bg-BG" w:eastAsia="en-GB"/>
        </w:rPr>
        <w:t>  в едно проектно предложение с две различни професионални направления.</w:t>
      </w:r>
    </w:p>
    <w:p w14:paraId="5C41F532" w14:textId="77777777" w:rsidR="00A916B9" w:rsidRPr="00A916B9" w:rsidRDefault="00A916B9" w:rsidP="00A916B9">
      <w:pPr>
        <w:spacing w:after="200" w:line="276" w:lineRule="auto"/>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 xml:space="preserve">2.     Задължено ли е Висше училище,  когато участва като </w:t>
      </w:r>
      <w:r w:rsidRPr="00A916B9">
        <w:rPr>
          <w:rFonts w:ascii="Times New Roman" w:eastAsia="Calibri" w:hAnsi="Times New Roman" w:cs="Times New Roman"/>
          <w:b/>
          <w:bCs/>
          <w:color w:val="000000"/>
          <w:sz w:val="24"/>
          <w:szCs w:val="24"/>
          <w:lang w:val="bg-BG" w:eastAsia="en-GB"/>
        </w:rPr>
        <w:t xml:space="preserve">Кандидат (водеща организация) </w:t>
      </w:r>
      <w:r w:rsidRPr="00A916B9">
        <w:rPr>
          <w:rFonts w:ascii="Times New Roman" w:eastAsia="Calibri" w:hAnsi="Times New Roman" w:cs="Times New Roman"/>
          <w:color w:val="000000"/>
          <w:sz w:val="24"/>
          <w:szCs w:val="24"/>
          <w:lang w:val="bg-BG" w:eastAsia="en-GB"/>
        </w:rPr>
        <w:t>в едно проектно предложение  да включи приоритетно професионално направление, посочено в Условията за кандидатстване по процедурата и професионално направление „Медицина“.</w:t>
      </w:r>
    </w:p>
    <w:p w14:paraId="69686344" w14:textId="77777777" w:rsidR="00A916B9" w:rsidRPr="00A916B9" w:rsidRDefault="00A916B9" w:rsidP="00A916B9">
      <w:pPr>
        <w:spacing w:after="200" w:line="276" w:lineRule="auto"/>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 xml:space="preserve">Т.е. в нашия случай допустимо ли е в проекта да бъдат включени при положение, че сме </w:t>
      </w:r>
      <w:r w:rsidRPr="00A916B9">
        <w:rPr>
          <w:rFonts w:ascii="Times New Roman" w:eastAsia="Calibri" w:hAnsi="Times New Roman" w:cs="Times New Roman"/>
          <w:b/>
          <w:bCs/>
          <w:color w:val="000000"/>
          <w:sz w:val="24"/>
          <w:szCs w:val="24"/>
          <w:lang w:val="bg-BG" w:eastAsia="en-GB"/>
        </w:rPr>
        <w:t>Кандидат</w:t>
      </w:r>
      <w:r w:rsidRPr="00A916B9">
        <w:rPr>
          <w:rFonts w:ascii="Times New Roman" w:eastAsia="Calibri" w:hAnsi="Times New Roman" w:cs="Times New Roman"/>
          <w:color w:val="000000"/>
          <w:sz w:val="24"/>
          <w:szCs w:val="24"/>
          <w:lang w:val="bg-BG" w:eastAsia="en-GB"/>
        </w:rPr>
        <w:t xml:space="preserve">,  проф. направления „Дентална медицина“ или „Обществено здраве“ като пример, без да участваме в направление „Медицина“ и това би ли се отразило при оценката на проектното предложение. </w:t>
      </w:r>
    </w:p>
    <w:p w14:paraId="64B51B51" w14:textId="77777777" w:rsidR="00A916B9" w:rsidRPr="00A916B9" w:rsidRDefault="00A916B9" w:rsidP="00A916B9">
      <w:pPr>
        <w:tabs>
          <w:tab w:val="left" w:pos="720"/>
        </w:tabs>
        <w:spacing w:after="200" w:line="276" w:lineRule="auto"/>
        <w:ind w:left="720" w:hanging="720"/>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С Уважение, М.М.</w:t>
      </w:r>
    </w:p>
    <w:p w14:paraId="12E5D6AF" w14:textId="77777777" w:rsidR="00A916B9" w:rsidRPr="00A916B9" w:rsidRDefault="00A916B9" w:rsidP="00A916B9">
      <w:pPr>
        <w:tabs>
          <w:tab w:val="left" w:pos="720"/>
        </w:tabs>
        <w:spacing w:after="200" w:line="276" w:lineRule="auto"/>
        <w:ind w:left="720" w:hanging="720"/>
        <w:jc w:val="both"/>
        <w:rPr>
          <w:rFonts w:ascii="Times New Roman" w:eastAsia="Calibri" w:hAnsi="Times New Roman" w:cs="Times New Roman"/>
          <w:color w:val="000000"/>
          <w:sz w:val="24"/>
          <w:szCs w:val="24"/>
          <w:lang w:val="bg-BG" w:eastAsia="en-GB"/>
        </w:rPr>
      </w:pPr>
      <w:r w:rsidRPr="00A916B9">
        <w:rPr>
          <w:rFonts w:ascii="Times New Roman" w:eastAsia="Calibri" w:hAnsi="Times New Roman" w:cs="Times New Roman"/>
          <w:color w:val="000000"/>
          <w:sz w:val="24"/>
          <w:szCs w:val="24"/>
          <w:lang w:val="bg-BG" w:eastAsia="en-GB"/>
        </w:rPr>
        <w:t>Медицински университет - София</w:t>
      </w:r>
    </w:p>
    <w:p w14:paraId="6F07A110"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sz w:val="24"/>
          <w:szCs w:val="24"/>
          <w:lang w:val="bg-BG"/>
        </w:rPr>
      </w:pPr>
    </w:p>
    <w:p w14:paraId="26F45E95" w14:textId="388B9960"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sz w:val="24"/>
          <w:szCs w:val="24"/>
          <w:lang w:val="bg-BG"/>
        </w:rPr>
      </w:pPr>
      <w:r w:rsidRPr="00A916B9">
        <w:rPr>
          <w:rFonts w:ascii="Times New Roman" w:eastAsia="Calibri" w:hAnsi="Times New Roman" w:cs="Times New Roman"/>
          <w:b/>
          <w:sz w:val="24"/>
          <w:szCs w:val="24"/>
          <w:lang w:val="bg-BG"/>
        </w:rPr>
        <w:t>Отговор:</w:t>
      </w:r>
    </w:p>
    <w:p w14:paraId="07DD33D4"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sz w:val="24"/>
          <w:szCs w:val="24"/>
          <w:lang w:val="bg-BG"/>
        </w:rPr>
      </w:pPr>
      <w:r w:rsidRPr="00A916B9">
        <w:rPr>
          <w:rFonts w:ascii="Times New Roman" w:eastAsia="Calibri" w:hAnsi="Times New Roman" w:cs="Times New Roman"/>
          <w:b/>
          <w:sz w:val="24"/>
          <w:szCs w:val="24"/>
          <w:lang w:val="bg-BG"/>
        </w:rPr>
        <w:t xml:space="preserve">1. </w:t>
      </w:r>
      <w:r w:rsidRPr="00A916B9">
        <w:rPr>
          <w:rFonts w:ascii="Times New Roman" w:eastAsia="Calibri" w:hAnsi="Times New Roman" w:cs="Times New Roman"/>
          <w:sz w:val="24"/>
          <w:szCs w:val="24"/>
          <w:lang w:val="bg-BG"/>
        </w:rPr>
        <w:t>Дейностите, включени в проектно предложение, могат да бъдат насочени както към едно, така и към няколко професионални направления, за които участващите висши училища следва да имат програмна акредитация (вкл. случаите, в които се осъществява обучение въз основа на положително оценен проект). В този смисъл е допустимо висше училище да участва като кандидат в проектно предложение с две различни професионални направления при спазване на изискването за наличие на програмна акредитация.</w:t>
      </w:r>
    </w:p>
    <w:p w14:paraId="4C19FA3F" w14:textId="77777777" w:rsidR="00A916B9" w:rsidRPr="00A916B9" w:rsidRDefault="00A916B9" w:rsidP="00A916B9">
      <w:pPr>
        <w:pBdr>
          <w:bottom w:val="single" w:sz="4" w:space="1" w:color="auto"/>
        </w:pBdr>
        <w:spacing w:after="120" w:line="240" w:lineRule="auto"/>
        <w:jc w:val="both"/>
        <w:rPr>
          <w:rFonts w:ascii="Times New Roman" w:eastAsia="Calibri" w:hAnsi="Times New Roman" w:cs="Times New Roman"/>
          <w:b/>
          <w:sz w:val="24"/>
          <w:szCs w:val="24"/>
          <w:lang w:val="bg-BG"/>
        </w:rPr>
      </w:pPr>
      <w:r w:rsidRPr="00A916B9">
        <w:rPr>
          <w:rFonts w:ascii="Times New Roman" w:eastAsia="Calibri" w:hAnsi="Times New Roman" w:cs="Times New Roman"/>
          <w:b/>
          <w:sz w:val="24"/>
          <w:szCs w:val="24"/>
          <w:lang w:val="bg-BG"/>
        </w:rPr>
        <w:t xml:space="preserve">2. </w:t>
      </w:r>
      <w:r w:rsidRPr="00A916B9">
        <w:rPr>
          <w:rFonts w:ascii="Times New Roman" w:eastAsia="Calibri" w:hAnsi="Times New Roman" w:cs="Times New Roman"/>
          <w:color w:val="000000"/>
          <w:sz w:val="24"/>
          <w:szCs w:val="24"/>
          <w:lang w:val="bg-BG"/>
        </w:rPr>
        <w:t xml:space="preserve">Процедурата не поставя ограничения по отношение на професионалните направления, към които трябва да са насочени дейностите. </w:t>
      </w:r>
      <w:r w:rsidRPr="00A916B9">
        <w:rPr>
          <w:rFonts w:ascii="Times New Roman" w:eastAsia="Calibri" w:hAnsi="Times New Roman" w:cs="Times New Roman"/>
          <w:color w:val="000000"/>
          <w:sz w:val="24"/>
          <w:szCs w:val="24"/>
          <w:lang w:val="bg-BG" w:eastAsia="en-GB"/>
        </w:rPr>
        <w:t xml:space="preserve">Всяко висше училище, в т.ч. кандидат и партньор, в зависимост от конкретните си потребности, може да избере към кои професионални направления да насочи подбраните в проектното предложение дейности. </w:t>
      </w:r>
      <w:r w:rsidRPr="00A916B9">
        <w:rPr>
          <w:rFonts w:ascii="Times New Roman" w:eastAsia="Calibri" w:hAnsi="Times New Roman" w:cs="Times New Roman"/>
          <w:color w:val="000000"/>
          <w:sz w:val="24"/>
          <w:szCs w:val="24"/>
          <w:lang w:val="bg-BG"/>
        </w:rPr>
        <w:t>Фокусът на проектно предложение към приоритетни професионални направления и/или професионално направление „Медицина“ се оценява на Техническа и финансова оценка по критерий 7 „Фокус на проектното предложение“.</w:t>
      </w:r>
    </w:p>
    <w:p w14:paraId="45CC4A2F" w14:textId="28EF9D67" w:rsidR="00D74399" w:rsidRDefault="00D74399"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4B6F4E0E" w14:textId="37935A42" w:rsidR="00590B18" w:rsidRDefault="00590B18" w:rsidP="00590B18">
      <w:pPr>
        <w:spacing w:after="200" w:line="276" w:lineRule="auto"/>
        <w:jc w:val="both"/>
        <w:rPr>
          <w:rFonts w:ascii="Times New Roman" w:eastAsia="Calibri" w:hAnsi="Times New Roman" w:cs="Times New Roman"/>
          <w:b/>
          <w:color w:val="000000"/>
          <w:sz w:val="24"/>
          <w:szCs w:val="24"/>
          <w:lang w:val="bg-BG" w:eastAsia="en-GB"/>
        </w:rPr>
      </w:pPr>
      <w:r w:rsidRPr="00A916B9">
        <w:rPr>
          <w:rFonts w:ascii="Times New Roman" w:eastAsia="Calibri" w:hAnsi="Times New Roman" w:cs="Times New Roman"/>
          <w:b/>
          <w:color w:val="000000"/>
          <w:sz w:val="24"/>
          <w:szCs w:val="24"/>
          <w:lang w:val="bg-BG" w:eastAsia="en-GB"/>
        </w:rPr>
        <w:t>ВЪПРОС 1</w:t>
      </w:r>
      <w:r>
        <w:rPr>
          <w:rFonts w:ascii="Times New Roman" w:eastAsia="Calibri" w:hAnsi="Times New Roman" w:cs="Times New Roman"/>
          <w:b/>
          <w:color w:val="000000"/>
          <w:sz w:val="24"/>
          <w:szCs w:val="24"/>
          <w:lang w:val="bg-BG" w:eastAsia="en-GB"/>
        </w:rPr>
        <w:t>9</w:t>
      </w:r>
      <w:r w:rsidRPr="00A916B9">
        <w:rPr>
          <w:rFonts w:ascii="Times New Roman" w:eastAsia="Calibri" w:hAnsi="Times New Roman" w:cs="Times New Roman"/>
          <w:b/>
          <w:color w:val="000000"/>
          <w:sz w:val="24"/>
          <w:szCs w:val="24"/>
          <w:lang w:val="bg-BG" w:eastAsia="en-GB"/>
        </w:rPr>
        <w:t xml:space="preserve"> от 2</w:t>
      </w:r>
      <w:r>
        <w:rPr>
          <w:rFonts w:ascii="Times New Roman" w:eastAsia="Calibri" w:hAnsi="Times New Roman" w:cs="Times New Roman"/>
          <w:b/>
          <w:color w:val="000000"/>
          <w:sz w:val="24"/>
          <w:szCs w:val="24"/>
          <w:lang w:val="bg-BG" w:eastAsia="en-GB"/>
        </w:rPr>
        <w:t>9</w:t>
      </w:r>
      <w:r w:rsidRPr="00A916B9">
        <w:rPr>
          <w:rFonts w:ascii="Times New Roman" w:eastAsia="Calibri" w:hAnsi="Times New Roman" w:cs="Times New Roman"/>
          <w:b/>
          <w:color w:val="000000"/>
          <w:sz w:val="24"/>
          <w:szCs w:val="24"/>
          <w:lang w:val="bg-BG" w:eastAsia="en-GB"/>
        </w:rPr>
        <w:t>.09.2020 г.</w:t>
      </w:r>
    </w:p>
    <w:p w14:paraId="42B2232C"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 xml:space="preserve">Здравейте,  </w:t>
      </w:r>
    </w:p>
    <w:p w14:paraId="46FC339D"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p>
    <w:p w14:paraId="5454E5B3"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за правилното определяне на допустимите членове на целеви групи по различните дейности имаме необходимост от яснота по следните въпроси:</w:t>
      </w:r>
    </w:p>
    <w:p w14:paraId="57FCF1CC"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p>
    <w:p w14:paraId="1DD4FCEC"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 xml:space="preserve">1. Студенти и докторанти на кандидата, които се обучават в професионално направление, </w:t>
      </w:r>
      <w:r w:rsidRPr="006A3375">
        <w:rPr>
          <w:rFonts w:ascii="Times New Roman" w:eastAsia="Times New Roman" w:hAnsi="Times New Roman" w:cs="Times New Roman"/>
          <w:b/>
          <w:bCs/>
          <w:color w:val="000000"/>
          <w:sz w:val="24"/>
          <w:szCs w:val="24"/>
          <w:lang w:val="bg-BG" w:eastAsia="en-GB"/>
        </w:rPr>
        <w:t>различно</w:t>
      </w:r>
      <w:r w:rsidRPr="006A3375">
        <w:rPr>
          <w:rFonts w:ascii="Times New Roman" w:eastAsia="Times New Roman" w:hAnsi="Times New Roman" w:cs="Times New Roman"/>
          <w:color w:val="000000"/>
          <w:sz w:val="24"/>
          <w:szCs w:val="24"/>
          <w:lang w:val="bg-BG" w:eastAsia="en-GB"/>
        </w:rPr>
        <w:t xml:space="preserve"> от заложеното в проектното предложение, допустими участници ли са в целевите групи за допълнителни обучения, изходяща мобилност за обучение на студенти и докторанти?</w:t>
      </w:r>
    </w:p>
    <w:p w14:paraId="0EF7AD19"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p>
    <w:p w14:paraId="4EB856DF"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 xml:space="preserve">2. Преподаватели, постдокторанти, млади учени и учени с професионална квалификация в направление </w:t>
      </w:r>
      <w:r w:rsidRPr="006A3375">
        <w:rPr>
          <w:rFonts w:ascii="Times New Roman" w:eastAsia="Times New Roman" w:hAnsi="Times New Roman" w:cs="Times New Roman"/>
          <w:b/>
          <w:bCs/>
          <w:color w:val="000000"/>
          <w:sz w:val="24"/>
          <w:szCs w:val="24"/>
          <w:lang w:val="bg-BG" w:eastAsia="en-GB"/>
        </w:rPr>
        <w:t xml:space="preserve">различно </w:t>
      </w:r>
      <w:r w:rsidRPr="006A3375">
        <w:rPr>
          <w:rFonts w:ascii="Times New Roman" w:eastAsia="Times New Roman" w:hAnsi="Times New Roman" w:cs="Times New Roman"/>
          <w:color w:val="000000"/>
          <w:sz w:val="24"/>
          <w:szCs w:val="24"/>
          <w:lang w:val="bg-BG" w:eastAsia="en-GB"/>
        </w:rPr>
        <w:t>от заложеното в проектното предложение, допустими участници ли са в целевите групи за обучения и изходяща мобилност за обучение, преподаване и научноизследователска дейност?</w:t>
      </w:r>
    </w:p>
    <w:p w14:paraId="10E98B19"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p>
    <w:p w14:paraId="6A89E8A4"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Благодарим ви предварително, М.И.</w:t>
      </w:r>
    </w:p>
    <w:p w14:paraId="47AEBC03" w14:textId="77777777" w:rsidR="006A3375" w:rsidRPr="006A3375" w:rsidRDefault="006A3375" w:rsidP="006A3375">
      <w:pPr>
        <w:spacing w:after="0" w:line="240" w:lineRule="auto"/>
        <w:jc w:val="both"/>
        <w:rPr>
          <w:rFonts w:ascii="Times New Roman" w:eastAsia="Times New Roman" w:hAnsi="Times New Roman" w:cs="Times New Roman"/>
          <w:color w:val="000000"/>
          <w:sz w:val="24"/>
          <w:szCs w:val="24"/>
          <w:lang w:val="bg-BG" w:eastAsia="en-GB"/>
        </w:rPr>
      </w:pPr>
      <w:r w:rsidRPr="006A3375">
        <w:rPr>
          <w:rFonts w:ascii="Times New Roman" w:eastAsia="Times New Roman" w:hAnsi="Times New Roman" w:cs="Times New Roman"/>
          <w:color w:val="000000"/>
          <w:sz w:val="24"/>
          <w:szCs w:val="24"/>
          <w:lang w:val="bg-BG" w:eastAsia="en-GB"/>
        </w:rPr>
        <w:t xml:space="preserve"> </w:t>
      </w:r>
    </w:p>
    <w:p w14:paraId="156F902A" w14:textId="77777777" w:rsidR="006A3375" w:rsidRPr="006A3375" w:rsidRDefault="006A3375" w:rsidP="006A3375">
      <w:pPr>
        <w:jc w:val="both"/>
        <w:rPr>
          <w:rFonts w:ascii="Times New Roman" w:eastAsia="Calibri" w:hAnsi="Times New Roman" w:cs="Times New Roman"/>
          <w:lang w:val="bg-BG"/>
        </w:rPr>
      </w:pPr>
      <w:r w:rsidRPr="006A3375">
        <w:rPr>
          <w:rFonts w:ascii="Times New Roman" w:eastAsia="Calibri" w:hAnsi="Times New Roman" w:cs="Times New Roman"/>
          <w:lang w:val="bg-BG"/>
        </w:rPr>
        <w:t>Икономически университет – Варна</w:t>
      </w:r>
    </w:p>
    <w:p w14:paraId="73FA6343" w14:textId="77777777" w:rsidR="006A3375" w:rsidRPr="006A3375" w:rsidRDefault="006A3375" w:rsidP="006A3375">
      <w:pPr>
        <w:jc w:val="both"/>
        <w:rPr>
          <w:rFonts w:ascii="Times New Roman" w:eastAsia="Calibri" w:hAnsi="Times New Roman" w:cs="Times New Roman"/>
          <w:b/>
          <w:sz w:val="24"/>
          <w:szCs w:val="24"/>
          <w:lang w:val="bg-BG"/>
        </w:rPr>
      </w:pPr>
    </w:p>
    <w:p w14:paraId="67BEF088" w14:textId="77777777" w:rsidR="006A3375" w:rsidRPr="006A3375" w:rsidRDefault="006A3375" w:rsidP="006A3375">
      <w:pPr>
        <w:jc w:val="both"/>
        <w:rPr>
          <w:rFonts w:ascii="Times New Roman" w:eastAsia="Calibri" w:hAnsi="Times New Roman" w:cs="Times New Roman"/>
          <w:b/>
          <w:sz w:val="24"/>
          <w:szCs w:val="24"/>
          <w:lang w:val="bg-BG"/>
        </w:rPr>
      </w:pPr>
      <w:r w:rsidRPr="006A3375">
        <w:rPr>
          <w:rFonts w:ascii="Times New Roman" w:eastAsia="Calibri" w:hAnsi="Times New Roman" w:cs="Times New Roman"/>
          <w:b/>
          <w:sz w:val="24"/>
          <w:szCs w:val="24"/>
          <w:lang w:val="bg-BG"/>
        </w:rPr>
        <w:t>Отговор:</w:t>
      </w:r>
    </w:p>
    <w:p w14:paraId="1F5502AC" w14:textId="1BDFC062" w:rsidR="00E70DE8" w:rsidRPr="00E70DE8" w:rsidRDefault="00E70DE8" w:rsidP="00E70DE8">
      <w:pPr>
        <w:numPr>
          <w:ilvl w:val="0"/>
          <w:numId w:val="34"/>
        </w:numPr>
        <w:tabs>
          <w:tab w:val="left" w:pos="0"/>
          <w:tab w:val="left" w:pos="360"/>
        </w:tabs>
        <w:ind w:left="0" w:firstLine="0"/>
        <w:contextualSpacing/>
        <w:jc w:val="both"/>
        <w:rPr>
          <w:rFonts w:ascii="Times New Roman" w:eastAsia="Calibri" w:hAnsi="Times New Roman" w:cs="Times New Roman"/>
          <w:sz w:val="24"/>
          <w:szCs w:val="24"/>
          <w:lang w:val="bg-BG"/>
        </w:rPr>
      </w:pPr>
      <w:r w:rsidRPr="00E70DE8">
        <w:rPr>
          <w:rFonts w:ascii="Times New Roman" w:eastAsia="Calibri" w:hAnsi="Times New Roman" w:cs="Times New Roman"/>
          <w:sz w:val="24"/>
          <w:szCs w:val="24"/>
          <w:lang w:val="bg-BG"/>
        </w:rPr>
        <w:t xml:space="preserve">Съгласно т. 13 от Условията за кандидатстване </w:t>
      </w:r>
      <w:r w:rsidRPr="00E70DE8">
        <w:rPr>
          <w:rFonts w:ascii="Times New Roman" w:eastAsia="Calibri" w:hAnsi="Times New Roman" w:cs="Times New Roman"/>
          <w:b/>
          <w:bCs/>
          <w:sz w:val="24"/>
          <w:szCs w:val="24"/>
          <w:lang w:val="bg-BG"/>
        </w:rPr>
        <w:t xml:space="preserve">планираните в проектното предложение </w:t>
      </w:r>
      <w:r w:rsidRPr="00E70DE8">
        <w:rPr>
          <w:rFonts w:ascii="Times New Roman" w:eastAsia="Calibri" w:hAnsi="Times New Roman" w:cs="Times New Roman"/>
          <w:b/>
          <w:bCs/>
          <w:sz w:val="24"/>
          <w:szCs w:val="24"/>
          <w:u w:val="single"/>
          <w:lang w:val="bg-BG"/>
        </w:rPr>
        <w:t>преки дейности трябва да бъдат насочени към конкретни професионални направления</w:t>
      </w:r>
      <w:r w:rsidRPr="00E70DE8">
        <w:rPr>
          <w:rFonts w:ascii="Times New Roman" w:eastAsia="Calibri" w:hAnsi="Times New Roman" w:cs="Times New Roman"/>
          <w:b/>
          <w:bCs/>
          <w:sz w:val="24"/>
          <w:szCs w:val="24"/>
          <w:lang w:val="bg-BG"/>
        </w:rPr>
        <w:t xml:space="preserve"> на висшите училища – кандидат и партньор/и, </w:t>
      </w:r>
      <w:r w:rsidRPr="00E70DE8">
        <w:rPr>
          <w:rFonts w:ascii="Times New Roman" w:eastAsia="Calibri" w:hAnsi="Times New Roman" w:cs="Times New Roman"/>
          <w:bCs/>
          <w:sz w:val="24"/>
          <w:szCs w:val="24"/>
          <w:lang w:val="bg-BG"/>
        </w:rPr>
        <w:t xml:space="preserve">като процедурата </w:t>
      </w:r>
      <w:r w:rsidRPr="00E70DE8">
        <w:rPr>
          <w:rFonts w:ascii="Times New Roman" w:eastAsia="Calibri" w:hAnsi="Times New Roman" w:cs="Times New Roman"/>
          <w:bCs/>
          <w:sz w:val="24"/>
          <w:szCs w:val="24"/>
          <w:u w:val="single"/>
          <w:lang w:val="bg-BG"/>
        </w:rPr>
        <w:t>не поставя изискване</w:t>
      </w:r>
      <w:r w:rsidRPr="00E70DE8">
        <w:rPr>
          <w:rFonts w:ascii="Times New Roman" w:eastAsia="Calibri" w:hAnsi="Times New Roman" w:cs="Times New Roman"/>
          <w:b/>
          <w:bCs/>
          <w:sz w:val="24"/>
          <w:szCs w:val="24"/>
          <w:u w:val="single"/>
          <w:lang w:val="bg-BG"/>
        </w:rPr>
        <w:t xml:space="preserve"> </w:t>
      </w:r>
      <w:r w:rsidRPr="00E70DE8">
        <w:rPr>
          <w:rFonts w:ascii="Times New Roman" w:eastAsia="Calibri" w:hAnsi="Times New Roman" w:cs="Times New Roman"/>
          <w:bCs/>
          <w:sz w:val="24"/>
          <w:szCs w:val="24"/>
          <w:u w:val="single"/>
          <w:lang w:val="bg-BG"/>
        </w:rPr>
        <w:t>всички планирани от кандидата и партньорите дейности да са едновременно насочени към всички включени в проекта професионални направления</w:t>
      </w:r>
      <w:r w:rsidRPr="00E70DE8">
        <w:rPr>
          <w:rFonts w:ascii="Times New Roman" w:eastAsia="Calibri" w:hAnsi="Times New Roman" w:cs="Times New Roman"/>
          <w:b/>
          <w:bCs/>
          <w:sz w:val="24"/>
          <w:szCs w:val="24"/>
          <w:lang w:val="bg-BG"/>
        </w:rPr>
        <w:t xml:space="preserve">. </w:t>
      </w:r>
      <w:r w:rsidRPr="00E70DE8">
        <w:rPr>
          <w:rFonts w:ascii="Times New Roman" w:eastAsia="Calibri" w:hAnsi="Times New Roman" w:cs="Times New Roman"/>
          <w:bCs/>
          <w:sz w:val="24"/>
          <w:szCs w:val="24"/>
          <w:lang w:val="bg-BG"/>
        </w:rPr>
        <w:t>В този смисъл допустими целеви групи, в т.ч.</w:t>
      </w:r>
      <w:r w:rsidRPr="00E70DE8">
        <w:rPr>
          <w:rFonts w:ascii="Calibri" w:eastAsia="Calibri" w:hAnsi="Calibri" w:cs="Times New Roman"/>
          <w:lang w:val="bg-BG"/>
        </w:rPr>
        <w:t xml:space="preserve"> </w:t>
      </w:r>
      <w:r w:rsidRPr="00E70DE8">
        <w:rPr>
          <w:rFonts w:ascii="Times New Roman" w:eastAsia="Calibri" w:hAnsi="Times New Roman" w:cs="Times New Roman"/>
          <w:bCs/>
          <w:sz w:val="24"/>
          <w:szCs w:val="24"/>
          <w:lang w:val="bg-BG"/>
        </w:rPr>
        <w:t xml:space="preserve">студенти, докторанти, постдокторанти, специализанти, млади учени, изследователи, учени, преподаватели, за включване в която и да било дейност в проектно предложение следва да са от професионалното направление/ професионалните направления, към които е насочена конкретната дейност. Изборът на професионалните направления на кандидата и партньора/ите висши училища, към които ще бъдат насочени дейностите по проекта, трябва да бъде извършен на база Рейтинговата система на висшите училища в България. Следва да се има предвид, че крайната цел на процедурата се измерва чрез общия индикатор за резултат </w:t>
      </w:r>
      <w:r w:rsidRPr="00E70DE8">
        <w:rPr>
          <w:rFonts w:ascii="Times New Roman" w:eastAsia="Calibri" w:hAnsi="Times New Roman" w:cs="Times New Roman"/>
          <w:bCs/>
          <w:i/>
          <w:sz w:val="24"/>
          <w:szCs w:val="24"/>
          <w:lang w:val="bg-BG"/>
        </w:rPr>
        <w:t xml:space="preserve">„Повишен рейтинг по отношение на включените в операцията професионални направления за съответните висши училища кандидати и партньори, измерен при актуализация на рейтинга на висшите училища през годината, следваща годината на окончателно приключване на проекта“. </w:t>
      </w:r>
      <w:r w:rsidRPr="00E70DE8">
        <w:rPr>
          <w:rFonts w:ascii="Times New Roman" w:eastAsia="Calibri" w:hAnsi="Times New Roman" w:cs="Times New Roman"/>
          <w:bCs/>
          <w:sz w:val="24"/>
          <w:szCs w:val="24"/>
          <w:lang w:val="bg-BG"/>
        </w:rPr>
        <w:t xml:space="preserve">Общият индикатор за резултат измерва увеличението на коефициентите на включените в проекта професионални </w:t>
      </w:r>
      <w:r w:rsidRPr="00E70DE8">
        <w:rPr>
          <w:rFonts w:ascii="Times New Roman" w:eastAsia="Calibri" w:hAnsi="Times New Roman" w:cs="Times New Roman"/>
          <w:bCs/>
          <w:sz w:val="24"/>
          <w:szCs w:val="24"/>
          <w:lang w:val="bg-BG"/>
        </w:rPr>
        <w:lastRenderedPageBreak/>
        <w:t>направления за участващите висши училища (кандидат/партньор), спрямо коефициентите на същите професионални направления към момента на стартиране на проекта. Планираната стойност на индикатора за резултат, на ниво проектно предложение, трябва да отразява средната стойност на очакваното процентно увеличение на всички включени в проекта професионални направления на участващите висши училища.</w:t>
      </w:r>
    </w:p>
    <w:p w14:paraId="1B5444D2" w14:textId="77777777" w:rsidR="00E70DE8" w:rsidRPr="00E70DE8" w:rsidRDefault="00E70DE8" w:rsidP="00E70DE8">
      <w:pPr>
        <w:numPr>
          <w:ilvl w:val="0"/>
          <w:numId w:val="34"/>
        </w:numPr>
        <w:tabs>
          <w:tab w:val="left" w:pos="270"/>
        </w:tabs>
        <w:ind w:left="0" w:firstLine="0"/>
        <w:contextualSpacing/>
        <w:jc w:val="both"/>
        <w:rPr>
          <w:rFonts w:ascii="Times New Roman" w:eastAsia="Calibri" w:hAnsi="Times New Roman" w:cs="Times New Roman"/>
          <w:sz w:val="24"/>
          <w:szCs w:val="24"/>
          <w:lang w:val="bg-BG"/>
        </w:rPr>
      </w:pPr>
      <w:r w:rsidRPr="00E70DE8">
        <w:rPr>
          <w:rFonts w:ascii="Times New Roman" w:eastAsia="Calibri" w:hAnsi="Times New Roman" w:cs="Times New Roman"/>
          <w:bCs/>
          <w:sz w:val="24"/>
          <w:szCs w:val="24"/>
          <w:lang w:val="bg-BG"/>
        </w:rPr>
        <w:t>Моля вижте отговора на въпрос 1 по-горе.</w:t>
      </w:r>
    </w:p>
    <w:p w14:paraId="0B7635F0" w14:textId="13341026" w:rsidR="00590B18" w:rsidRDefault="00590B18"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0DDE47D5" w14:textId="71F5CAD6" w:rsidR="00283846" w:rsidRDefault="00283846" w:rsidP="00283846">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 xml:space="preserve">Въпроси, постъпили в периода </w:t>
      </w:r>
      <w:r>
        <w:rPr>
          <w:rFonts w:ascii="Times New Roman" w:eastAsia="Times New Roman" w:hAnsi="Times New Roman" w:cs="Times New Roman"/>
          <w:b/>
          <w:color w:val="000000"/>
          <w:sz w:val="24"/>
          <w:szCs w:val="24"/>
          <w:lang w:val="bg-BG"/>
        </w:rPr>
        <w:t>01.1</w:t>
      </w:r>
      <w:r w:rsidR="00240376">
        <w:rPr>
          <w:rFonts w:ascii="Times New Roman" w:eastAsia="Times New Roman" w:hAnsi="Times New Roman" w:cs="Times New Roman"/>
          <w:b/>
          <w:color w:val="000000"/>
          <w:sz w:val="24"/>
          <w:szCs w:val="24"/>
          <w:lang w:val="bg-BG"/>
        </w:rPr>
        <w:t>0.2020 г. – 08</w:t>
      </w:r>
      <w:r w:rsidRPr="00E444E7">
        <w:rPr>
          <w:rFonts w:ascii="Times New Roman" w:eastAsia="Times New Roman" w:hAnsi="Times New Roman" w:cs="Times New Roman"/>
          <w:b/>
          <w:color w:val="000000"/>
          <w:sz w:val="24"/>
          <w:szCs w:val="24"/>
          <w:lang w:val="bg-BG"/>
        </w:rPr>
        <w:t>.</w:t>
      </w:r>
      <w:r>
        <w:rPr>
          <w:rFonts w:ascii="Times New Roman" w:eastAsia="Times New Roman" w:hAnsi="Times New Roman" w:cs="Times New Roman"/>
          <w:b/>
          <w:color w:val="000000"/>
          <w:sz w:val="24"/>
          <w:szCs w:val="24"/>
          <w:lang w:val="bg-BG"/>
        </w:rPr>
        <w:t>10.</w:t>
      </w:r>
      <w:r w:rsidRPr="00E444E7">
        <w:rPr>
          <w:rFonts w:ascii="Times New Roman" w:eastAsia="Times New Roman" w:hAnsi="Times New Roman" w:cs="Times New Roman"/>
          <w:b/>
          <w:color w:val="000000"/>
          <w:sz w:val="24"/>
          <w:szCs w:val="24"/>
          <w:lang w:val="bg-BG"/>
        </w:rPr>
        <w:t>2020 г.</w:t>
      </w:r>
    </w:p>
    <w:p w14:paraId="0C20F7B0" w14:textId="77777777" w:rsidR="00CE6BD9" w:rsidRDefault="00CE6BD9" w:rsidP="00CE6BD9">
      <w:pPr>
        <w:tabs>
          <w:tab w:val="left" w:pos="270"/>
        </w:tabs>
        <w:spacing w:line="240" w:lineRule="auto"/>
        <w:jc w:val="both"/>
        <w:rPr>
          <w:rFonts w:ascii="Times New Roman" w:eastAsia="Calibri" w:hAnsi="Times New Roman" w:cs="Times New Roman"/>
          <w:b/>
          <w:sz w:val="24"/>
          <w:szCs w:val="24"/>
          <w:lang w:val="bg-BG"/>
        </w:rPr>
      </w:pPr>
    </w:p>
    <w:p w14:paraId="20844C65" w14:textId="043F515C" w:rsidR="00CE6BD9" w:rsidRDefault="00CE6BD9" w:rsidP="00CE6BD9">
      <w:pPr>
        <w:tabs>
          <w:tab w:val="left" w:pos="270"/>
        </w:tabs>
        <w:spacing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ВЪПРОС 20 от 06.10.2020 г.</w:t>
      </w:r>
    </w:p>
    <w:p w14:paraId="01B86D37"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 xml:space="preserve">Уважаеми дами и господа, </w:t>
      </w:r>
    </w:p>
    <w:p w14:paraId="1B4290F1"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моля за Вашето становище по следните въпроси, свързани с процедура „Модернизация на висшите училища“:</w:t>
      </w:r>
    </w:p>
    <w:p w14:paraId="63BF20FD"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1. Според насоките за кандидатстване: "Включването на асоциираните партньори в дейности за изходяща мобилност на преподаватели (краткосрочни специализации) и изходяща мобилност на студенти и докторанти е възможно, в случай че съответният асоцииран партньор е удостоен с харта за висше образование „Еразъм“". Такова ограничение не е изрично посочено за други дейности, които могат да бъдат реализирани с участие на асоциирания партньор като: входяща мобилност, разработване на учебни програми на чужд език, разработване на дигитално съдържание и др. Означава ли това, че ще бъде допустимо партньорство с асоцииран партньор извън ЕС (например САЩ) в такива дейности (различни от изходяща мобилност), които се реализират на територията на  България?</w:t>
      </w:r>
    </w:p>
    <w:p w14:paraId="36618249"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2. Допустимо ли е разработване на съвместн</w:t>
      </w:r>
      <w:r>
        <w:rPr>
          <w:rFonts w:ascii="Times New Roman" w:eastAsia="Calibri" w:hAnsi="Times New Roman" w:cs="Times New Roman"/>
          <w:sz w:val="24"/>
          <w:szCs w:val="24"/>
          <w:lang w:val="bg-BG"/>
        </w:rPr>
        <w:t>и учебни програми по професиона</w:t>
      </w:r>
      <w:r w:rsidRPr="00074085">
        <w:rPr>
          <w:rFonts w:ascii="Times New Roman" w:eastAsia="Calibri" w:hAnsi="Times New Roman" w:cs="Times New Roman"/>
          <w:sz w:val="24"/>
          <w:szCs w:val="24"/>
          <w:lang w:val="bg-BG"/>
        </w:rPr>
        <w:t>лно направление по което е акредитиран само Водещия Университет (кандидат), а партньорите респективно нямат такава акредитация?</w:t>
      </w:r>
    </w:p>
    <w:p w14:paraId="24479D02"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 xml:space="preserve">Благодаря ви </w:t>
      </w:r>
      <w:r>
        <w:rPr>
          <w:rFonts w:ascii="Times New Roman" w:eastAsia="Calibri" w:hAnsi="Times New Roman" w:cs="Times New Roman"/>
          <w:sz w:val="24"/>
          <w:szCs w:val="24"/>
          <w:lang w:val="bg-BG"/>
        </w:rPr>
        <w:t>пред</w:t>
      </w:r>
      <w:r w:rsidRPr="00074085">
        <w:rPr>
          <w:rFonts w:ascii="Times New Roman" w:eastAsia="Calibri" w:hAnsi="Times New Roman" w:cs="Times New Roman"/>
          <w:sz w:val="24"/>
          <w:szCs w:val="24"/>
          <w:lang w:val="bg-BG"/>
        </w:rPr>
        <w:t>ва</w:t>
      </w:r>
      <w:r>
        <w:rPr>
          <w:rFonts w:ascii="Times New Roman" w:eastAsia="Calibri" w:hAnsi="Times New Roman" w:cs="Times New Roman"/>
          <w:sz w:val="24"/>
          <w:szCs w:val="24"/>
          <w:lang w:val="bg-BG"/>
        </w:rPr>
        <w:t>ри</w:t>
      </w:r>
      <w:r w:rsidRPr="00074085">
        <w:rPr>
          <w:rFonts w:ascii="Times New Roman" w:eastAsia="Calibri" w:hAnsi="Times New Roman" w:cs="Times New Roman"/>
          <w:sz w:val="24"/>
          <w:szCs w:val="24"/>
          <w:lang w:val="bg-BG"/>
        </w:rPr>
        <w:t>телно за вашето съдействие!</w:t>
      </w:r>
    </w:p>
    <w:p w14:paraId="5BA5F96A"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С уважение, </w:t>
      </w:r>
      <w:r w:rsidRPr="00074085">
        <w:rPr>
          <w:rFonts w:ascii="Times New Roman" w:eastAsia="Calibri" w:hAnsi="Times New Roman" w:cs="Times New Roman"/>
          <w:sz w:val="24"/>
          <w:szCs w:val="24"/>
          <w:lang w:val="bg-BG"/>
        </w:rPr>
        <w:t>Б</w:t>
      </w:r>
      <w:r>
        <w:rPr>
          <w:rFonts w:ascii="Times New Roman" w:eastAsia="Calibri" w:hAnsi="Times New Roman" w:cs="Times New Roman"/>
          <w:sz w:val="24"/>
          <w:szCs w:val="24"/>
          <w:lang w:val="bg-BG"/>
        </w:rPr>
        <w:t>.</w:t>
      </w:r>
      <w:r w:rsidRPr="00074085">
        <w:rPr>
          <w:rFonts w:ascii="Times New Roman" w:eastAsia="Calibri" w:hAnsi="Times New Roman" w:cs="Times New Roman"/>
          <w:sz w:val="24"/>
          <w:szCs w:val="24"/>
          <w:lang w:val="bg-BG"/>
        </w:rPr>
        <w:t xml:space="preserve"> С</w:t>
      </w:r>
      <w:r>
        <w:rPr>
          <w:rFonts w:ascii="Times New Roman" w:eastAsia="Calibri" w:hAnsi="Times New Roman" w:cs="Times New Roman"/>
          <w:sz w:val="24"/>
          <w:szCs w:val="24"/>
          <w:lang w:val="bg-BG"/>
        </w:rPr>
        <w:t>.</w:t>
      </w:r>
    </w:p>
    <w:p w14:paraId="095E39D1" w14:textId="77777777" w:rsidR="00CE6BD9"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 xml:space="preserve">Минно-Геоложки Университет "Св. Иван Рилски" </w:t>
      </w:r>
    </w:p>
    <w:p w14:paraId="7EDCC663" w14:textId="77777777" w:rsidR="00CE6BD9" w:rsidRDefault="00CE6BD9" w:rsidP="00CE6BD9">
      <w:pPr>
        <w:tabs>
          <w:tab w:val="left" w:pos="270"/>
        </w:tabs>
        <w:spacing w:line="240" w:lineRule="auto"/>
        <w:jc w:val="both"/>
        <w:rPr>
          <w:rFonts w:ascii="Times New Roman" w:eastAsia="Calibri" w:hAnsi="Times New Roman" w:cs="Times New Roman"/>
          <w:sz w:val="24"/>
          <w:szCs w:val="24"/>
          <w:lang w:val="bg-BG"/>
        </w:rPr>
      </w:pPr>
    </w:p>
    <w:p w14:paraId="76B3BE65" w14:textId="77777777" w:rsidR="00CE6BD9" w:rsidRDefault="00CE6BD9" w:rsidP="00CE6BD9">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Отговор:</w:t>
      </w:r>
    </w:p>
    <w:p w14:paraId="7BBB6D82" w14:textId="77777777" w:rsidR="00CE6BD9" w:rsidRDefault="00CE6BD9" w:rsidP="00CE6BD9">
      <w:pPr>
        <w:pBdr>
          <w:bottom w:val="single" w:sz="4" w:space="1" w:color="auto"/>
        </w:pBdr>
        <w:tabs>
          <w:tab w:val="left" w:pos="270"/>
          <w:tab w:val="left" w:pos="360"/>
        </w:tabs>
        <w:spacing w:after="120" w:line="240" w:lineRule="auto"/>
        <w:jc w:val="both"/>
        <w:rPr>
          <w:rFonts w:ascii="Times New Roman" w:hAnsi="Times New Roman" w:cs="Times New Roman"/>
          <w:color w:val="000000" w:themeColor="text1"/>
          <w:sz w:val="24"/>
          <w:szCs w:val="24"/>
          <w:lang w:val="bg-BG"/>
        </w:rPr>
      </w:pPr>
      <w:r>
        <w:rPr>
          <w:rFonts w:ascii="Times New Roman" w:eastAsia="Calibri" w:hAnsi="Times New Roman" w:cs="Times New Roman"/>
          <w:sz w:val="24"/>
          <w:szCs w:val="24"/>
          <w:lang w:val="bg-BG"/>
        </w:rPr>
        <w:t xml:space="preserve">1. Наличието на харта за висше образование „Еразъм“ се изисква от асоциирания партньор </w:t>
      </w:r>
      <w:r w:rsidRPr="002702D3">
        <w:rPr>
          <w:rFonts w:ascii="Times New Roman" w:eastAsia="Calibri" w:hAnsi="Times New Roman" w:cs="Times New Roman"/>
          <w:b/>
          <w:sz w:val="24"/>
          <w:szCs w:val="24"/>
          <w:lang w:val="bg-BG"/>
        </w:rPr>
        <w:t>единствено</w:t>
      </w:r>
      <w:r>
        <w:rPr>
          <w:rFonts w:ascii="Times New Roman" w:eastAsia="Calibri" w:hAnsi="Times New Roman" w:cs="Times New Roman"/>
          <w:sz w:val="24"/>
          <w:szCs w:val="24"/>
          <w:lang w:val="bg-BG"/>
        </w:rPr>
        <w:t xml:space="preserve"> ако той участва в дейности за изходяща мобилност на преподаватели </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дейност 2.2</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и</w:t>
      </w:r>
      <w:r w:rsidRPr="00F04917">
        <w:rPr>
          <w:rFonts w:ascii="Times New Roman" w:eastAsia="Calibri" w:hAnsi="Times New Roman" w:cs="Times New Roman"/>
          <w:sz w:val="24"/>
          <w:szCs w:val="24"/>
          <w:lang w:val="bg-BG"/>
        </w:rPr>
        <w:t xml:space="preserve"> изходяща мобилност на студенти и докторанти</w:t>
      </w:r>
      <w:r>
        <w:rPr>
          <w:rFonts w:ascii="Times New Roman" w:eastAsia="Calibri" w:hAnsi="Times New Roman" w:cs="Times New Roman"/>
          <w:sz w:val="24"/>
          <w:szCs w:val="24"/>
          <w:lang w:val="bg-BG"/>
        </w:rPr>
        <w:t xml:space="preserve"> </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дейност 3.5А</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За всички останали дейности, в които е включен асоциираният партньор, не се изисква наличието на харта за висше образование „Еразъм“. Съгласно изискванията за териториален обхват на процедурата, описани в т. 5 от Условията за кандидатстване, д</w:t>
      </w:r>
      <w:r w:rsidRPr="00074085">
        <w:rPr>
          <w:rFonts w:ascii="Times New Roman" w:eastAsia="Calibri" w:hAnsi="Times New Roman" w:cs="Times New Roman"/>
          <w:sz w:val="24"/>
          <w:szCs w:val="24"/>
          <w:lang w:val="bg-BG"/>
        </w:rPr>
        <w:t xml:space="preserve">ейностите по настоящата </w:t>
      </w:r>
      <w:r w:rsidRPr="00074085">
        <w:rPr>
          <w:rFonts w:ascii="Times New Roman" w:eastAsia="Calibri" w:hAnsi="Times New Roman" w:cs="Times New Roman"/>
          <w:sz w:val="24"/>
          <w:szCs w:val="24"/>
          <w:lang w:val="bg-BG"/>
        </w:rPr>
        <w:lastRenderedPageBreak/>
        <w:t xml:space="preserve">процедура следва да се изпълняват </w:t>
      </w:r>
      <w:r w:rsidRPr="002702D3">
        <w:rPr>
          <w:rFonts w:ascii="Times New Roman" w:eastAsia="Calibri" w:hAnsi="Times New Roman" w:cs="Times New Roman"/>
          <w:b/>
          <w:sz w:val="24"/>
          <w:szCs w:val="24"/>
          <w:lang w:val="bg-BG"/>
        </w:rPr>
        <w:t>на територията на Република България</w:t>
      </w:r>
      <w:r w:rsidRPr="00074085">
        <w:rPr>
          <w:rFonts w:ascii="Times New Roman" w:eastAsia="Calibri" w:hAnsi="Times New Roman" w:cs="Times New Roman"/>
          <w:sz w:val="24"/>
          <w:szCs w:val="24"/>
          <w:lang w:val="bg-BG"/>
        </w:rPr>
        <w:t xml:space="preserve"> </w:t>
      </w:r>
      <w:r w:rsidRPr="00074085">
        <w:rPr>
          <w:rFonts w:ascii="Times New Roman" w:eastAsia="Calibri" w:hAnsi="Times New Roman" w:cs="Times New Roman"/>
          <w:b/>
          <w:sz w:val="24"/>
          <w:szCs w:val="24"/>
          <w:lang w:val="bg-BG"/>
        </w:rPr>
        <w:t>и на територията на държавите – членки на Европейския съюз</w:t>
      </w:r>
      <w:r w:rsidRPr="00074085">
        <w:rPr>
          <w:rFonts w:ascii="Times New Roman" w:eastAsia="Calibri" w:hAnsi="Times New Roman" w:cs="Times New Roman"/>
          <w:sz w:val="24"/>
          <w:szCs w:val="24"/>
          <w:lang w:val="bg-BG"/>
        </w:rPr>
        <w:t>, в съответствие с чл. 4, ал. 1 от ПМС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r>
        <w:rPr>
          <w:rFonts w:ascii="Times New Roman" w:eastAsia="Calibri" w:hAnsi="Times New Roman" w:cs="Times New Roman"/>
          <w:sz w:val="24"/>
          <w:szCs w:val="24"/>
          <w:lang w:val="bg-BG"/>
        </w:rPr>
        <w:t xml:space="preserve">  В тази връзка </w:t>
      </w:r>
      <w:r>
        <w:rPr>
          <w:rFonts w:ascii="Times New Roman" w:hAnsi="Times New Roman" w:cs="Times New Roman"/>
          <w:b/>
          <w:color w:val="000000" w:themeColor="text1"/>
          <w:sz w:val="24"/>
          <w:szCs w:val="24"/>
          <w:lang w:val="bg-BG"/>
        </w:rPr>
        <w:t>м</w:t>
      </w:r>
      <w:r w:rsidRPr="00F06C46">
        <w:rPr>
          <w:rFonts w:ascii="Times New Roman" w:hAnsi="Times New Roman" w:cs="Times New Roman"/>
          <w:b/>
          <w:color w:val="000000" w:themeColor="text1"/>
          <w:sz w:val="24"/>
          <w:szCs w:val="24"/>
          <w:lang w:val="bg-BG"/>
        </w:rPr>
        <w:t>обилностите по настоящата процедура</w:t>
      </w:r>
      <w:r w:rsidRPr="00646D8E">
        <w:rPr>
          <w:rFonts w:ascii="Times New Roman" w:hAnsi="Times New Roman" w:cs="Times New Roman"/>
          <w:color w:val="000000" w:themeColor="text1"/>
          <w:sz w:val="24"/>
          <w:szCs w:val="24"/>
          <w:lang w:val="bg-BG"/>
        </w:rPr>
        <w:t xml:space="preserve">, в т.ч. изходящи мобилности на преподаватели, студенти, докторанти, постдокторанти, специализанти, млади учени, изследователи, учени и </w:t>
      </w:r>
      <w:r w:rsidRPr="002702D3">
        <w:rPr>
          <w:rFonts w:ascii="Times New Roman" w:hAnsi="Times New Roman" w:cs="Times New Roman"/>
          <w:color w:val="000000" w:themeColor="text1"/>
          <w:sz w:val="24"/>
          <w:szCs w:val="24"/>
          <w:lang w:val="bg-BG"/>
        </w:rPr>
        <w:t>входящи мобилности на преподаватели</w:t>
      </w:r>
      <w:r w:rsidRPr="00646D8E">
        <w:rPr>
          <w:rFonts w:ascii="Times New Roman" w:hAnsi="Times New Roman" w:cs="Times New Roman"/>
          <w:color w:val="000000" w:themeColor="text1"/>
          <w:sz w:val="24"/>
          <w:szCs w:val="24"/>
          <w:lang w:val="bg-BG"/>
        </w:rPr>
        <w:t xml:space="preserve">, </w:t>
      </w:r>
      <w:r w:rsidRPr="00F06C46">
        <w:rPr>
          <w:rFonts w:ascii="Times New Roman" w:hAnsi="Times New Roman" w:cs="Times New Roman"/>
          <w:b/>
          <w:color w:val="000000" w:themeColor="text1"/>
          <w:sz w:val="24"/>
          <w:szCs w:val="24"/>
          <w:lang w:val="bg-BG"/>
        </w:rPr>
        <w:t>може да се осъществяват в/от асоциирани партньори от Европейския съюз, вкл. Обединеното кралство</w:t>
      </w:r>
      <w:r w:rsidRPr="00F06C46">
        <w:rPr>
          <w:rFonts w:ascii="Times New Roman" w:hAnsi="Times New Roman" w:cs="Times New Roman"/>
          <w:color w:val="000000" w:themeColor="text1"/>
          <w:sz w:val="24"/>
          <w:szCs w:val="24"/>
          <w:lang w:val="bg-BG"/>
        </w:rPr>
        <w:t>, което е допустима територия до края на преходния период съгласно Споразумението за оттеглянето на Обединеното кралство Великобритания и Северна Ирландия от Европейския съюз и Европейската общност за атомна енергия. След изтичането на преходния период Обединеното кралство остава допустима територия, ако продължи да участва в програмата Еразъм+, като разходите за мобилност в Обединеното кралство се ограничават до 3 % от бюджета на съответния проект съгласно чл. 4, ал. 2 от ПМС № 189/2016 г.</w:t>
      </w:r>
      <w:r>
        <w:rPr>
          <w:rFonts w:ascii="Times New Roman" w:hAnsi="Times New Roman" w:cs="Times New Roman"/>
          <w:color w:val="000000" w:themeColor="text1"/>
          <w:sz w:val="24"/>
          <w:szCs w:val="24"/>
          <w:lang w:val="bg-BG"/>
        </w:rPr>
        <w:t xml:space="preserve"> По отношение на другите дейности, в които може да участва асоцииран партньор </w:t>
      </w:r>
      <w:r w:rsidRPr="002702D3">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напр. дейност 1.2. </w:t>
      </w:r>
      <w:r w:rsidRPr="00CD4C3D">
        <w:rPr>
          <w:rFonts w:ascii="Times New Roman" w:hAnsi="Times New Roman" w:cs="Times New Roman"/>
          <w:color w:val="000000" w:themeColor="text1"/>
          <w:sz w:val="24"/>
          <w:szCs w:val="24"/>
          <w:lang w:val="bg-BG"/>
        </w:rPr>
        <w:t>Разработване и въвеждане на съвместни учебни програми за обучение на чужд език с асоциираните партньори</w:t>
      </w:r>
      <w:r w:rsidRPr="002702D3">
        <w:rPr>
          <w:rFonts w:ascii="Times New Roman" w:hAnsi="Times New Roman" w:cs="Times New Roman"/>
          <w:color w:val="000000" w:themeColor="text1"/>
          <w:sz w:val="24"/>
          <w:szCs w:val="24"/>
          <w:lang w:val="bg-BG"/>
        </w:rPr>
        <w:t>)</w:t>
      </w:r>
      <w:r>
        <w:rPr>
          <w:rFonts w:ascii="Times New Roman" w:hAnsi="Times New Roman" w:cs="Times New Roman"/>
          <w:color w:val="000000" w:themeColor="text1"/>
          <w:sz w:val="24"/>
          <w:szCs w:val="24"/>
          <w:lang w:val="bg-BG"/>
        </w:rPr>
        <w:t xml:space="preserve"> процедурата не поставя изискване асоциираният партньор да е от ЕС, но при спазване на изискването тези дейности да се изпълняват на територията на Република България.</w:t>
      </w:r>
    </w:p>
    <w:p w14:paraId="48BA37DF" w14:textId="2B8A8274" w:rsidR="00CE6BD9" w:rsidRDefault="00CE6BD9" w:rsidP="00CE6BD9">
      <w:pPr>
        <w:pBdr>
          <w:bottom w:val="single" w:sz="4" w:space="1" w:color="auto"/>
        </w:pBdr>
        <w:tabs>
          <w:tab w:val="left" w:pos="270"/>
          <w:tab w:val="left" w:pos="360"/>
        </w:tabs>
        <w:spacing w:after="12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2.  </w:t>
      </w:r>
      <w:r w:rsidRPr="008F6889">
        <w:rPr>
          <w:rFonts w:ascii="Times New Roman" w:eastAsia="Calibri" w:hAnsi="Times New Roman" w:cs="Times New Roman"/>
          <w:sz w:val="24"/>
          <w:szCs w:val="24"/>
          <w:lang w:val="bg-BG"/>
        </w:rPr>
        <w:t xml:space="preserve">В рамките на настоящата процедура може да се разработват нови учебни програми </w:t>
      </w:r>
      <w:r w:rsidRPr="008F6889">
        <w:rPr>
          <w:rFonts w:ascii="Times New Roman" w:eastAsia="Calibri" w:hAnsi="Times New Roman" w:cs="Times New Roman"/>
          <w:b/>
          <w:sz w:val="24"/>
          <w:szCs w:val="24"/>
          <w:lang w:val="bg-BG"/>
        </w:rPr>
        <w:t>само за професионални направления, за които висшето училище – кандидат/партньор има програмна акредитация</w:t>
      </w:r>
      <w:r>
        <w:rPr>
          <w:rFonts w:ascii="Times New Roman" w:eastAsia="Calibri" w:hAnsi="Times New Roman" w:cs="Times New Roman"/>
          <w:b/>
          <w:sz w:val="24"/>
          <w:szCs w:val="24"/>
          <w:lang w:val="bg-BG"/>
        </w:rPr>
        <w:t xml:space="preserve"> </w:t>
      </w:r>
      <w:r w:rsidRPr="006E7E8B">
        <w:rPr>
          <w:rFonts w:ascii="Times New Roman" w:eastAsia="Calibri" w:hAnsi="Times New Roman" w:cs="Times New Roman"/>
          <w:sz w:val="24"/>
          <w:szCs w:val="24"/>
          <w:lang w:val="bg-BG"/>
        </w:rPr>
        <w:t>(вкл. случаите, в които се осъществява обучение въз основа на положително оценен проект)</w:t>
      </w:r>
      <w:r w:rsidRPr="008F6889">
        <w:rPr>
          <w:rFonts w:ascii="Times New Roman" w:eastAsia="Calibri" w:hAnsi="Times New Roman" w:cs="Times New Roman"/>
          <w:sz w:val="24"/>
          <w:szCs w:val="24"/>
          <w:lang w:val="bg-BG"/>
        </w:rPr>
        <w:t xml:space="preserve">. </w:t>
      </w:r>
      <w:r w:rsidRPr="003A47B1">
        <w:rPr>
          <w:rFonts w:ascii="Times New Roman" w:hAnsi="Times New Roman" w:cs="Times New Roman"/>
          <w:color w:val="000000" w:themeColor="text1"/>
          <w:sz w:val="24"/>
          <w:szCs w:val="24"/>
          <w:lang w:val="bg-BG"/>
        </w:rPr>
        <w:t>Съвместна учебна програма с партниращите български висши училища, с издаване на общи дипломи може да се разработва по настоящата процедура както за различни професионални направления на участващите висши училища, така и за едно и също професионално направление, при спазване на изискването за наличие на програмна акредитация на включените в проекта професионални направления на съответното висше училище.</w:t>
      </w:r>
      <w:r>
        <w:rPr>
          <w:rFonts w:ascii="Times New Roman" w:hAnsi="Times New Roman" w:cs="Times New Roman"/>
          <w:color w:val="000000" w:themeColor="text1"/>
          <w:sz w:val="24"/>
          <w:szCs w:val="24"/>
          <w:lang w:val="bg-BG"/>
        </w:rPr>
        <w:t xml:space="preserve"> </w:t>
      </w:r>
      <w:r w:rsidRPr="008F6889">
        <w:rPr>
          <w:rFonts w:ascii="Times New Roman" w:eastAsia="Calibri" w:hAnsi="Times New Roman" w:cs="Times New Roman"/>
          <w:sz w:val="24"/>
          <w:szCs w:val="24"/>
          <w:lang w:val="bg-BG"/>
        </w:rPr>
        <w:t>Съгласно т. 13 на Условията за кандидатстване,  съвместните учебни програми трябва да са разработени в рамките на проекта от партниращите български висши училища, да бъдат въведени в обучението на студенти и след приключване на обучението по учебен план на съответните студенти да бъдат издадени общи дипломи.</w:t>
      </w:r>
      <w:r>
        <w:rPr>
          <w:rFonts w:ascii="Times New Roman" w:eastAsia="Calibri" w:hAnsi="Times New Roman" w:cs="Times New Roman"/>
          <w:sz w:val="24"/>
          <w:szCs w:val="24"/>
          <w:lang w:val="bg-BG"/>
        </w:rPr>
        <w:t xml:space="preserve"> </w:t>
      </w:r>
      <w:r w:rsidRPr="006E7E8B">
        <w:rPr>
          <w:rFonts w:ascii="Times New Roman" w:eastAsia="Calibri" w:hAnsi="Times New Roman" w:cs="Times New Roman"/>
          <w:sz w:val="24"/>
          <w:szCs w:val="24"/>
          <w:lang w:val="bg-BG"/>
        </w:rPr>
        <w:t xml:space="preserve"> В тази връзка, когато съвместната учебна програма се разработва за едно и също професионално направление на участващите висши училища, за да бъде възможно въвеждането (прилагането в практиката) на </w:t>
      </w:r>
      <w:r>
        <w:rPr>
          <w:rFonts w:ascii="Times New Roman" w:eastAsia="Calibri" w:hAnsi="Times New Roman" w:cs="Times New Roman"/>
          <w:sz w:val="24"/>
          <w:szCs w:val="24"/>
          <w:lang w:val="bg-BG"/>
        </w:rPr>
        <w:t xml:space="preserve">такава учебна програма </w:t>
      </w:r>
      <w:r w:rsidRPr="006E7E8B">
        <w:rPr>
          <w:rFonts w:ascii="Times New Roman" w:eastAsia="Calibri" w:hAnsi="Times New Roman" w:cs="Times New Roman"/>
          <w:sz w:val="24"/>
          <w:szCs w:val="24"/>
          <w:lang w:val="bg-BG"/>
        </w:rPr>
        <w:t xml:space="preserve"> всички участващи висши училища следва да имат програмна акредитация за професионалното направление, в рамките на което е р</w:t>
      </w:r>
      <w:r>
        <w:rPr>
          <w:rFonts w:ascii="Times New Roman" w:eastAsia="Calibri" w:hAnsi="Times New Roman" w:cs="Times New Roman"/>
          <w:sz w:val="24"/>
          <w:szCs w:val="24"/>
          <w:lang w:val="bg-BG"/>
        </w:rPr>
        <w:t>азработена съвместната програма</w:t>
      </w:r>
      <w:r w:rsidRPr="006E7E8B">
        <w:rPr>
          <w:rFonts w:ascii="Times New Roman" w:eastAsia="Calibri" w:hAnsi="Times New Roman" w:cs="Times New Roman"/>
          <w:sz w:val="24"/>
          <w:szCs w:val="24"/>
          <w:lang w:val="bg-BG"/>
        </w:rPr>
        <w:t>. Когато съвместна учебна програма се разработва едновременно за две професионални направления, всяко от участващите висши училища трябва да има програмна акредитация за съответното професионално направление (или да осъществява обучение въз основа на положително оценен проект), в рамките на което ще прилага съвместната програма.</w:t>
      </w:r>
    </w:p>
    <w:p w14:paraId="2AFE3C7B" w14:textId="77777777" w:rsidR="00CE6BD9" w:rsidRDefault="00CE6BD9" w:rsidP="00CE6BD9">
      <w:pPr>
        <w:pBdr>
          <w:bottom w:val="single" w:sz="4" w:space="1" w:color="auto"/>
        </w:pBdr>
        <w:tabs>
          <w:tab w:val="left" w:pos="270"/>
          <w:tab w:val="left" w:pos="360"/>
        </w:tabs>
        <w:spacing w:after="120" w:line="240" w:lineRule="auto"/>
        <w:jc w:val="both"/>
        <w:rPr>
          <w:rFonts w:ascii="Times New Roman" w:eastAsia="Calibri" w:hAnsi="Times New Roman" w:cs="Times New Roman"/>
          <w:sz w:val="24"/>
          <w:szCs w:val="24"/>
          <w:lang w:val="bg-BG"/>
        </w:rPr>
      </w:pPr>
    </w:p>
    <w:p w14:paraId="4FDE03F5" w14:textId="77777777" w:rsidR="00CE6BD9" w:rsidRDefault="00CE6BD9" w:rsidP="00CE6BD9">
      <w:pPr>
        <w:tabs>
          <w:tab w:val="left" w:pos="270"/>
        </w:tabs>
        <w:spacing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ВЪПРОС 21 от 07.10.2020 г.</w:t>
      </w:r>
    </w:p>
    <w:p w14:paraId="134AB1BD"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C251AC">
        <w:rPr>
          <w:rFonts w:ascii="Times New Roman" w:eastAsia="Calibri" w:hAnsi="Times New Roman" w:cs="Times New Roman"/>
          <w:sz w:val="24"/>
          <w:szCs w:val="24"/>
          <w:lang w:val="bg-BG"/>
        </w:rPr>
        <w:t>Уважаеми представители на ОП НОИР,</w:t>
      </w:r>
    </w:p>
    <w:p w14:paraId="33914A12"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lastRenderedPageBreak/>
        <w:t xml:space="preserve">Моля за пояснение допустимо ли е "споразумение" с асоциирани партньори само за обмен и мобилности по акредитирани професионални направления, без да се разработва с тях  нова или актуализирана учебна програма от допустимите видове </w:t>
      </w:r>
      <w:r w:rsidRPr="00C251AC">
        <w:rPr>
          <w:rFonts w:ascii="Times New Roman" w:eastAsia="Calibri" w:hAnsi="Times New Roman" w:cs="Times New Roman"/>
          <w:sz w:val="24"/>
          <w:szCs w:val="24"/>
          <w:lang w:val="bg-BG"/>
        </w:rPr>
        <w:t>и без те да имат ангажимент по програмата, по която биха приели студенти и академичен състав за мобилност.</w:t>
      </w:r>
    </w:p>
    <w:p w14:paraId="34249D96" w14:textId="40822416"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Въпросът е съществен с цел - по-голяма оперативност с евентуалните асоциирани партньори</w:t>
      </w:r>
    </w:p>
    <w:p w14:paraId="7BBE4ABF" w14:textId="77777777" w:rsidR="00CE6BD9" w:rsidRPr="00074085" w:rsidRDefault="00CE6BD9" w:rsidP="00CE6BD9">
      <w:pPr>
        <w:tabs>
          <w:tab w:val="left" w:pos="270"/>
        </w:tabs>
        <w:spacing w:line="240" w:lineRule="auto"/>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С уважение</w:t>
      </w:r>
      <w:r>
        <w:rPr>
          <w:rFonts w:ascii="Times New Roman" w:eastAsia="Calibri" w:hAnsi="Times New Roman" w:cs="Times New Roman"/>
          <w:sz w:val="24"/>
          <w:szCs w:val="24"/>
          <w:lang w:val="bg-BG"/>
        </w:rPr>
        <w:t xml:space="preserve">, </w:t>
      </w:r>
      <w:r w:rsidRPr="00074085">
        <w:rPr>
          <w:rFonts w:ascii="Times New Roman" w:eastAsia="Calibri" w:hAnsi="Times New Roman" w:cs="Times New Roman"/>
          <w:sz w:val="24"/>
          <w:szCs w:val="24"/>
          <w:lang w:val="bg-BG"/>
        </w:rPr>
        <w:t xml:space="preserve">Н. </w:t>
      </w:r>
      <w:r>
        <w:rPr>
          <w:rFonts w:ascii="Times New Roman" w:eastAsia="Calibri" w:hAnsi="Times New Roman" w:cs="Times New Roman"/>
          <w:sz w:val="24"/>
          <w:szCs w:val="24"/>
          <w:lang w:val="bg-BG"/>
        </w:rPr>
        <w:t>А.</w:t>
      </w:r>
    </w:p>
    <w:p w14:paraId="4E46779F" w14:textId="77777777" w:rsidR="00CE6BD9" w:rsidRDefault="00CE6BD9" w:rsidP="00CE6BD9">
      <w:pPr>
        <w:pStyle w:val="ListParagraph"/>
        <w:tabs>
          <w:tab w:val="left" w:pos="270"/>
        </w:tabs>
        <w:spacing w:line="240" w:lineRule="auto"/>
        <w:ind w:left="0"/>
        <w:jc w:val="both"/>
        <w:rPr>
          <w:rFonts w:ascii="Times New Roman" w:eastAsia="Calibri" w:hAnsi="Times New Roman" w:cs="Times New Roman"/>
          <w:sz w:val="24"/>
          <w:szCs w:val="24"/>
          <w:lang w:val="bg-BG"/>
        </w:rPr>
      </w:pPr>
      <w:r w:rsidRPr="00074085">
        <w:rPr>
          <w:rFonts w:ascii="Times New Roman" w:eastAsia="Calibri" w:hAnsi="Times New Roman" w:cs="Times New Roman"/>
          <w:sz w:val="24"/>
          <w:szCs w:val="24"/>
          <w:lang w:val="bg-BG"/>
        </w:rPr>
        <w:t>за МУ-Пловдив</w:t>
      </w:r>
    </w:p>
    <w:p w14:paraId="006800E2" w14:textId="77777777" w:rsidR="00CE6BD9" w:rsidRDefault="00CE6BD9" w:rsidP="00CE6BD9">
      <w:pPr>
        <w:pStyle w:val="ListParagraph"/>
        <w:tabs>
          <w:tab w:val="left" w:pos="270"/>
        </w:tabs>
        <w:spacing w:line="240" w:lineRule="auto"/>
        <w:ind w:left="0"/>
        <w:jc w:val="both"/>
        <w:rPr>
          <w:rFonts w:ascii="Times New Roman" w:eastAsia="Calibri" w:hAnsi="Times New Roman" w:cs="Times New Roman"/>
          <w:sz w:val="24"/>
          <w:szCs w:val="24"/>
          <w:lang w:val="bg-BG"/>
        </w:rPr>
      </w:pPr>
    </w:p>
    <w:p w14:paraId="30F683B8" w14:textId="77777777" w:rsidR="00CE6BD9" w:rsidRDefault="00CE6BD9" w:rsidP="00CE6BD9">
      <w:pP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Отговор:</w:t>
      </w:r>
    </w:p>
    <w:p w14:paraId="7C27E45C" w14:textId="6EEE1874" w:rsidR="00CE6BD9" w:rsidRDefault="00CE6BD9" w:rsidP="00CE6BD9">
      <w:pPr>
        <w:pBdr>
          <w:bottom w:val="single" w:sz="4" w:space="1" w:color="auto"/>
        </w:pBdr>
        <w:tabs>
          <w:tab w:val="left" w:pos="270"/>
          <w:tab w:val="left" w:pos="450"/>
        </w:tabs>
        <w:spacing w:after="120" w:line="240" w:lineRule="auto"/>
        <w:jc w:val="both"/>
        <w:rPr>
          <w:rFonts w:ascii="Times New Roman" w:eastAsia="Calibri" w:hAnsi="Times New Roman" w:cs="Times New Roman"/>
          <w:sz w:val="24"/>
          <w:szCs w:val="24"/>
          <w:lang w:val="bg-BG"/>
        </w:rPr>
      </w:pPr>
      <w:r w:rsidRPr="00755B9F">
        <w:rPr>
          <w:rFonts w:ascii="Times New Roman" w:hAnsi="Times New Roman" w:cs="Times New Roman"/>
          <w:color w:val="000000" w:themeColor="text1"/>
          <w:sz w:val="24"/>
          <w:szCs w:val="24"/>
          <w:lang w:val="bg-BG"/>
        </w:rPr>
        <w:t>Изборът на дейности за включването им в проектно предложение е преценка на партниращите организации, в зависимост от техните конкретни нужди, които са обосновани в проектното предложение.</w:t>
      </w:r>
      <w:r w:rsidRPr="00755B9F">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Процедурата не поставя изискване мобилностите </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изходяща и входяща</w:t>
      </w:r>
      <w:r w:rsidRPr="002702D3">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да се осъществяват по учебна програма за обучение на чужд език, разработена съвместно с асоциирания партньор в рамките на съответния проект. В този смисъл е допустимо в проектно предложение да бъдат планирани дейности за мобилност</w:t>
      </w:r>
      <w:r w:rsidRPr="00755B9F">
        <w:rPr>
          <w:rFonts w:ascii="Times New Roman" w:eastAsia="Calibri" w:hAnsi="Times New Roman" w:cs="Times New Roman"/>
          <w:sz w:val="24"/>
          <w:szCs w:val="24"/>
          <w:lang w:val="bg-BG"/>
        </w:rPr>
        <w:t xml:space="preserve">, без </w:t>
      </w:r>
      <w:r>
        <w:rPr>
          <w:rFonts w:ascii="Times New Roman" w:eastAsia="Calibri" w:hAnsi="Times New Roman" w:cs="Times New Roman"/>
          <w:sz w:val="24"/>
          <w:szCs w:val="24"/>
          <w:lang w:val="bg-BG"/>
        </w:rPr>
        <w:t>да бъде предвидено</w:t>
      </w:r>
      <w:r w:rsidRPr="00755B9F">
        <w:rPr>
          <w:rFonts w:ascii="Times New Roman" w:eastAsia="Calibri" w:hAnsi="Times New Roman" w:cs="Times New Roman"/>
          <w:sz w:val="24"/>
          <w:szCs w:val="24"/>
          <w:lang w:val="bg-BG"/>
        </w:rPr>
        <w:t xml:space="preserve"> разработване </w:t>
      </w:r>
      <w:r>
        <w:rPr>
          <w:rFonts w:ascii="Times New Roman" w:eastAsia="Calibri" w:hAnsi="Times New Roman" w:cs="Times New Roman"/>
          <w:sz w:val="24"/>
          <w:szCs w:val="24"/>
          <w:lang w:val="bg-BG"/>
        </w:rPr>
        <w:t>и въвеждане на</w:t>
      </w:r>
      <w:r w:rsidRPr="002702D3">
        <w:rPr>
          <w:sz w:val="23"/>
          <w:szCs w:val="23"/>
          <w:lang w:val="bg-BG"/>
        </w:rPr>
        <w:t xml:space="preserve"> </w:t>
      </w:r>
      <w:r w:rsidRPr="002702D3">
        <w:rPr>
          <w:rFonts w:ascii="Times New Roman" w:eastAsia="Calibri" w:hAnsi="Times New Roman" w:cs="Times New Roman"/>
          <w:sz w:val="24"/>
          <w:szCs w:val="24"/>
          <w:lang w:val="bg-BG"/>
        </w:rPr>
        <w:t>съвместни учебни програми за обучение на чужд език</w:t>
      </w:r>
      <w:r>
        <w:rPr>
          <w:rFonts w:ascii="Times New Roman" w:eastAsia="Calibri" w:hAnsi="Times New Roman" w:cs="Times New Roman"/>
          <w:sz w:val="24"/>
          <w:szCs w:val="24"/>
          <w:lang w:val="bg-BG"/>
        </w:rPr>
        <w:t xml:space="preserve"> </w:t>
      </w:r>
      <w:r w:rsidRPr="00755B9F">
        <w:rPr>
          <w:rFonts w:ascii="Times New Roman" w:eastAsia="Calibri" w:hAnsi="Times New Roman" w:cs="Times New Roman"/>
          <w:sz w:val="24"/>
          <w:szCs w:val="24"/>
          <w:lang w:val="bg-BG"/>
        </w:rPr>
        <w:t>с асоциираните партньори</w:t>
      </w:r>
      <w:r>
        <w:rPr>
          <w:rFonts w:ascii="Times New Roman" w:eastAsia="Calibri" w:hAnsi="Times New Roman" w:cs="Times New Roman"/>
          <w:sz w:val="24"/>
          <w:szCs w:val="24"/>
          <w:lang w:val="bg-BG"/>
        </w:rPr>
        <w:t>.</w:t>
      </w:r>
    </w:p>
    <w:p w14:paraId="62A10BF3" w14:textId="77777777" w:rsidR="00FF49B9" w:rsidRDefault="00FF49B9" w:rsidP="00FF49B9">
      <w:pPr>
        <w:tabs>
          <w:tab w:val="left" w:pos="270"/>
        </w:tabs>
        <w:spacing w:line="240" w:lineRule="auto"/>
        <w:jc w:val="both"/>
        <w:rPr>
          <w:rFonts w:ascii="Times New Roman" w:eastAsia="Calibri" w:hAnsi="Times New Roman" w:cs="Times New Roman"/>
          <w:b/>
          <w:sz w:val="24"/>
          <w:szCs w:val="24"/>
          <w:lang w:val="bg-BG"/>
        </w:rPr>
      </w:pPr>
    </w:p>
    <w:p w14:paraId="78F02777" w14:textId="0F8B3F5C" w:rsidR="00FF49B9" w:rsidRDefault="00FF49B9" w:rsidP="00FF49B9">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 xml:space="preserve">Въпроси, постъпили в периода </w:t>
      </w:r>
      <w:r w:rsidR="000A7C80">
        <w:rPr>
          <w:rFonts w:ascii="Times New Roman" w:eastAsia="Times New Roman" w:hAnsi="Times New Roman" w:cs="Times New Roman"/>
          <w:b/>
          <w:color w:val="000000"/>
          <w:sz w:val="24"/>
          <w:szCs w:val="24"/>
          <w:lang w:val="bg-BG"/>
        </w:rPr>
        <w:t>09.10.2020 г. – 15</w:t>
      </w:r>
      <w:r w:rsidRPr="00E444E7">
        <w:rPr>
          <w:rFonts w:ascii="Times New Roman" w:eastAsia="Times New Roman" w:hAnsi="Times New Roman" w:cs="Times New Roman"/>
          <w:b/>
          <w:color w:val="000000"/>
          <w:sz w:val="24"/>
          <w:szCs w:val="24"/>
          <w:lang w:val="bg-BG"/>
        </w:rPr>
        <w:t>.</w:t>
      </w:r>
      <w:r>
        <w:rPr>
          <w:rFonts w:ascii="Times New Roman" w:eastAsia="Times New Roman" w:hAnsi="Times New Roman" w:cs="Times New Roman"/>
          <w:b/>
          <w:color w:val="000000"/>
          <w:sz w:val="24"/>
          <w:szCs w:val="24"/>
          <w:lang w:val="bg-BG"/>
        </w:rPr>
        <w:t>10.</w:t>
      </w:r>
      <w:r w:rsidRPr="00E444E7">
        <w:rPr>
          <w:rFonts w:ascii="Times New Roman" w:eastAsia="Times New Roman" w:hAnsi="Times New Roman" w:cs="Times New Roman"/>
          <w:b/>
          <w:color w:val="000000"/>
          <w:sz w:val="24"/>
          <w:szCs w:val="24"/>
          <w:lang w:val="bg-BG"/>
        </w:rPr>
        <w:t>2020 г.</w:t>
      </w:r>
    </w:p>
    <w:p w14:paraId="07E80E48" w14:textId="77777777" w:rsidR="00FF49B9" w:rsidRDefault="00FF49B9" w:rsidP="00FF49B9">
      <w:pPr>
        <w:tabs>
          <w:tab w:val="left" w:pos="270"/>
        </w:tabs>
        <w:spacing w:line="240" w:lineRule="auto"/>
        <w:jc w:val="both"/>
        <w:rPr>
          <w:rFonts w:ascii="Times New Roman" w:eastAsia="Calibri" w:hAnsi="Times New Roman" w:cs="Times New Roman"/>
          <w:b/>
          <w:sz w:val="24"/>
          <w:szCs w:val="24"/>
          <w:lang w:val="bg-BG"/>
        </w:rPr>
      </w:pPr>
    </w:p>
    <w:p w14:paraId="50F061CE" w14:textId="644A0D2B" w:rsidR="00FF49B9" w:rsidRPr="00FF49B9" w:rsidRDefault="00FF49B9" w:rsidP="00FF49B9">
      <w:pPr>
        <w:tabs>
          <w:tab w:val="left" w:pos="270"/>
        </w:tabs>
        <w:spacing w:line="240" w:lineRule="auto"/>
        <w:jc w:val="both"/>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t>ВЪПРОС 22 от 09.10.2020 г.</w:t>
      </w:r>
    </w:p>
    <w:p w14:paraId="5B8675F3"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 xml:space="preserve">Здравейте,  </w:t>
      </w:r>
    </w:p>
    <w:p w14:paraId="5067C69D"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 xml:space="preserve">прилага ли и ако "да", как попълва Декларация за минимални помощи (образец IX) висше училище, което </w:t>
      </w:r>
      <w:r w:rsidRPr="00FF49B9">
        <w:rPr>
          <w:rFonts w:ascii="Times New Roman" w:eastAsia="Times New Roman" w:hAnsi="Times New Roman" w:cs="Times New Roman"/>
          <w:color w:val="000000"/>
          <w:sz w:val="24"/>
          <w:szCs w:val="24"/>
          <w:u w:val="single"/>
          <w:lang w:val="bg-BG" w:eastAsia="en-GB"/>
        </w:rPr>
        <w:t>не извършва икономическа дейност</w:t>
      </w:r>
      <w:r w:rsidRPr="00FF49B9">
        <w:rPr>
          <w:rFonts w:ascii="Times New Roman" w:eastAsia="Times New Roman" w:hAnsi="Times New Roman" w:cs="Times New Roman"/>
          <w:color w:val="000000"/>
          <w:sz w:val="24"/>
          <w:szCs w:val="24"/>
          <w:lang w:val="bg-BG" w:eastAsia="en-GB"/>
        </w:rPr>
        <w:t>, но включва в дейностите си в проектното предложение, дейности от група 3, които са насочени към кариерните центрове и се предоставят в режим "минимални помощи"?</w:t>
      </w:r>
    </w:p>
    <w:p w14:paraId="383B5EFC"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Повод за този въпрос са текстовете в т. 4 от Декларацията за минимални помощи във връзка с т. 11 от раздел 24 от Условията за кандидатстване по процедура "Модернизация на висшите училища", по-точно пояснението с курсив относно кандидата и партньорите, в т. 11, на стр. 75 от Насоките.</w:t>
      </w:r>
    </w:p>
    <w:p w14:paraId="58B7BD3E"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p>
    <w:p w14:paraId="1BE3C93E"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Благодаря ви предварително</w:t>
      </w:r>
    </w:p>
    <w:p w14:paraId="0CAC2193"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С поздрав, М. И.</w:t>
      </w:r>
    </w:p>
    <w:p w14:paraId="4290B3E8" w14:textId="77777777" w:rsidR="00FF49B9" w:rsidRPr="00FF49B9" w:rsidRDefault="00FF49B9" w:rsidP="00FF49B9">
      <w:pPr>
        <w:spacing w:after="0" w:line="240" w:lineRule="auto"/>
        <w:jc w:val="both"/>
        <w:rPr>
          <w:rFonts w:ascii="Times New Roman" w:eastAsia="Times New Roman" w:hAnsi="Times New Roman" w:cs="Times New Roman"/>
          <w:color w:val="000000"/>
          <w:sz w:val="24"/>
          <w:szCs w:val="24"/>
          <w:lang w:val="bg-BG" w:eastAsia="en-GB"/>
        </w:rPr>
      </w:pPr>
      <w:r w:rsidRPr="00FF49B9">
        <w:rPr>
          <w:rFonts w:ascii="Times New Roman" w:eastAsia="Times New Roman" w:hAnsi="Times New Roman" w:cs="Times New Roman"/>
          <w:color w:val="000000"/>
          <w:sz w:val="24"/>
          <w:szCs w:val="24"/>
          <w:lang w:val="bg-BG" w:eastAsia="en-GB"/>
        </w:rPr>
        <w:t xml:space="preserve"> </w:t>
      </w:r>
    </w:p>
    <w:p w14:paraId="4452AB44" w14:textId="77777777"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Times New Roman" w:hAnsi="Times New Roman" w:cs="Times New Roman"/>
          <w:color w:val="000000"/>
          <w:sz w:val="24"/>
          <w:szCs w:val="24"/>
          <w:lang w:val="bg-BG"/>
        </w:rPr>
        <w:t>Икономически университет - Варна</w:t>
      </w:r>
    </w:p>
    <w:p w14:paraId="32811D54" w14:textId="77777777" w:rsidR="00FF49B9" w:rsidRPr="00FF49B9" w:rsidRDefault="00FF49B9" w:rsidP="00FF49B9">
      <w:pPr>
        <w:jc w:val="both"/>
        <w:rPr>
          <w:rFonts w:ascii="Times New Roman" w:eastAsia="Calibri" w:hAnsi="Times New Roman" w:cs="Times New Roman"/>
          <w:sz w:val="24"/>
          <w:szCs w:val="24"/>
          <w:lang w:val="bg-BG"/>
        </w:rPr>
      </w:pPr>
    </w:p>
    <w:p w14:paraId="1E4F0040" w14:textId="77777777" w:rsidR="00FF49B9" w:rsidRPr="00FF49B9" w:rsidRDefault="00FF49B9" w:rsidP="00FF49B9">
      <w:pPr>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lastRenderedPageBreak/>
        <w:t>Отговор:</w:t>
      </w:r>
    </w:p>
    <w:p w14:paraId="57C95DD5" w14:textId="55B5CB58"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t xml:space="preserve">В Условията за кандидатстване по процедурата УО е определил ясно кои дейности и при какви условия попадат в режим минимална помощ, т.е. са „икономически дейности“.   Съгласно Регламент (ЕС) № 1407/2013 на Комисията от 18 декември 2013 г. </w:t>
      </w:r>
      <w:r w:rsidRPr="00FF49B9">
        <w:rPr>
          <w:rFonts w:ascii="Times New Roman" w:eastAsia="Calibri" w:hAnsi="Times New Roman" w:cs="Times New Roman"/>
          <w:b/>
          <w:sz w:val="24"/>
          <w:szCs w:val="24"/>
          <w:lang w:val="bg-BG"/>
        </w:rPr>
        <w:t>минимална помощ се предоставя на предприятия</w:t>
      </w:r>
      <w:r w:rsidRPr="00FF49B9">
        <w:rPr>
          <w:rFonts w:ascii="Times New Roman" w:eastAsia="Calibri" w:hAnsi="Times New Roman" w:cs="Times New Roman"/>
          <w:sz w:val="24"/>
          <w:szCs w:val="24"/>
          <w:lang w:val="bg-BG"/>
        </w:rPr>
        <w:t xml:space="preserve">. В образеца на самата Декларация за минимални помощи (образец IX)  в бележка под линия на страница първа е отбелязано какво се разбира под икономическа дейност за целите на самата декларация - </w:t>
      </w:r>
      <w:r w:rsidRPr="00FF49B9">
        <w:rPr>
          <w:rFonts w:ascii="Times New Roman" w:eastAsia="Calibri" w:hAnsi="Times New Roman" w:cs="Times New Roman"/>
          <w:i/>
          <w:sz w:val="24"/>
          <w:szCs w:val="24"/>
          <w:lang w:val="bg-BG"/>
        </w:rPr>
        <w:t>Икономическата дейност се изразява в предлагане на стоки и/или услуги на определен пазар. Режимът в областта на държавните помощи се прилага спрямо всички субекти, извършващи икономическа дейност, без значение на правната им форма, начина на регистрация и финансирането им</w:t>
      </w:r>
      <w:r w:rsidRPr="00FF49B9">
        <w:rPr>
          <w:rFonts w:ascii="Times New Roman" w:eastAsia="Calibri" w:hAnsi="Times New Roman" w:cs="Times New Roman"/>
          <w:sz w:val="24"/>
          <w:szCs w:val="24"/>
          <w:lang w:val="bg-BG"/>
        </w:rPr>
        <w:t xml:space="preserve">. Съгласно т.12 от Известието на Комисията относно понятието за държавна помощ, посочено в член 107, параграф 1 от Договора за функционирането на Европейския съюз (2016/C 262/01) </w:t>
      </w:r>
      <w:r w:rsidR="003C7682" w:rsidRPr="00FF49B9">
        <w:rPr>
          <w:rFonts w:ascii="Times New Roman" w:eastAsia="Calibri" w:hAnsi="Times New Roman" w:cs="Times New Roman"/>
          <w:i/>
          <w:sz w:val="24"/>
          <w:szCs w:val="24"/>
          <w:lang w:val="bg-BG"/>
        </w:rPr>
        <w:t xml:space="preserve">с </w:t>
      </w:r>
      <w:r w:rsidRPr="00FF49B9">
        <w:rPr>
          <w:rFonts w:ascii="Times New Roman" w:eastAsia="Calibri" w:hAnsi="Times New Roman" w:cs="Times New Roman"/>
          <w:i/>
          <w:sz w:val="24"/>
          <w:szCs w:val="24"/>
          <w:lang w:val="bg-BG"/>
        </w:rPr>
        <w:t xml:space="preserve">цел да бъде изяснена разликата между стопански и нестопански дейности, в постоянната си съдебна практика </w:t>
      </w:r>
      <w:r w:rsidR="00884BE5">
        <w:rPr>
          <w:rFonts w:ascii="Times New Roman" w:eastAsia="Calibri" w:hAnsi="Times New Roman" w:cs="Times New Roman"/>
          <w:i/>
          <w:sz w:val="24"/>
          <w:szCs w:val="24"/>
          <w:lang w:val="bg-BG"/>
        </w:rPr>
        <w:t xml:space="preserve">на </w:t>
      </w:r>
      <w:r w:rsidRPr="00FF49B9">
        <w:rPr>
          <w:rFonts w:ascii="Times New Roman" w:eastAsia="Calibri" w:hAnsi="Times New Roman" w:cs="Times New Roman"/>
          <w:i/>
          <w:sz w:val="24"/>
          <w:szCs w:val="24"/>
          <w:lang w:val="bg-BG"/>
        </w:rPr>
        <w:t>Съдът на ЕС винаги е поддържал, че всяка дейност, която се състои от предлагане на стоки или услуги на пазара, е стопанска дейност</w:t>
      </w:r>
      <w:r w:rsidR="003C7682">
        <w:rPr>
          <w:rFonts w:ascii="Times New Roman" w:eastAsia="Calibri" w:hAnsi="Times New Roman" w:cs="Times New Roman"/>
          <w:sz w:val="24"/>
          <w:szCs w:val="24"/>
          <w:lang w:val="bg-BG"/>
        </w:rPr>
        <w:t xml:space="preserve">, т.е. </w:t>
      </w:r>
      <w:r w:rsidRPr="00FF49B9">
        <w:rPr>
          <w:rFonts w:ascii="Times New Roman" w:eastAsia="Calibri" w:hAnsi="Times New Roman" w:cs="Times New Roman"/>
          <w:sz w:val="24"/>
          <w:szCs w:val="24"/>
          <w:lang w:val="bg-BG"/>
        </w:rPr>
        <w:t xml:space="preserve">в случая икономическа дейност по т.4. от Декларацията е идентична с понятието стопанска дейност. „Предприятие“ по смисъла на правилата за конкуренцията, е всеки субект, упражняващ стопанска дейност, независимо от правния му статут и начина, по който той се финансира. Съдът на Европейския съюз е постановил, че всички субекти, които се контролират (де юре или де факто) от един и същи субект, следва да се разглеждат като едно и също предприятие. Съгласно Методическо указание на министъра на финансите за осигуряване на съответствие с приложимите правила на държавните помощи, утвърдено на 17.09.2019 г., </w:t>
      </w:r>
      <w:r w:rsidRPr="00FF49B9">
        <w:rPr>
          <w:rFonts w:ascii="Times New Roman" w:eastAsia="Calibri" w:hAnsi="Times New Roman" w:cs="Times New Roman"/>
          <w:i/>
          <w:sz w:val="24"/>
          <w:szCs w:val="24"/>
          <w:lang w:val="bg-BG"/>
        </w:rPr>
        <w:t>икономическа дейност</w:t>
      </w:r>
      <w:r w:rsidRPr="00FF49B9">
        <w:rPr>
          <w:rFonts w:ascii="Times New Roman" w:eastAsia="Calibri" w:hAnsi="Times New Roman" w:cs="Times New Roman"/>
          <w:sz w:val="24"/>
          <w:szCs w:val="24"/>
          <w:lang w:val="bg-BG"/>
        </w:rPr>
        <w:t xml:space="preserve"> е всяка дейност, свързана с предлагане на стоки/услуги на даден пазар. Общият принцип на Съдът на ЕС за определянето на получателите като „предприятия“, е свързан с извършването именно на икономическа дейност от тяхна страна, независимо от правната им форма, статут и начин, по който са финансирани, както и реализирането на печалба. Съдът на ЕС счита, че </w:t>
      </w:r>
      <w:r w:rsidRPr="00FF49B9">
        <w:rPr>
          <w:rFonts w:ascii="Times New Roman" w:eastAsia="Calibri" w:hAnsi="Times New Roman" w:cs="Times New Roman"/>
          <w:b/>
          <w:sz w:val="24"/>
          <w:szCs w:val="24"/>
          <w:lang w:val="bg-BG"/>
        </w:rPr>
        <w:t xml:space="preserve">всяко лице, ангажирано с икономическа дейност, е в състояние да отговори на дефиницията за предприятие, дори и при липсата на преследване на печалба. </w:t>
      </w:r>
      <w:r w:rsidRPr="00FF49B9">
        <w:rPr>
          <w:rFonts w:ascii="Times New Roman" w:eastAsia="Calibri" w:hAnsi="Times New Roman" w:cs="Times New Roman"/>
          <w:sz w:val="24"/>
          <w:szCs w:val="24"/>
          <w:lang w:val="bg-BG"/>
        </w:rPr>
        <w:t xml:space="preserve">В този смисъл извършването на дадена дейност без намерение да се получи възнаграждение или да се реализира печалба от нея, само по себе си не означава, че дейността не е икономическа, когато посредством нея се предлагат стоки и услуги на даден пазар, и не следва да се счита, че организацията, която предлага тези стоки/услуги  не е предприятие, тъй като нейните стоки/услуги се конкурират пряко със стоките/услугите на други оператори, имащи стопанска цел и работещи за печалба. В същото време следва да се има предвид, че дадена дейност се определя като икономическа, когато е налице плащане за извършването на дадена услуга, което покрива разходите за извършването й, </w:t>
      </w:r>
      <w:r w:rsidRPr="00FF49B9">
        <w:rPr>
          <w:rFonts w:ascii="Times New Roman" w:eastAsia="Calibri" w:hAnsi="Times New Roman" w:cs="Times New Roman"/>
          <w:b/>
          <w:sz w:val="24"/>
          <w:szCs w:val="24"/>
          <w:lang w:val="bg-BG"/>
        </w:rPr>
        <w:t>без значение дали</w:t>
      </w:r>
      <w:r w:rsidRPr="00FF49B9">
        <w:rPr>
          <w:rFonts w:ascii="Times New Roman" w:eastAsia="Calibri" w:hAnsi="Times New Roman" w:cs="Times New Roman"/>
          <w:sz w:val="24"/>
          <w:szCs w:val="24"/>
          <w:lang w:val="bg-BG"/>
        </w:rPr>
        <w:t xml:space="preserve"> </w:t>
      </w:r>
      <w:r w:rsidRPr="00FF49B9">
        <w:rPr>
          <w:rFonts w:ascii="Times New Roman" w:eastAsia="Calibri" w:hAnsi="Times New Roman" w:cs="Times New Roman"/>
          <w:b/>
          <w:sz w:val="24"/>
          <w:szCs w:val="24"/>
          <w:lang w:val="bg-BG"/>
        </w:rPr>
        <w:t xml:space="preserve">плаща получателят на услугата, или държавата вместо него. Примери за икономическа дейност могат да бъдат: </w:t>
      </w:r>
      <w:r w:rsidRPr="00FF49B9">
        <w:rPr>
          <w:rFonts w:ascii="Times New Roman" w:eastAsia="Calibri" w:hAnsi="Times New Roman" w:cs="Times New Roman"/>
          <w:b/>
          <w:i/>
          <w:sz w:val="24"/>
          <w:szCs w:val="24"/>
          <w:lang w:val="bg-BG"/>
        </w:rPr>
        <w:t>отдаване под наем на помещения; издаване на учебници и учебни помагала; стопанисване на обекти за търговия с храни, напитки и др</w:t>
      </w:r>
      <w:r w:rsidRPr="00FF49B9">
        <w:rPr>
          <w:rFonts w:ascii="Times New Roman" w:eastAsia="Calibri" w:hAnsi="Times New Roman" w:cs="Times New Roman"/>
          <w:i/>
          <w:sz w:val="24"/>
          <w:szCs w:val="24"/>
          <w:lang w:val="bg-BG"/>
        </w:rPr>
        <w:t>.</w:t>
      </w:r>
    </w:p>
    <w:p w14:paraId="63219243" w14:textId="77777777"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lastRenderedPageBreak/>
        <w:t xml:space="preserve">В Условията за кандидатстване е посочено, че кандидатът/партньорът по настоящата процедура следва да отговаря на изискванията за предоставяне на минимална помощ в съответствие с Регламент (ЕС) № 1407/2013, когато планира да изпълнява пряко икономически дейности по процедурата, и за да удостовери икономическата си дейност, следва да посочи във Формуляра за кандидатстване в раздел 2 „Данни за кандидата“, „Код на организацията по КИД 2008“ и „Код на проекта по КИД 2008“, както и да декларира това обстоятелство в Декларацията за минимални помощи (Приложение </w:t>
      </w:r>
      <w:r w:rsidRPr="00FF49B9">
        <w:rPr>
          <w:rFonts w:ascii="Times New Roman" w:eastAsia="Calibri" w:hAnsi="Times New Roman" w:cs="Times New Roman"/>
          <w:sz w:val="24"/>
          <w:szCs w:val="24"/>
        </w:rPr>
        <w:t>IX</w:t>
      </w:r>
      <w:r w:rsidRPr="00FF49B9">
        <w:rPr>
          <w:rFonts w:ascii="Times New Roman" w:eastAsia="Calibri" w:hAnsi="Times New Roman" w:cs="Times New Roman"/>
          <w:sz w:val="24"/>
          <w:szCs w:val="24"/>
          <w:lang w:val="bg-BG"/>
        </w:rPr>
        <w:t xml:space="preserve"> към Условията за кандидатстване).</w:t>
      </w:r>
    </w:p>
    <w:p w14:paraId="19F50509" w14:textId="77777777"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t xml:space="preserve">Във връзка с горното, в случай че в проектното предложение е планирано изпълнението на дейност/и в режим на минимална помощ, кандидатът/партньорът следва да декларира, че извършва икономическа дейност в т. 4 на Декларацията за минимални помощи, т.е. да отбележи „ДА“ и след това да попълни декларацията в нейната цялост. </w:t>
      </w:r>
      <w:r w:rsidRPr="00FF49B9">
        <w:rPr>
          <w:rFonts w:ascii="Times New Roman" w:eastAsia="Calibri" w:hAnsi="Times New Roman" w:cs="Times New Roman"/>
          <w:b/>
          <w:sz w:val="24"/>
          <w:szCs w:val="24"/>
          <w:lang w:val="bg-BG"/>
        </w:rPr>
        <w:t xml:space="preserve"> </w:t>
      </w:r>
    </w:p>
    <w:p w14:paraId="681A3CE7" w14:textId="77777777" w:rsidR="00FF49B9" w:rsidRPr="00FF49B9" w:rsidRDefault="00FF49B9" w:rsidP="00FF49B9">
      <w:pPr>
        <w:pBdr>
          <w:bottom w:val="single" w:sz="4" w:space="1" w:color="auto"/>
        </w:pBdr>
        <w:spacing w:after="120" w:line="240" w:lineRule="auto"/>
        <w:jc w:val="both"/>
        <w:rPr>
          <w:rFonts w:ascii="Times New Roman" w:eastAsia="Calibri" w:hAnsi="Times New Roman" w:cs="Times New Roman"/>
          <w:color w:val="000000"/>
          <w:sz w:val="24"/>
          <w:szCs w:val="24"/>
          <w:lang w:val="bg-BG"/>
        </w:rPr>
      </w:pPr>
    </w:p>
    <w:p w14:paraId="0E052F97" w14:textId="044B9278" w:rsidR="00FF49B9" w:rsidRPr="00FF49B9" w:rsidRDefault="00FF49B9" w:rsidP="00FF49B9">
      <w:pPr>
        <w:tabs>
          <w:tab w:val="left" w:pos="270"/>
        </w:tabs>
        <w:spacing w:line="240" w:lineRule="auto"/>
        <w:jc w:val="both"/>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br/>
        <w:t>ВЪПРОС 23 от 12.10.2020 г.</w:t>
      </w:r>
    </w:p>
    <w:p w14:paraId="1BB61EDB" w14:textId="77777777"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t>Здравейте,</w:t>
      </w:r>
      <w:r w:rsidRPr="00FF49B9">
        <w:rPr>
          <w:rFonts w:ascii="Times New Roman" w:eastAsia="Calibri" w:hAnsi="Times New Roman" w:cs="Times New Roman"/>
          <w:sz w:val="24"/>
          <w:szCs w:val="24"/>
          <w:lang w:val="bg-BG"/>
        </w:rPr>
        <w:br/>
        <w:t>въпроса ни е свързан с кандидатстване по процедура чрез подбор на проектни предложения „Модернизация на висшите училища“. Допустим ли е партньор - ВУЗ, за съвместно създаване на интердисциплинарни съвместни магистърска и докторски програми, като водещият университет има акредитация за тези образователни степени в професионална област 5 - технически науки, а партньора в област 7 - Здравеопазване  и спорт?</w:t>
      </w:r>
      <w:r w:rsidRPr="00FF49B9">
        <w:rPr>
          <w:rFonts w:ascii="Times New Roman" w:eastAsia="Calibri" w:hAnsi="Times New Roman" w:cs="Times New Roman"/>
          <w:sz w:val="24"/>
          <w:szCs w:val="24"/>
          <w:lang w:val="bg-BG"/>
        </w:rPr>
        <w:br/>
      </w:r>
      <w:r w:rsidRPr="00FF49B9">
        <w:rPr>
          <w:rFonts w:ascii="Times New Roman" w:eastAsia="Calibri" w:hAnsi="Times New Roman" w:cs="Times New Roman"/>
          <w:sz w:val="24"/>
          <w:szCs w:val="24"/>
          <w:lang w:val="bg-BG"/>
        </w:rPr>
        <w:br/>
        <w:t>Хубав ден! Е. Г.</w:t>
      </w:r>
    </w:p>
    <w:p w14:paraId="34CA7A2C" w14:textId="77777777" w:rsidR="00FF49B9" w:rsidRPr="00FF49B9" w:rsidRDefault="00FF49B9" w:rsidP="00FF49B9">
      <w:pPr>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t>Технически университет – София</w:t>
      </w:r>
    </w:p>
    <w:p w14:paraId="56BDAFD1" w14:textId="77777777" w:rsidR="00FF49B9" w:rsidRPr="00FF49B9" w:rsidRDefault="00FF49B9" w:rsidP="00FF49B9">
      <w:pPr>
        <w:rPr>
          <w:rFonts w:ascii="Times New Roman" w:eastAsia="Calibri" w:hAnsi="Times New Roman" w:cs="Times New Roman"/>
          <w:sz w:val="24"/>
          <w:szCs w:val="24"/>
          <w:lang w:val="bg-BG"/>
        </w:rPr>
      </w:pPr>
    </w:p>
    <w:p w14:paraId="460EC9DB" w14:textId="77777777" w:rsidR="00FF49B9" w:rsidRPr="00FF49B9" w:rsidRDefault="00FF49B9" w:rsidP="00FF49B9">
      <w:pPr>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t>Отговор:</w:t>
      </w:r>
    </w:p>
    <w:p w14:paraId="4062A3BC" w14:textId="05FF9EC2" w:rsidR="00FF49B9" w:rsidRPr="00FF49B9" w:rsidRDefault="00FF49B9" w:rsidP="00FF49B9">
      <w:pPr>
        <w:jc w:val="both"/>
        <w:rPr>
          <w:rFonts w:ascii="Times New Roman" w:eastAsia="Calibri" w:hAnsi="Times New Roman" w:cs="Times New Roman"/>
          <w:sz w:val="24"/>
          <w:szCs w:val="24"/>
          <w:lang w:val="bg-BG"/>
        </w:rPr>
      </w:pPr>
      <w:r w:rsidRPr="00FF49B9">
        <w:rPr>
          <w:rFonts w:ascii="Times New Roman" w:eastAsia="Calibri" w:hAnsi="Times New Roman" w:cs="Times New Roman"/>
          <w:sz w:val="24"/>
          <w:szCs w:val="24"/>
          <w:lang w:val="bg-BG"/>
        </w:rPr>
        <w:t>Кандидатът избира партньори за включването им в проекта въз основа на идентифицирани нужди и в зависимост от целите на конкретното проектно предложение като определя дейностите и професионалните направления, към които да бъде насочен съответния</w:t>
      </w:r>
      <w:r w:rsidR="004F42BA">
        <w:rPr>
          <w:rFonts w:ascii="Times New Roman" w:eastAsia="Calibri" w:hAnsi="Times New Roman" w:cs="Times New Roman"/>
          <w:sz w:val="24"/>
          <w:szCs w:val="24"/>
          <w:lang w:val="bg-BG"/>
        </w:rPr>
        <w:t>т</w:t>
      </w:r>
      <w:r w:rsidRPr="00FF49B9">
        <w:rPr>
          <w:rFonts w:ascii="Times New Roman" w:eastAsia="Calibri" w:hAnsi="Times New Roman" w:cs="Times New Roman"/>
          <w:sz w:val="24"/>
          <w:szCs w:val="24"/>
          <w:lang w:val="bg-BG"/>
        </w:rPr>
        <w:t xml:space="preserve"> проект. Когато в проектно предложение е планирано съвместна учебна програма да се разработва едновременно за две или повече професионални направления, всяко от участващите висши училища трябва да има програмна акредитация за съответното професионално направление (или да осъществява обучение въз основа на положително оценен проект), в рамките на което ще прилага съвместната програма.</w:t>
      </w:r>
    </w:p>
    <w:p w14:paraId="23304096" w14:textId="77777777" w:rsidR="00FF49B9" w:rsidRPr="00FF49B9" w:rsidRDefault="00FF49B9" w:rsidP="00FF49B9">
      <w:pPr>
        <w:pBdr>
          <w:bottom w:val="single" w:sz="4" w:space="1" w:color="auto"/>
        </w:pBdr>
        <w:spacing w:after="120" w:line="240" w:lineRule="auto"/>
        <w:jc w:val="both"/>
        <w:rPr>
          <w:rFonts w:ascii="Times New Roman" w:eastAsia="Calibri" w:hAnsi="Times New Roman" w:cs="Times New Roman"/>
          <w:color w:val="000000"/>
          <w:sz w:val="24"/>
          <w:szCs w:val="24"/>
          <w:lang w:val="bg-BG"/>
        </w:rPr>
      </w:pPr>
    </w:p>
    <w:p w14:paraId="0D2A7371" w14:textId="77777777" w:rsidR="00FF49B9" w:rsidRPr="00FF49B9" w:rsidRDefault="00FF49B9" w:rsidP="00FF49B9">
      <w:pPr>
        <w:tabs>
          <w:tab w:val="left" w:pos="270"/>
        </w:tabs>
        <w:spacing w:line="240" w:lineRule="auto"/>
        <w:jc w:val="both"/>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lastRenderedPageBreak/>
        <w:br/>
        <w:t>ВЪПРОС 24 от 12.10.2020 г.</w:t>
      </w:r>
    </w:p>
    <w:p w14:paraId="55712E9C" w14:textId="77777777" w:rsidR="00FF49B9" w:rsidRPr="00FF49B9" w:rsidRDefault="00FF49B9" w:rsidP="00FF49B9">
      <w:pPr>
        <w:tabs>
          <w:tab w:val="left" w:pos="270"/>
        </w:tabs>
        <w:spacing w:line="240" w:lineRule="auto"/>
        <w:jc w:val="both"/>
        <w:rPr>
          <w:rFonts w:ascii="Times New Roman" w:eastAsia="Calibri" w:hAnsi="Times New Roman" w:cs="Times New Roman"/>
          <w:color w:val="000000"/>
          <w:sz w:val="24"/>
          <w:szCs w:val="24"/>
          <w:lang w:val="bg-BG"/>
        </w:rPr>
      </w:pPr>
      <w:r w:rsidRPr="00FF49B9">
        <w:rPr>
          <w:rFonts w:ascii="Times New Roman" w:eastAsia="Calibri" w:hAnsi="Times New Roman" w:cs="Times New Roman"/>
          <w:color w:val="000000"/>
          <w:sz w:val="24"/>
          <w:szCs w:val="24"/>
          <w:lang w:val="bg-BG"/>
        </w:rPr>
        <w:t>Здравейте,</w:t>
      </w:r>
      <w:r w:rsidRPr="00FF49B9">
        <w:rPr>
          <w:rFonts w:ascii="Times New Roman" w:eastAsia="Calibri" w:hAnsi="Times New Roman" w:cs="Times New Roman"/>
          <w:color w:val="000000"/>
          <w:sz w:val="24"/>
          <w:szCs w:val="24"/>
          <w:lang w:val="bg-BG"/>
        </w:rPr>
        <w:br/>
        <w:t xml:space="preserve">въпроса ни е свързан с кандидатстване по процедура чрез подбор на </w:t>
      </w:r>
      <w:r w:rsidRPr="00FF49B9">
        <w:rPr>
          <w:rFonts w:ascii="Times New Roman" w:eastAsia="Calibri" w:hAnsi="Times New Roman" w:cs="Times New Roman"/>
          <w:color w:val="000000"/>
          <w:sz w:val="24"/>
          <w:szCs w:val="24"/>
          <w:lang w:val="bg-BG"/>
        </w:rPr>
        <w:br/>
        <w:t xml:space="preserve">проектни предложения „Модернизация на висшите училища“. Асоцииран партньор от Великобритания, може ли да е пълноправен такъв партньор през целия период на проекта? </w:t>
      </w:r>
    </w:p>
    <w:p w14:paraId="7216003E" w14:textId="77777777" w:rsidR="00FF49B9" w:rsidRPr="00FF49B9" w:rsidRDefault="00FF49B9" w:rsidP="00FF49B9">
      <w:pPr>
        <w:tabs>
          <w:tab w:val="left" w:pos="270"/>
        </w:tabs>
        <w:spacing w:line="240" w:lineRule="auto"/>
        <w:jc w:val="both"/>
        <w:rPr>
          <w:rFonts w:ascii="Times New Roman" w:eastAsia="Calibri" w:hAnsi="Times New Roman" w:cs="Times New Roman"/>
          <w:color w:val="000000"/>
          <w:sz w:val="24"/>
          <w:szCs w:val="24"/>
          <w:lang w:val="bg-BG"/>
        </w:rPr>
      </w:pPr>
      <w:r w:rsidRPr="00FF49B9">
        <w:rPr>
          <w:rFonts w:ascii="Times New Roman" w:eastAsia="Calibri" w:hAnsi="Times New Roman" w:cs="Times New Roman"/>
          <w:color w:val="000000"/>
          <w:sz w:val="24"/>
          <w:szCs w:val="24"/>
          <w:lang w:val="bg-BG"/>
        </w:rPr>
        <w:t>Хубав ден! Е. Г.</w:t>
      </w:r>
    </w:p>
    <w:p w14:paraId="5114481A" w14:textId="77777777" w:rsidR="00FF49B9" w:rsidRPr="00FF49B9" w:rsidRDefault="00FF49B9" w:rsidP="00FF49B9">
      <w:pPr>
        <w:spacing w:line="240" w:lineRule="auto"/>
        <w:rPr>
          <w:rFonts w:ascii="Times New Roman" w:eastAsia="Calibri" w:hAnsi="Times New Roman" w:cs="Times New Roman"/>
          <w:color w:val="000000"/>
          <w:sz w:val="24"/>
          <w:szCs w:val="24"/>
          <w:lang w:val="bg-BG"/>
        </w:rPr>
      </w:pPr>
      <w:r w:rsidRPr="00FF49B9">
        <w:rPr>
          <w:rFonts w:ascii="Times New Roman" w:eastAsia="Calibri" w:hAnsi="Times New Roman" w:cs="Times New Roman"/>
          <w:color w:val="000000"/>
          <w:sz w:val="24"/>
          <w:szCs w:val="24"/>
          <w:lang w:val="bg-BG"/>
        </w:rPr>
        <w:t>Технически университет – София</w:t>
      </w:r>
    </w:p>
    <w:p w14:paraId="121EF7C6" w14:textId="77777777" w:rsidR="00FF49B9" w:rsidRPr="00FF49B9" w:rsidRDefault="00FF49B9" w:rsidP="00FF49B9">
      <w:pPr>
        <w:rPr>
          <w:rFonts w:ascii="Times New Roman" w:eastAsia="Calibri" w:hAnsi="Times New Roman" w:cs="Times New Roman"/>
          <w:sz w:val="24"/>
          <w:szCs w:val="24"/>
          <w:lang w:val="bg-BG"/>
        </w:rPr>
      </w:pPr>
    </w:p>
    <w:p w14:paraId="491410BD" w14:textId="77777777" w:rsidR="00FF49B9" w:rsidRPr="00FF49B9" w:rsidRDefault="00FF49B9" w:rsidP="00FF49B9">
      <w:pPr>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t>Отговор:</w:t>
      </w:r>
    </w:p>
    <w:p w14:paraId="21D30A23" w14:textId="77777777" w:rsidR="00FF49B9" w:rsidRPr="00FF49B9" w:rsidRDefault="00FF49B9" w:rsidP="00FF49B9">
      <w:pPr>
        <w:pBdr>
          <w:bottom w:val="single" w:sz="4" w:space="1" w:color="auto"/>
        </w:pBdr>
        <w:tabs>
          <w:tab w:val="left" w:pos="270"/>
          <w:tab w:val="left" w:pos="360"/>
        </w:tabs>
        <w:spacing w:after="120" w:line="240" w:lineRule="auto"/>
        <w:jc w:val="both"/>
        <w:rPr>
          <w:rFonts w:ascii="Times New Roman" w:eastAsia="Calibri" w:hAnsi="Times New Roman" w:cs="Times New Roman"/>
          <w:b/>
          <w:color w:val="000000"/>
          <w:sz w:val="24"/>
          <w:szCs w:val="24"/>
          <w:lang w:val="bg-BG"/>
        </w:rPr>
      </w:pPr>
      <w:r w:rsidRPr="00FF49B9">
        <w:rPr>
          <w:rFonts w:ascii="Times New Roman" w:eastAsia="Calibri" w:hAnsi="Times New Roman" w:cs="Times New Roman"/>
          <w:sz w:val="24"/>
          <w:szCs w:val="24"/>
          <w:lang w:val="bg-BG"/>
        </w:rPr>
        <w:t xml:space="preserve">Съгласно изискванията за териториален обхват на процедурата, описани в т. 5 от Условията за кандидатстване, дейностите по настоящата процедура следва да се изпълняват </w:t>
      </w:r>
      <w:r w:rsidRPr="00FF49B9">
        <w:rPr>
          <w:rFonts w:ascii="Times New Roman" w:eastAsia="Calibri" w:hAnsi="Times New Roman" w:cs="Times New Roman"/>
          <w:b/>
          <w:sz w:val="24"/>
          <w:szCs w:val="24"/>
          <w:lang w:val="bg-BG"/>
        </w:rPr>
        <w:t>на територията на Република България</w:t>
      </w:r>
      <w:r w:rsidRPr="00FF49B9">
        <w:rPr>
          <w:rFonts w:ascii="Times New Roman" w:eastAsia="Calibri" w:hAnsi="Times New Roman" w:cs="Times New Roman"/>
          <w:sz w:val="24"/>
          <w:szCs w:val="24"/>
          <w:lang w:val="bg-BG"/>
        </w:rPr>
        <w:t xml:space="preserve"> </w:t>
      </w:r>
      <w:r w:rsidRPr="00FF49B9">
        <w:rPr>
          <w:rFonts w:ascii="Times New Roman" w:eastAsia="Calibri" w:hAnsi="Times New Roman" w:cs="Times New Roman"/>
          <w:b/>
          <w:sz w:val="24"/>
          <w:szCs w:val="24"/>
          <w:lang w:val="bg-BG"/>
        </w:rPr>
        <w:t>и на територията на държавите – членки на Европейския съюз</w:t>
      </w:r>
      <w:r w:rsidRPr="00FF49B9">
        <w:rPr>
          <w:rFonts w:ascii="Times New Roman" w:eastAsia="Calibri" w:hAnsi="Times New Roman" w:cs="Times New Roman"/>
          <w:sz w:val="24"/>
          <w:szCs w:val="24"/>
          <w:lang w:val="bg-BG"/>
        </w:rPr>
        <w:t xml:space="preserve">, в съответствие с чл. 4, ал. 1 от ПМС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В тази връзка </w:t>
      </w:r>
      <w:r w:rsidRPr="00FF49B9">
        <w:rPr>
          <w:rFonts w:ascii="Times New Roman" w:eastAsia="Calibri" w:hAnsi="Times New Roman" w:cs="Times New Roman"/>
          <w:b/>
          <w:color w:val="000000"/>
          <w:sz w:val="24"/>
          <w:szCs w:val="24"/>
          <w:lang w:val="bg-BG"/>
        </w:rPr>
        <w:t>мобилностите по настоящата процедура</w:t>
      </w:r>
      <w:r w:rsidRPr="00FF49B9">
        <w:rPr>
          <w:rFonts w:ascii="Times New Roman" w:eastAsia="Calibri" w:hAnsi="Times New Roman" w:cs="Times New Roman"/>
          <w:color w:val="000000"/>
          <w:sz w:val="24"/>
          <w:szCs w:val="24"/>
          <w:lang w:val="bg-BG"/>
        </w:rPr>
        <w:t xml:space="preserve">, в т.ч. изходящи мобилности на преподаватели, студенти, докторанти, постдокторанти, специализанти, млади учени, изследователи, учени и входящи мобилности на преподаватели, </w:t>
      </w:r>
      <w:r w:rsidRPr="00FF49B9">
        <w:rPr>
          <w:rFonts w:ascii="Times New Roman" w:eastAsia="Calibri" w:hAnsi="Times New Roman" w:cs="Times New Roman"/>
          <w:b/>
          <w:color w:val="000000"/>
          <w:sz w:val="24"/>
          <w:szCs w:val="24"/>
          <w:lang w:val="bg-BG"/>
        </w:rPr>
        <w:t>може да се осъществяват в/от асоциирани партньори от Европейския съюз, вкл. Обединеното кралство</w:t>
      </w:r>
      <w:r w:rsidRPr="00FF49B9">
        <w:rPr>
          <w:rFonts w:ascii="Times New Roman" w:eastAsia="Calibri" w:hAnsi="Times New Roman" w:cs="Times New Roman"/>
          <w:color w:val="000000"/>
          <w:sz w:val="24"/>
          <w:szCs w:val="24"/>
          <w:lang w:val="bg-BG"/>
        </w:rPr>
        <w:t xml:space="preserve">, което е допустима територия до края на преходния период съгласно Споразумението за оттеглянето на Обединеното кралство Великобритания и Северна Ирландия от Европейския съюз и Европейската общност за атомна енергия. </w:t>
      </w:r>
      <w:r w:rsidRPr="00FF49B9">
        <w:rPr>
          <w:rFonts w:ascii="Times New Roman" w:eastAsia="Calibri" w:hAnsi="Times New Roman" w:cs="Times New Roman"/>
          <w:color w:val="000000"/>
          <w:sz w:val="24"/>
          <w:szCs w:val="24"/>
          <w:u w:val="single"/>
          <w:lang w:val="bg-BG"/>
        </w:rPr>
        <w:t>След изтичането на преходния период Обединеното кралство остава допустима територия, ако продължи да участва в програмата Еразъм+, като разходите за мобилност в Обединеното кралство се ограничават до 3 % от бюджета на съответния проект</w:t>
      </w:r>
      <w:r w:rsidRPr="00FF49B9">
        <w:rPr>
          <w:rFonts w:ascii="Times New Roman" w:eastAsia="Calibri" w:hAnsi="Times New Roman" w:cs="Times New Roman"/>
          <w:color w:val="000000"/>
          <w:sz w:val="24"/>
          <w:szCs w:val="24"/>
          <w:lang w:val="bg-BG"/>
        </w:rPr>
        <w:t xml:space="preserve"> съгласно чл. 4, ал. 2 от ПМС № 189/2016 г. По отношение на другите дейности, в които може да участва асоцииран партньор (напр. дейност 1.2. Разработване и въвеждане на съвместни учебни програми за обучение на чужд език с асоциираните партньори) процедурата не поставя изискване асоциираният партньор да е от ЕС, т.е. </w:t>
      </w:r>
      <w:r w:rsidRPr="00FF49B9">
        <w:rPr>
          <w:rFonts w:ascii="Times New Roman" w:eastAsia="Calibri" w:hAnsi="Times New Roman" w:cs="Times New Roman"/>
          <w:b/>
          <w:color w:val="000000"/>
          <w:sz w:val="24"/>
          <w:szCs w:val="24"/>
          <w:lang w:val="bg-BG"/>
        </w:rPr>
        <w:t>асоциираният партньор може да бъде от Великобритания и да участва в дейностите през целия период на изпълнение на проекта, когато е спазено изискването тези дейности да се изпълняват на територията на Република България.</w:t>
      </w:r>
    </w:p>
    <w:p w14:paraId="3838B4A3" w14:textId="77777777" w:rsidR="00FF49B9" w:rsidRPr="00FF49B9" w:rsidRDefault="00FF49B9" w:rsidP="00FF49B9">
      <w:pPr>
        <w:pBdr>
          <w:bottom w:val="single" w:sz="4" w:space="1" w:color="auto"/>
        </w:pBdr>
        <w:spacing w:after="120" w:line="240" w:lineRule="auto"/>
        <w:jc w:val="both"/>
        <w:rPr>
          <w:rFonts w:ascii="Times New Roman" w:eastAsia="Calibri" w:hAnsi="Times New Roman" w:cs="Times New Roman"/>
          <w:color w:val="000000"/>
          <w:sz w:val="24"/>
          <w:szCs w:val="24"/>
          <w:lang w:val="bg-BG"/>
        </w:rPr>
      </w:pPr>
    </w:p>
    <w:p w14:paraId="72769579" w14:textId="77777777" w:rsidR="00FF49B9" w:rsidRPr="00FF49B9" w:rsidRDefault="00FF49B9" w:rsidP="00FF49B9">
      <w:pPr>
        <w:tabs>
          <w:tab w:val="left" w:pos="270"/>
        </w:tabs>
        <w:spacing w:line="240" w:lineRule="auto"/>
        <w:jc w:val="both"/>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br/>
        <w:t>ВЪПРОС 25 от 13.10.2020 г.</w:t>
      </w:r>
    </w:p>
    <w:p w14:paraId="27851082"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Уважаеми дами и господа,</w:t>
      </w:r>
    </w:p>
    <w:p w14:paraId="36D70838"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lastRenderedPageBreak/>
        <w:t>Във връзка с подготовката на проектно предложение по процедура BG05M2OP001-2.016 „Модернизация на висшите училища“ имаме следните въпроси:</w:t>
      </w:r>
    </w:p>
    <w:p w14:paraId="726320A3"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1. При разработването на новите съвместни програми е допустимо включването на преподаватели от университета, които работят в професионални направления, различни от включените в проектното предложение. Тези преподаватели ще участват и при обученията по новите програми. Допустимо ли е включването им в обучения и краткосрочни специализации по група дейности 2 от Указанията за кандидатстване?</w:t>
      </w:r>
    </w:p>
    <w:p w14:paraId="5FE7F451"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2. Преподаватели от професионални направления, които не са включени в проектното предложение и които не участват в разработването и внедряването на нови учебни програми, допустимо ли е да бъдат включвани в обучения и краткосрочни специализации по група дейности 2 от Указанията за кандидатстване?</w:t>
      </w:r>
    </w:p>
    <w:p w14:paraId="60949EDE"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3. По дейност 3.6 Входяща мобилност за преподаване: Привличане на чуждестранни преподаватели - допустимо ли е привличане на преподаватели от университети от ЕС, които не са включени като асоциирани партньори?</w:t>
      </w:r>
    </w:p>
    <w:p w14:paraId="409F8384"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4. В проектното предложение трябва да посочим всички членове на екипа за организация и управление като позиции и отговорности. В кой раздел от формуляра в ИСУН го разписваме – т. 9 или т. 11?</w:t>
      </w:r>
    </w:p>
    <w:p w14:paraId="428522C3"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 xml:space="preserve">5. В анекс </w:t>
      </w:r>
      <w:r w:rsidRPr="00FF49B9">
        <w:rPr>
          <w:rFonts w:ascii="Times New Roman" w:eastAsia="Calibri" w:hAnsi="Times New Roman" w:cs="Times New Roman"/>
          <w:color w:val="000000"/>
          <w:sz w:val="24"/>
          <w:szCs w:val="24"/>
          <w:lang w:val="en-GB" w:eastAsia="en-GB"/>
        </w:rPr>
        <w:t>VI</w:t>
      </w:r>
      <w:r w:rsidRPr="00FF49B9">
        <w:rPr>
          <w:rFonts w:ascii="Times New Roman" w:eastAsia="Calibri" w:hAnsi="Times New Roman" w:cs="Times New Roman"/>
          <w:color w:val="000000"/>
          <w:sz w:val="24"/>
          <w:szCs w:val="24"/>
          <w:lang w:val="bg-BG" w:eastAsia="en-GB"/>
        </w:rPr>
        <w:t>а. Разбивка на разходите, доколко подробно разписваме непреките разходи:</w:t>
      </w:r>
    </w:p>
    <w:p w14:paraId="08937B72"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 Вариант 1: записваме само обща сума непреки разходи за всеки партньор</w:t>
      </w:r>
    </w:p>
    <w:p w14:paraId="1CF36768"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 Вариант 2: за всеки партньор разписваме обща сума на основните групи разходи – обща сума за  разходи за възнаграждения на екипа за управление, обща сума за разходи за информация и публичност, обща сума за разходи за канцеларски материали и т.н.</w:t>
      </w:r>
    </w:p>
    <w:p w14:paraId="40D2D3F4"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 Вариант 3: разписваме подробно възнагражденията за всеки член на екипа, поотделно разписваме всеки планиран разход за информация и публичност и т.н.</w:t>
      </w:r>
    </w:p>
    <w:p w14:paraId="731A02F1"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С уважение, Д. А.</w:t>
      </w:r>
    </w:p>
    <w:p w14:paraId="47EFC672"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color w:val="000000"/>
          <w:sz w:val="24"/>
          <w:szCs w:val="24"/>
          <w:lang w:val="bg-BG" w:eastAsia="en-GB"/>
        </w:rPr>
        <w:t>МУ-Пловдив</w:t>
      </w:r>
    </w:p>
    <w:p w14:paraId="549CD6A9"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p>
    <w:p w14:paraId="1FE3E3AB"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b/>
          <w:color w:val="000000"/>
          <w:sz w:val="24"/>
          <w:szCs w:val="24"/>
          <w:lang w:val="bg-BG" w:eastAsia="en-GB"/>
        </w:rPr>
      </w:pPr>
      <w:r w:rsidRPr="00FF49B9">
        <w:rPr>
          <w:rFonts w:ascii="Times New Roman" w:eastAsia="Calibri" w:hAnsi="Times New Roman" w:cs="Times New Roman"/>
          <w:b/>
          <w:color w:val="000000"/>
          <w:sz w:val="24"/>
          <w:szCs w:val="24"/>
          <w:lang w:val="bg-BG" w:eastAsia="en-GB"/>
        </w:rPr>
        <w:t>Отговор:</w:t>
      </w:r>
    </w:p>
    <w:p w14:paraId="4DA8840A" w14:textId="77777777" w:rsidR="002939BE" w:rsidRPr="002939BE" w:rsidRDefault="00FF49B9" w:rsidP="00FF49B9">
      <w:pPr>
        <w:numPr>
          <w:ilvl w:val="0"/>
          <w:numId w:val="35"/>
        </w:numPr>
        <w:tabs>
          <w:tab w:val="left" w:pos="450"/>
        </w:tabs>
        <w:spacing w:before="100" w:beforeAutospacing="1" w:after="100" w:afterAutospacing="1" w:line="240" w:lineRule="auto"/>
        <w:ind w:left="0" w:firstLine="0"/>
        <w:contextualSpacing/>
        <w:jc w:val="both"/>
        <w:rPr>
          <w:rFonts w:ascii="Times New Roman" w:eastAsia="Calibri" w:hAnsi="Times New Roman" w:cs="Times New Roman"/>
          <w:b/>
          <w:color w:val="000000"/>
          <w:sz w:val="24"/>
          <w:szCs w:val="24"/>
          <w:lang w:val="bg-BG" w:eastAsia="en-GB"/>
        </w:rPr>
      </w:pPr>
      <w:r w:rsidRPr="00FF49B9">
        <w:rPr>
          <w:rFonts w:ascii="Times New Roman" w:eastAsia="Calibri" w:hAnsi="Times New Roman" w:cs="Times New Roman"/>
          <w:sz w:val="24"/>
          <w:szCs w:val="24"/>
          <w:lang w:val="bg-BG"/>
        </w:rPr>
        <w:t xml:space="preserve">Съгласно т. 13 от Условията за кандидатстване планираните в проектното предложение преки дейности трябва да бъдат насочени към конкретни професионални направления на висшите училища – кандидат и партньор/и, като процедурата не поставя изискване всички планирани от кандидата и партньорите дейности да са едновременно </w:t>
      </w:r>
      <w:r w:rsidRPr="00FF49B9">
        <w:rPr>
          <w:rFonts w:ascii="Times New Roman" w:eastAsia="Calibri" w:hAnsi="Times New Roman" w:cs="Times New Roman"/>
          <w:sz w:val="24"/>
          <w:szCs w:val="24"/>
          <w:lang w:val="bg-BG"/>
        </w:rPr>
        <w:lastRenderedPageBreak/>
        <w:t xml:space="preserve">насочени към всички включени в проекта професионални направления. В този смисъл допустими целеви групи, в т.ч. студенти, докторанти, постдокторанти, специализанти, млади учени, изследователи, учени, преподаватели, за включване в която и да било дейност в проектно предложение следва да са от професионалното направление/ професионалните направления, към които е насочена конкретната дейност. Например, </w:t>
      </w:r>
      <w:r w:rsidRPr="00FF49B9">
        <w:rPr>
          <w:rFonts w:ascii="Times New Roman" w:eastAsia="Calibri" w:hAnsi="Times New Roman" w:cs="Times New Roman"/>
          <w:b/>
          <w:sz w:val="24"/>
          <w:szCs w:val="24"/>
          <w:lang w:val="bg-BG"/>
        </w:rPr>
        <w:t xml:space="preserve">когато в проектно предложение са планирани дейности за разработване и въвеждане на нови </w:t>
      </w:r>
      <w:r w:rsidRPr="00FF49B9">
        <w:rPr>
          <w:rFonts w:ascii="Times New Roman" w:eastAsia="Calibri" w:hAnsi="Times New Roman" w:cs="Times New Roman"/>
          <w:sz w:val="24"/>
          <w:szCs w:val="24"/>
          <w:lang w:val="bg-BG"/>
        </w:rPr>
        <w:t xml:space="preserve">съвместни </w:t>
      </w:r>
      <w:r w:rsidRPr="00FF49B9">
        <w:rPr>
          <w:rFonts w:ascii="Times New Roman" w:eastAsia="Calibri" w:hAnsi="Times New Roman" w:cs="Times New Roman"/>
          <w:b/>
          <w:sz w:val="24"/>
          <w:szCs w:val="24"/>
          <w:lang w:val="bg-BG"/>
        </w:rPr>
        <w:t>учебни програми</w:t>
      </w:r>
      <w:r w:rsidRPr="00FF49B9">
        <w:rPr>
          <w:rFonts w:ascii="Times New Roman" w:eastAsia="Calibri" w:hAnsi="Times New Roman" w:cs="Times New Roman"/>
          <w:sz w:val="24"/>
          <w:szCs w:val="24"/>
          <w:lang w:val="bg-BG"/>
        </w:rPr>
        <w:t xml:space="preserve"> с партниращите български висши училища/</w:t>
      </w:r>
      <w:r w:rsidRPr="00FF49B9">
        <w:rPr>
          <w:rFonts w:ascii="Times New Roman" w:eastAsia="Calibri" w:hAnsi="Times New Roman" w:cs="Times New Roman"/>
          <w:color w:val="000000"/>
          <w:sz w:val="23"/>
          <w:szCs w:val="23"/>
          <w:lang w:val="bg-BG"/>
        </w:rPr>
        <w:t xml:space="preserve"> </w:t>
      </w:r>
      <w:r w:rsidRPr="00FF49B9">
        <w:rPr>
          <w:rFonts w:ascii="Times New Roman" w:eastAsia="Calibri" w:hAnsi="Times New Roman" w:cs="Times New Roman"/>
          <w:sz w:val="24"/>
          <w:szCs w:val="24"/>
          <w:lang w:val="bg-BG"/>
        </w:rPr>
        <w:t xml:space="preserve">съвместни учебни програми за обучение на чужд език с асоциираните партньори/ програми с дигитално образователно съдържание, вкл. за дистанционно обучение, </w:t>
      </w:r>
      <w:r w:rsidRPr="00FF49B9">
        <w:rPr>
          <w:rFonts w:ascii="Times New Roman" w:eastAsia="Calibri" w:hAnsi="Times New Roman" w:cs="Times New Roman"/>
          <w:b/>
          <w:sz w:val="24"/>
          <w:szCs w:val="24"/>
          <w:lang w:val="bg-BG"/>
        </w:rPr>
        <w:t>допустимите целеви групи за тези дейности са студенти/докторанти и те следва да се обучават по разработените по проекта учебни програми от съответното професионално направление, включено в проекта</w:t>
      </w:r>
      <w:r w:rsidRPr="00FF49B9">
        <w:rPr>
          <w:rFonts w:ascii="Times New Roman" w:eastAsia="Calibri" w:hAnsi="Times New Roman" w:cs="Times New Roman"/>
          <w:sz w:val="24"/>
          <w:szCs w:val="24"/>
          <w:lang w:val="bg-BG"/>
        </w:rPr>
        <w:t xml:space="preserve">, независимо дали в преподаването (въвеждането) на новите учебни програми са включени преподаватели от други професионални направления. Когато обаче в проектно предложение са планирани </w:t>
      </w:r>
      <w:r w:rsidRPr="00FF49B9">
        <w:rPr>
          <w:rFonts w:ascii="Times New Roman" w:eastAsia="Calibri" w:hAnsi="Times New Roman" w:cs="Times New Roman"/>
          <w:b/>
          <w:sz w:val="24"/>
          <w:szCs w:val="24"/>
          <w:lang w:val="bg-BG"/>
        </w:rPr>
        <w:t xml:space="preserve">дейности за обучение на преподаватели в България или за краткосрочни специализации, допустима целева група за тези дейности са само преподаватели от включените в проекта професионални направления, </w:t>
      </w:r>
      <w:r w:rsidRPr="00FF49B9">
        <w:rPr>
          <w:rFonts w:ascii="Times New Roman" w:eastAsia="Calibri" w:hAnsi="Times New Roman" w:cs="Times New Roman"/>
          <w:sz w:val="24"/>
          <w:szCs w:val="24"/>
          <w:lang w:val="bg-BG"/>
        </w:rPr>
        <w:t>независимо дали тези преподаватели</w:t>
      </w:r>
      <w:r w:rsidRPr="00FF49B9">
        <w:rPr>
          <w:rFonts w:ascii="Times New Roman" w:eastAsia="Calibri" w:hAnsi="Times New Roman" w:cs="Times New Roman"/>
          <w:color w:val="000000"/>
          <w:sz w:val="24"/>
          <w:szCs w:val="24"/>
          <w:lang w:val="bg-BG" w:eastAsia="en-GB"/>
        </w:rPr>
        <w:t xml:space="preserve"> участват или не в разработването и въвеждането на нови учебни програми по проекта</w:t>
      </w:r>
      <w:r w:rsidRPr="00FF49B9">
        <w:rPr>
          <w:rFonts w:ascii="Times New Roman" w:eastAsia="Calibri" w:hAnsi="Times New Roman" w:cs="Times New Roman"/>
          <w:b/>
          <w:sz w:val="24"/>
          <w:szCs w:val="24"/>
          <w:lang w:val="bg-BG"/>
        </w:rPr>
        <w:t>.</w:t>
      </w:r>
      <w:r w:rsidRPr="00FF49B9">
        <w:rPr>
          <w:rFonts w:ascii="Times New Roman" w:eastAsia="Calibri" w:hAnsi="Times New Roman" w:cs="Times New Roman"/>
          <w:sz w:val="24"/>
          <w:szCs w:val="24"/>
          <w:lang w:val="bg-BG"/>
        </w:rPr>
        <w:t xml:space="preserve"> </w:t>
      </w:r>
    </w:p>
    <w:p w14:paraId="04A1DB89" w14:textId="159B8C7D" w:rsidR="00FF49B9" w:rsidRPr="00FF49B9" w:rsidRDefault="00FF49B9" w:rsidP="00FF49B9">
      <w:pPr>
        <w:numPr>
          <w:ilvl w:val="0"/>
          <w:numId w:val="35"/>
        </w:numPr>
        <w:tabs>
          <w:tab w:val="left" w:pos="450"/>
        </w:tabs>
        <w:spacing w:before="100" w:beforeAutospacing="1" w:after="100" w:afterAutospacing="1" w:line="240" w:lineRule="auto"/>
        <w:ind w:left="0" w:firstLine="0"/>
        <w:contextualSpacing/>
        <w:jc w:val="both"/>
        <w:rPr>
          <w:rFonts w:ascii="Times New Roman" w:eastAsia="Calibri" w:hAnsi="Times New Roman" w:cs="Times New Roman"/>
          <w:b/>
          <w:color w:val="000000"/>
          <w:sz w:val="24"/>
          <w:szCs w:val="24"/>
          <w:lang w:val="bg-BG" w:eastAsia="en-GB"/>
        </w:rPr>
      </w:pPr>
      <w:r w:rsidRPr="00FF49B9">
        <w:rPr>
          <w:rFonts w:ascii="Times New Roman" w:eastAsia="Calibri" w:hAnsi="Times New Roman" w:cs="Times New Roman"/>
          <w:color w:val="000000"/>
          <w:sz w:val="24"/>
          <w:szCs w:val="24"/>
          <w:lang w:val="bg-BG" w:eastAsia="en-GB"/>
        </w:rPr>
        <w:t>Моля вижте отговора на въпрос 1 по-горе.</w:t>
      </w:r>
    </w:p>
    <w:p w14:paraId="506FC407"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color w:val="000000"/>
          <w:sz w:val="24"/>
          <w:szCs w:val="24"/>
          <w:lang w:val="bg-BG" w:eastAsia="en-GB"/>
        </w:rPr>
      </w:pPr>
      <w:r w:rsidRPr="00FF49B9">
        <w:rPr>
          <w:rFonts w:ascii="Times New Roman" w:eastAsia="Calibri" w:hAnsi="Times New Roman" w:cs="Times New Roman"/>
          <w:b/>
          <w:color w:val="000000"/>
          <w:sz w:val="24"/>
          <w:szCs w:val="24"/>
          <w:lang w:val="bg-BG" w:eastAsia="en-GB"/>
        </w:rPr>
        <w:t xml:space="preserve">3. </w:t>
      </w:r>
      <w:r w:rsidRPr="00FF49B9">
        <w:rPr>
          <w:rFonts w:ascii="Times New Roman" w:eastAsia="Calibri" w:hAnsi="Times New Roman" w:cs="Times New Roman"/>
          <w:color w:val="000000"/>
          <w:sz w:val="24"/>
          <w:szCs w:val="24"/>
          <w:lang w:val="bg-BG" w:eastAsia="en-GB"/>
        </w:rPr>
        <w:t xml:space="preserve">Съгласно т.7 от Условията за кандидатстване </w:t>
      </w:r>
      <w:r w:rsidRPr="00FF49B9">
        <w:rPr>
          <w:rFonts w:ascii="Times New Roman" w:eastAsia="Calibri" w:hAnsi="Times New Roman" w:cs="Times New Roman"/>
          <w:i/>
          <w:color w:val="000000"/>
          <w:sz w:val="24"/>
          <w:szCs w:val="24"/>
          <w:lang w:val="bg-BG" w:eastAsia="en-GB"/>
        </w:rPr>
        <w:t>индикатор за изпълнение „Брой преподаватели, успешно преминали програми за входяща мобилност“</w:t>
      </w:r>
      <w:r w:rsidRPr="00FF49B9">
        <w:rPr>
          <w:rFonts w:ascii="Times New Roman" w:eastAsia="Calibri" w:hAnsi="Times New Roman" w:cs="Times New Roman"/>
          <w:color w:val="000000"/>
          <w:sz w:val="24"/>
          <w:szCs w:val="24"/>
          <w:lang w:val="bg-BG" w:eastAsia="en-GB"/>
        </w:rPr>
        <w:t xml:space="preserve">, който произтича от изпълнението на </w:t>
      </w:r>
      <w:r w:rsidRPr="00FF49B9">
        <w:rPr>
          <w:rFonts w:ascii="Times New Roman" w:eastAsia="Calibri" w:hAnsi="Times New Roman" w:cs="Times New Roman"/>
          <w:i/>
          <w:color w:val="000000"/>
          <w:sz w:val="24"/>
          <w:szCs w:val="24"/>
          <w:lang w:val="bg-BG" w:eastAsia="en-GB"/>
        </w:rPr>
        <w:t>дейност 3.6. „Входяща мобилност за преподаване: Привличане на чуждестранни преподаватели“</w:t>
      </w:r>
      <w:r w:rsidRPr="00FF49B9">
        <w:rPr>
          <w:rFonts w:ascii="Times New Roman" w:eastAsia="Calibri" w:hAnsi="Times New Roman" w:cs="Times New Roman"/>
          <w:color w:val="000000"/>
          <w:sz w:val="24"/>
          <w:szCs w:val="24"/>
          <w:lang w:val="bg-BG" w:eastAsia="en-GB"/>
        </w:rPr>
        <w:t xml:space="preserve">, измерва </w:t>
      </w:r>
      <w:r w:rsidRPr="00FF49B9">
        <w:rPr>
          <w:rFonts w:ascii="Times New Roman" w:eastAsia="Calibri" w:hAnsi="Times New Roman" w:cs="Times New Roman"/>
          <w:color w:val="000000"/>
          <w:sz w:val="24"/>
          <w:szCs w:val="24"/>
          <w:u w:val="single"/>
          <w:lang w:val="bg-BG" w:eastAsia="en-GB"/>
        </w:rPr>
        <w:t>броя на чуждестранните преподаватели от асоциираните партньори</w:t>
      </w:r>
      <w:r w:rsidRPr="00FF49B9">
        <w:rPr>
          <w:rFonts w:ascii="Times New Roman" w:eastAsia="Calibri" w:hAnsi="Times New Roman" w:cs="Times New Roman"/>
          <w:color w:val="000000"/>
          <w:sz w:val="24"/>
          <w:szCs w:val="24"/>
          <w:lang w:val="bg-BG" w:eastAsia="en-GB"/>
        </w:rPr>
        <w:t>, които в рамките на проекта са преминали успешно мобилност за преподаване в българско висше училище (кандидат/партньор). В тази връзка в рамките на</w:t>
      </w:r>
      <w:r w:rsidRPr="00FF49B9">
        <w:rPr>
          <w:rFonts w:ascii="Times New Roman" w:eastAsia="Calibri" w:hAnsi="Times New Roman" w:cs="Times New Roman"/>
          <w:b/>
          <w:color w:val="000000"/>
          <w:sz w:val="24"/>
          <w:szCs w:val="24"/>
          <w:lang w:val="bg-BG" w:eastAsia="en-GB"/>
        </w:rPr>
        <w:t xml:space="preserve"> </w:t>
      </w:r>
      <w:r w:rsidRPr="00FF49B9">
        <w:rPr>
          <w:rFonts w:ascii="Times New Roman" w:eastAsia="Calibri" w:hAnsi="Times New Roman" w:cs="Times New Roman"/>
          <w:color w:val="000000"/>
          <w:sz w:val="24"/>
          <w:szCs w:val="24"/>
          <w:lang w:val="bg-BG" w:eastAsia="en-GB"/>
        </w:rPr>
        <w:t>Дейност 3.6 могат да бъдат включени единствено преподаватели от асоциираните партньори от ЕС по проекта</w:t>
      </w:r>
      <w:r w:rsidRPr="00FF49B9">
        <w:rPr>
          <w:rFonts w:ascii="Calibri" w:eastAsia="Calibri" w:hAnsi="Calibri" w:cs="Times New Roman"/>
          <w:lang w:val="bg-BG"/>
        </w:rPr>
        <w:t xml:space="preserve">, </w:t>
      </w:r>
      <w:r w:rsidRPr="00FF49B9">
        <w:rPr>
          <w:rFonts w:ascii="Times New Roman" w:eastAsia="Calibri" w:hAnsi="Times New Roman" w:cs="Times New Roman"/>
          <w:color w:val="000000"/>
          <w:sz w:val="24"/>
          <w:szCs w:val="24"/>
          <w:lang w:val="bg-BG" w:eastAsia="en-GB"/>
        </w:rPr>
        <w:t>вкл. от Обединеното кралство.</w:t>
      </w:r>
    </w:p>
    <w:p w14:paraId="6AC00F4A"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sz w:val="24"/>
          <w:szCs w:val="24"/>
          <w:lang w:val="bg-BG"/>
        </w:rPr>
      </w:pPr>
      <w:r w:rsidRPr="00FF49B9">
        <w:rPr>
          <w:rFonts w:ascii="Times New Roman" w:eastAsia="Calibri" w:hAnsi="Times New Roman" w:cs="Times New Roman"/>
          <w:b/>
          <w:color w:val="000000"/>
          <w:sz w:val="24"/>
          <w:szCs w:val="24"/>
          <w:lang w:val="bg-BG" w:eastAsia="en-GB"/>
        </w:rPr>
        <w:t>4</w:t>
      </w:r>
      <w:r w:rsidRPr="00FF49B9">
        <w:rPr>
          <w:rFonts w:ascii="Times New Roman" w:eastAsia="Calibri" w:hAnsi="Times New Roman" w:cs="Times New Roman"/>
          <w:color w:val="000000"/>
          <w:sz w:val="24"/>
          <w:szCs w:val="24"/>
          <w:lang w:val="bg-BG" w:eastAsia="en-GB"/>
        </w:rPr>
        <w:t xml:space="preserve">. Съгласно Указанията на Управляващия орган за попълване на електронен формуляр за кандидатстване по процедура чрез подбор на проектни предложения BG05M2OP001-2.016 „Модернизация на висшите училища“ (Приложение </w:t>
      </w:r>
      <w:r w:rsidRPr="00FF49B9">
        <w:rPr>
          <w:rFonts w:ascii="Times New Roman" w:eastAsia="Calibri" w:hAnsi="Times New Roman" w:cs="Times New Roman"/>
          <w:color w:val="000000"/>
          <w:sz w:val="24"/>
          <w:szCs w:val="24"/>
          <w:lang w:eastAsia="en-GB"/>
        </w:rPr>
        <w:t>XI</w:t>
      </w:r>
      <w:r w:rsidRPr="00FF49B9">
        <w:rPr>
          <w:rFonts w:ascii="Times New Roman" w:eastAsia="Calibri" w:hAnsi="Times New Roman" w:cs="Times New Roman"/>
          <w:color w:val="000000"/>
          <w:sz w:val="24"/>
          <w:szCs w:val="24"/>
          <w:lang w:val="bg-BG" w:eastAsia="en-GB"/>
        </w:rPr>
        <w:t xml:space="preserve"> към Условията за кандидатстване) </w:t>
      </w:r>
      <w:r w:rsidRPr="00FF49B9">
        <w:rPr>
          <w:rFonts w:ascii="Times New Roman" w:eastAsia="Calibri" w:hAnsi="Times New Roman" w:cs="Times New Roman"/>
          <w:i/>
          <w:sz w:val="24"/>
          <w:szCs w:val="24"/>
          <w:lang w:val="bg-BG"/>
        </w:rPr>
        <w:t>в секция 9. „Екип“</w:t>
      </w:r>
      <w:r w:rsidRPr="00FF49B9">
        <w:rPr>
          <w:rFonts w:ascii="Times New Roman" w:eastAsia="Calibri" w:hAnsi="Times New Roman" w:cs="Times New Roman"/>
          <w:sz w:val="24"/>
          <w:szCs w:val="24"/>
          <w:lang w:val="bg-BG"/>
        </w:rPr>
        <w:t xml:space="preserve"> на формуляра за кандидатстване следва да се посочат всички членове на екипа за организация и управление </w:t>
      </w:r>
      <w:r w:rsidRPr="00FF49B9">
        <w:rPr>
          <w:rFonts w:ascii="Times New Roman" w:eastAsia="Calibri" w:hAnsi="Times New Roman" w:cs="Times New Roman"/>
          <w:sz w:val="24"/>
          <w:szCs w:val="24"/>
          <w:u w:val="single"/>
          <w:lang w:val="bg-BG"/>
        </w:rPr>
        <w:t>като позиции и отговорности</w:t>
      </w:r>
      <w:r w:rsidRPr="00FF49B9">
        <w:rPr>
          <w:rFonts w:ascii="Times New Roman" w:eastAsia="Calibri" w:hAnsi="Times New Roman" w:cs="Times New Roman"/>
          <w:sz w:val="24"/>
          <w:szCs w:val="24"/>
          <w:lang w:val="bg-BG"/>
        </w:rPr>
        <w:t xml:space="preserve">, а </w:t>
      </w:r>
      <w:r w:rsidRPr="00FF49B9">
        <w:rPr>
          <w:rFonts w:ascii="Times New Roman" w:eastAsia="Calibri" w:hAnsi="Times New Roman" w:cs="Times New Roman"/>
          <w:sz w:val="24"/>
          <w:szCs w:val="24"/>
          <w:u w:val="single"/>
          <w:lang w:val="bg-BG"/>
        </w:rPr>
        <w:t>за основния екип на проекта освен посочената по-горе информация следва да се посочи и необходимата квалификация за всеки един от членовете на основния екип.</w:t>
      </w:r>
      <w:r w:rsidRPr="00FF49B9">
        <w:rPr>
          <w:rFonts w:ascii="Times New Roman" w:eastAsia="Calibri" w:hAnsi="Times New Roman" w:cs="Times New Roman"/>
          <w:sz w:val="24"/>
          <w:szCs w:val="24"/>
          <w:lang w:val="bg-BG"/>
        </w:rPr>
        <w:t xml:space="preserve"> </w:t>
      </w:r>
      <w:r w:rsidRPr="00FF49B9">
        <w:rPr>
          <w:rFonts w:ascii="Times New Roman" w:eastAsia="Calibri" w:hAnsi="Times New Roman" w:cs="Times New Roman"/>
          <w:i/>
          <w:sz w:val="24"/>
          <w:szCs w:val="24"/>
          <w:lang w:val="bg-BG"/>
        </w:rPr>
        <w:t>В секция 12</w:t>
      </w:r>
      <w:r w:rsidRPr="00FF49B9">
        <w:rPr>
          <w:rFonts w:ascii="Times New Roman" w:eastAsia="Calibri" w:hAnsi="Times New Roman" w:cs="Times New Roman"/>
          <w:sz w:val="24"/>
          <w:szCs w:val="24"/>
          <w:lang w:val="bg-BG"/>
        </w:rPr>
        <w:t xml:space="preserve"> на формуляра за кандидатстване следва да бъдат приложени автобиографии на членовете на</w:t>
      </w:r>
      <w:r w:rsidRPr="00FF49B9">
        <w:rPr>
          <w:rFonts w:ascii="Times New Roman" w:eastAsia="Calibri" w:hAnsi="Times New Roman" w:cs="Times New Roman"/>
          <w:b/>
          <w:sz w:val="24"/>
          <w:szCs w:val="24"/>
          <w:lang w:val="bg-BG"/>
        </w:rPr>
        <w:t xml:space="preserve"> основния екип на проекта</w:t>
      </w:r>
      <w:r w:rsidRPr="00FF49B9">
        <w:rPr>
          <w:rFonts w:ascii="Times New Roman" w:eastAsia="Calibri" w:hAnsi="Times New Roman" w:cs="Times New Roman"/>
          <w:sz w:val="24"/>
          <w:szCs w:val="24"/>
          <w:lang w:val="bg-BG"/>
        </w:rPr>
        <w:t xml:space="preserve">, определени в т. 11 от Условията за кандидатстване, а именно </w:t>
      </w:r>
      <w:r w:rsidRPr="00FF49B9">
        <w:rPr>
          <w:rFonts w:ascii="Times New Roman" w:eastAsia="Calibri" w:hAnsi="Times New Roman" w:cs="Times New Roman"/>
          <w:b/>
          <w:sz w:val="24"/>
          <w:szCs w:val="24"/>
          <w:lang w:val="bg-BG"/>
        </w:rPr>
        <w:t>ръководител на проекта, координатор и счетоводител (финансист).</w:t>
      </w:r>
      <w:r w:rsidRPr="00FF49B9">
        <w:rPr>
          <w:rFonts w:ascii="Calibri" w:eastAsia="Calibri" w:hAnsi="Calibri" w:cs="Times New Roman"/>
          <w:sz w:val="23"/>
          <w:szCs w:val="23"/>
          <w:lang w:val="bg-BG"/>
        </w:rPr>
        <w:t xml:space="preserve"> </w:t>
      </w:r>
      <w:r w:rsidRPr="00FF49B9">
        <w:rPr>
          <w:rFonts w:ascii="Times New Roman" w:eastAsia="Calibri" w:hAnsi="Times New Roman" w:cs="Times New Roman"/>
          <w:sz w:val="24"/>
          <w:szCs w:val="24"/>
          <w:lang w:val="bg-BG"/>
        </w:rPr>
        <w:t>В секция 11 на формуляра за кандидатстване (</w:t>
      </w:r>
      <w:r w:rsidRPr="00FF49B9">
        <w:rPr>
          <w:rFonts w:ascii="Times New Roman" w:eastAsia="Calibri" w:hAnsi="Times New Roman" w:cs="Times New Roman"/>
          <w:i/>
          <w:sz w:val="24"/>
          <w:szCs w:val="24"/>
          <w:lang w:val="bg-BG"/>
        </w:rPr>
        <w:t>поле 11.2. „Опит на екипа за организация и управление в управлението на проекти и/или сходен тип дейности“</w:t>
      </w:r>
      <w:r w:rsidRPr="00FF49B9">
        <w:rPr>
          <w:rFonts w:ascii="Times New Roman" w:eastAsia="Calibri" w:hAnsi="Times New Roman" w:cs="Times New Roman"/>
          <w:sz w:val="24"/>
          <w:szCs w:val="24"/>
          <w:lang w:val="bg-BG"/>
        </w:rPr>
        <w:t xml:space="preserve">) трябва да бъде посочен </w:t>
      </w:r>
      <w:r w:rsidRPr="00FF49B9">
        <w:rPr>
          <w:rFonts w:ascii="Times New Roman" w:eastAsia="Calibri" w:hAnsi="Times New Roman" w:cs="Times New Roman"/>
          <w:b/>
          <w:bCs/>
          <w:sz w:val="24"/>
          <w:szCs w:val="24"/>
          <w:lang w:val="bg-BG"/>
        </w:rPr>
        <w:t>опитът на всеки един от описаните в секция 9 членове на основния екип за организация и управление</w:t>
      </w:r>
      <w:r w:rsidRPr="00FF49B9">
        <w:rPr>
          <w:rFonts w:ascii="Times New Roman" w:eastAsia="Calibri" w:hAnsi="Times New Roman" w:cs="Times New Roman"/>
          <w:sz w:val="24"/>
          <w:szCs w:val="24"/>
          <w:lang w:val="bg-BG"/>
        </w:rPr>
        <w:t xml:space="preserve"> в управлението и/или изпълнението на проекти. За целите на оценката за допустимост на проектното предложение, в секция 11 на формуляра за кандидатстване следва да се посочи и информация за придобитата образователно-квалификационната </w:t>
      </w:r>
      <w:r w:rsidRPr="00FF49B9">
        <w:rPr>
          <w:rFonts w:ascii="Times New Roman" w:eastAsia="Calibri" w:hAnsi="Times New Roman" w:cs="Times New Roman"/>
          <w:sz w:val="24"/>
          <w:szCs w:val="24"/>
          <w:lang w:val="bg-BG"/>
        </w:rPr>
        <w:lastRenderedPageBreak/>
        <w:t>степен на съответния член на екипа по проекта, натрупания опит към момента на кандидатстване (брой години) и конкретна информация за проектите, в които е участвал.</w:t>
      </w:r>
    </w:p>
    <w:p w14:paraId="65178669" w14:textId="77777777" w:rsidR="00FF49B9" w:rsidRPr="00FF49B9" w:rsidRDefault="00FF49B9" w:rsidP="00FF49B9">
      <w:pPr>
        <w:spacing w:before="100" w:beforeAutospacing="1" w:after="100" w:afterAutospacing="1" w:line="240" w:lineRule="auto"/>
        <w:jc w:val="both"/>
        <w:rPr>
          <w:rFonts w:ascii="Times New Roman" w:eastAsia="Calibri" w:hAnsi="Times New Roman" w:cs="Times New Roman"/>
          <w:sz w:val="24"/>
          <w:szCs w:val="24"/>
          <w:lang w:val="bg-BG"/>
        </w:rPr>
      </w:pPr>
      <w:r w:rsidRPr="00FF49B9">
        <w:rPr>
          <w:rFonts w:ascii="Times New Roman" w:eastAsia="Calibri" w:hAnsi="Times New Roman" w:cs="Times New Roman"/>
          <w:b/>
          <w:sz w:val="24"/>
          <w:szCs w:val="24"/>
          <w:lang w:val="bg-BG"/>
        </w:rPr>
        <w:t>5</w:t>
      </w:r>
      <w:r w:rsidRPr="00FF49B9">
        <w:rPr>
          <w:rFonts w:ascii="Times New Roman" w:eastAsia="Calibri" w:hAnsi="Times New Roman" w:cs="Times New Roman"/>
          <w:sz w:val="24"/>
          <w:szCs w:val="24"/>
          <w:lang w:val="bg-BG"/>
        </w:rPr>
        <w:t>. Съгласно т. 14 от Условията за кандидатстване, информацията в Разбивката на разходите трябва да се попълни поотделно за кандидата и за всеки един от партньорите по проекта, като при попълването й кандидатът следва да осигури възможност за лесно проследяване на връзката между планираните разходи и свързаните с тях дейности и индикатори. Непреките разходи се предоставят под формата на единна ставка,  определена чрез прилагане на процент към преките допустими разходи по проекта, и в тази връзка се посочват в Разбивката на разходите като обща стойност поотделно за кандидата и съответно за партньорите.</w:t>
      </w:r>
    </w:p>
    <w:p w14:paraId="13EECE26" w14:textId="77777777" w:rsidR="00554B5B" w:rsidRPr="00FF49B9" w:rsidRDefault="00554B5B" w:rsidP="00554B5B">
      <w:pPr>
        <w:pBdr>
          <w:bottom w:val="single" w:sz="4" w:space="1" w:color="auto"/>
        </w:pBdr>
        <w:spacing w:after="120" w:line="240" w:lineRule="auto"/>
        <w:jc w:val="both"/>
        <w:rPr>
          <w:rFonts w:ascii="Times New Roman" w:eastAsia="Calibri" w:hAnsi="Times New Roman" w:cs="Times New Roman"/>
          <w:color w:val="000000"/>
          <w:sz w:val="24"/>
          <w:szCs w:val="24"/>
          <w:lang w:val="bg-BG"/>
        </w:rPr>
      </w:pPr>
    </w:p>
    <w:p w14:paraId="0AB6A6C2" w14:textId="29FC0BBC" w:rsidR="00554B5B" w:rsidRPr="00554B5B" w:rsidRDefault="00554B5B" w:rsidP="00554B5B">
      <w:pPr>
        <w:spacing w:after="0" w:line="240" w:lineRule="auto"/>
        <w:rPr>
          <w:rFonts w:ascii="Times New Roman" w:eastAsia="Calibri" w:hAnsi="Times New Roman" w:cs="Times New Roman"/>
          <w:b/>
          <w:sz w:val="24"/>
          <w:szCs w:val="24"/>
          <w:lang w:val="bg-BG"/>
        </w:rPr>
      </w:pPr>
      <w:r w:rsidRPr="00FF49B9">
        <w:rPr>
          <w:rFonts w:ascii="Times New Roman" w:eastAsia="Calibri" w:hAnsi="Times New Roman" w:cs="Times New Roman"/>
          <w:b/>
          <w:sz w:val="24"/>
          <w:szCs w:val="24"/>
          <w:lang w:val="bg-BG"/>
        </w:rPr>
        <w:br/>
      </w:r>
      <w:r w:rsidRPr="00554B5B">
        <w:rPr>
          <w:rFonts w:ascii="Times New Roman" w:eastAsia="Calibri" w:hAnsi="Times New Roman" w:cs="Times New Roman"/>
          <w:b/>
          <w:sz w:val="24"/>
          <w:szCs w:val="24"/>
          <w:lang w:val="bg-BG"/>
        </w:rPr>
        <w:t>ВЪПРОС 2</w:t>
      </w:r>
      <w:r w:rsidRPr="003C7682">
        <w:rPr>
          <w:rFonts w:ascii="Times New Roman" w:eastAsia="Calibri" w:hAnsi="Times New Roman" w:cs="Times New Roman"/>
          <w:b/>
          <w:sz w:val="24"/>
          <w:szCs w:val="24"/>
          <w:lang w:val="bg-BG"/>
        </w:rPr>
        <w:t>6</w:t>
      </w:r>
      <w:r w:rsidRPr="00554B5B">
        <w:rPr>
          <w:rFonts w:ascii="Times New Roman" w:eastAsia="Calibri" w:hAnsi="Times New Roman" w:cs="Times New Roman"/>
          <w:b/>
          <w:sz w:val="24"/>
          <w:szCs w:val="24"/>
          <w:lang w:val="bg-BG"/>
        </w:rPr>
        <w:t xml:space="preserve"> от 1</w:t>
      </w:r>
      <w:r w:rsidRPr="003C7682">
        <w:rPr>
          <w:rFonts w:ascii="Times New Roman" w:eastAsia="Calibri" w:hAnsi="Times New Roman" w:cs="Times New Roman"/>
          <w:b/>
          <w:sz w:val="24"/>
          <w:szCs w:val="24"/>
          <w:lang w:val="bg-BG"/>
        </w:rPr>
        <w:t>5</w:t>
      </w:r>
      <w:r w:rsidRPr="00554B5B">
        <w:rPr>
          <w:rFonts w:ascii="Times New Roman" w:eastAsia="Calibri" w:hAnsi="Times New Roman" w:cs="Times New Roman"/>
          <w:b/>
          <w:sz w:val="24"/>
          <w:szCs w:val="24"/>
          <w:lang w:val="bg-BG"/>
        </w:rPr>
        <w:t>.10.2020 г.</w:t>
      </w:r>
    </w:p>
    <w:p w14:paraId="1C281B86" w14:textId="77777777" w:rsidR="00554B5B" w:rsidRPr="003C7682" w:rsidRDefault="00554B5B" w:rsidP="00554B5B">
      <w:pPr>
        <w:spacing w:after="0" w:line="240" w:lineRule="auto"/>
        <w:rPr>
          <w:rFonts w:ascii="Bookman Old Style" w:eastAsia="Times New Roman" w:hAnsi="Bookman Old Style" w:cs="Calibri"/>
          <w:color w:val="000000"/>
          <w:sz w:val="24"/>
          <w:szCs w:val="24"/>
          <w:lang w:val="bg-BG" w:eastAsia="en-GB"/>
        </w:rPr>
      </w:pPr>
    </w:p>
    <w:p w14:paraId="49B49C40"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t>Здравейте,</w:t>
      </w:r>
    </w:p>
    <w:p w14:paraId="30DB2269"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p>
    <w:p w14:paraId="61C3E3D8"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t>Моля за Ваше разяснение по следните въпроси:</w:t>
      </w:r>
    </w:p>
    <w:p w14:paraId="3308BD2C"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t>Ще бъде ли прието от оценителната комисия сканирано копие от асоциирания чуждестранен партньор на учредителния акт на университета, подписано/заверено от официално представляващия/ите лица с печат на всяка страница от документа?</w:t>
      </w:r>
    </w:p>
    <w:p w14:paraId="714E0371"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t>Следва ли преводът на български да бъде легализиран и документът да съдържа апостил?</w:t>
      </w:r>
    </w:p>
    <w:p w14:paraId="58E70AAC"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p>
    <w:p w14:paraId="329155CE"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t>Предварително благодаря!</w:t>
      </w:r>
    </w:p>
    <w:p w14:paraId="0C959A34" w14:textId="77777777" w:rsidR="00554B5B" w:rsidRPr="00554B5B" w:rsidRDefault="00554B5B" w:rsidP="00554B5B">
      <w:pPr>
        <w:spacing w:after="0" w:line="240" w:lineRule="auto"/>
        <w:jc w:val="both"/>
        <w:rPr>
          <w:rFonts w:ascii="Times New Roman" w:eastAsia="Times New Roman" w:hAnsi="Times New Roman" w:cs="Times New Roman"/>
          <w:color w:val="000000"/>
          <w:sz w:val="24"/>
          <w:szCs w:val="24"/>
          <w:lang w:val="bg-BG" w:eastAsia="en-GB"/>
        </w:rPr>
      </w:pPr>
      <w:r w:rsidRPr="00554B5B">
        <w:rPr>
          <w:rFonts w:ascii="Times New Roman" w:eastAsia="Times New Roman" w:hAnsi="Times New Roman" w:cs="Times New Roman"/>
          <w:color w:val="000000"/>
          <w:sz w:val="24"/>
          <w:szCs w:val="24"/>
          <w:lang w:val="bg-BG" w:eastAsia="en-GB"/>
        </w:rPr>
        <w:t>М.Д., консултант</w:t>
      </w:r>
    </w:p>
    <w:p w14:paraId="6249729D" w14:textId="77777777" w:rsidR="00554B5B" w:rsidRPr="00554B5B" w:rsidRDefault="00554B5B" w:rsidP="00554B5B">
      <w:pPr>
        <w:rPr>
          <w:rFonts w:ascii="Calibri" w:eastAsia="Calibri" w:hAnsi="Calibri" w:cs="Times New Roman"/>
          <w:i/>
          <w:iCs/>
          <w:sz w:val="23"/>
          <w:szCs w:val="23"/>
          <w:lang w:val="bg-BG"/>
        </w:rPr>
      </w:pPr>
    </w:p>
    <w:p w14:paraId="36BED3F1" w14:textId="77777777" w:rsidR="00554B5B" w:rsidRPr="00554B5B" w:rsidRDefault="00554B5B" w:rsidP="00554B5B">
      <w:pPr>
        <w:rPr>
          <w:rFonts w:ascii="Times New Roman" w:eastAsia="Calibri" w:hAnsi="Times New Roman" w:cs="Times New Roman"/>
          <w:b/>
          <w:iCs/>
          <w:sz w:val="24"/>
          <w:szCs w:val="24"/>
          <w:lang w:val="bg-BG"/>
        </w:rPr>
      </w:pPr>
      <w:r w:rsidRPr="00554B5B">
        <w:rPr>
          <w:rFonts w:ascii="Times New Roman" w:eastAsia="Calibri" w:hAnsi="Times New Roman" w:cs="Times New Roman"/>
          <w:b/>
          <w:iCs/>
          <w:sz w:val="24"/>
          <w:szCs w:val="24"/>
          <w:lang w:val="bg-BG"/>
        </w:rPr>
        <w:t>Отговор:</w:t>
      </w:r>
    </w:p>
    <w:p w14:paraId="67CEE4F0" w14:textId="7EEB5782" w:rsidR="00FF49B9" w:rsidRDefault="00554B5B" w:rsidP="00FF49B9">
      <w:pPr>
        <w:pBdr>
          <w:bottom w:val="single" w:sz="6" w:space="1" w:color="auto"/>
        </w:pBdr>
        <w:jc w:val="both"/>
        <w:rPr>
          <w:rFonts w:ascii="Times New Roman" w:eastAsia="Calibri" w:hAnsi="Times New Roman" w:cs="Times New Roman"/>
          <w:iCs/>
          <w:sz w:val="24"/>
          <w:szCs w:val="24"/>
          <w:lang w:val="bg-BG"/>
        </w:rPr>
      </w:pPr>
      <w:r w:rsidRPr="00554B5B">
        <w:rPr>
          <w:rFonts w:ascii="Times New Roman" w:eastAsia="Calibri" w:hAnsi="Times New Roman" w:cs="Times New Roman"/>
          <w:iCs/>
          <w:sz w:val="24"/>
          <w:szCs w:val="24"/>
          <w:lang w:val="bg-BG"/>
        </w:rPr>
        <w:t xml:space="preserve">Съгласно т. 24 от Условията за кандидатстване документът за учредяване на асоциирания партньор следва да се представи на официалния език на асоциирания партньор и в превод на български език. Условията за кандидатстване не поставят изискване преводът на български език да бъде легализиран и документът да съдържа апостил, както и няма изискване приложените към проектното предложение копия на документи, в частност на учредителния акт на асоциирания партньор, да бъдат заверени с подпис и печат от </w:t>
      </w:r>
      <w:r w:rsidRPr="00554B5B">
        <w:rPr>
          <w:rFonts w:ascii="Times New Roman" w:eastAsia="Times New Roman" w:hAnsi="Times New Roman" w:cs="Times New Roman"/>
          <w:color w:val="000000"/>
          <w:sz w:val="24"/>
          <w:szCs w:val="24"/>
          <w:lang w:val="bg-BG" w:eastAsia="en-GB"/>
        </w:rPr>
        <w:t xml:space="preserve">официално представляващите лица. </w:t>
      </w:r>
      <w:r w:rsidRPr="00554B5B">
        <w:rPr>
          <w:rFonts w:ascii="Times New Roman" w:eastAsia="Calibri" w:hAnsi="Times New Roman" w:cs="Times New Roman"/>
          <w:iCs/>
          <w:sz w:val="24"/>
          <w:szCs w:val="24"/>
          <w:lang w:val="bg-BG"/>
        </w:rPr>
        <w:t>Обръщаме внимание, че заедно с документа за учредяване на асоциирания партньор към проектното предложение следва да бъде приложена и Декларация на асоциирания партньор, попълнена по образец (Приложение VIII към Условията за кандидатстване) и подписана от лице с право да представлява асоциирания партньор. В случай че асоциираният партньор се представлява заедно от няколко лица, декларацията се попълва и подписва от всички представляващи лица.</w:t>
      </w:r>
    </w:p>
    <w:p w14:paraId="2589092B" w14:textId="77777777" w:rsidR="006C189C" w:rsidRPr="00FF49B9" w:rsidRDefault="006C189C" w:rsidP="00FF49B9">
      <w:pPr>
        <w:pBdr>
          <w:bottom w:val="single" w:sz="6" w:space="1" w:color="auto"/>
        </w:pBdr>
        <w:jc w:val="both"/>
        <w:rPr>
          <w:rFonts w:ascii="Times New Roman" w:eastAsia="Calibri" w:hAnsi="Times New Roman" w:cs="Times New Roman"/>
          <w:b/>
          <w:sz w:val="24"/>
          <w:szCs w:val="24"/>
          <w:lang w:val="bg-BG"/>
        </w:rPr>
      </w:pPr>
    </w:p>
    <w:p w14:paraId="673194F1" w14:textId="20D30A5C" w:rsidR="00C726F5" w:rsidRDefault="00C726F5" w:rsidP="00C726F5">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lastRenderedPageBreak/>
        <w:t xml:space="preserve">Въпроси, постъпили в периода </w:t>
      </w:r>
      <w:r>
        <w:rPr>
          <w:rFonts w:ascii="Times New Roman" w:eastAsia="Times New Roman" w:hAnsi="Times New Roman" w:cs="Times New Roman"/>
          <w:b/>
          <w:color w:val="000000"/>
          <w:sz w:val="24"/>
          <w:szCs w:val="24"/>
          <w:lang w:val="bg-BG"/>
        </w:rPr>
        <w:t>16.10.2020 г. – 18</w:t>
      </w:r>
      <w:r w:rsidRPr="00E444E7">
        <w:rPr>
          <w:rFonts w:ascii="Times New Roman" w:eastAsia="Times New Roman" w:hAnsi="Times New Roman" w:cs="Times New Roman"/>
          <w:b/>
          <w:color w:val="000000"/>
          <w:sz w:val="24"/>
          <w:szCs w:val="24"/>
          <w:lang w:val="bg-BG"/>
        </w:rPr>
        <w:t>.</w:t>
      </w:r>
      <w:r>
        <w:rPr>
          <w:rFonts w:ascii="Times New Roman" w:eastAsia="Times New Roman" w:hAnsi="Times New Roman" w:cs="Times New Roman"/>
          <w:b/>
          <w:color w:val="000000"/>
          <w:sz w:val="24"/>
          <w:szCs w:val="24"/>
          <w:lang w:val="bg-BG"/>
        </w:rPr>
        <w:t>10.</w:t>
      </w:r>
      <w:r w:rsidRPr="00E444E7">
        <w:rPr>
          <w:rFonts w:ascii="Times New Roman" w:eastAsia="Times New Roman" w:hAnsi="Times New Roman" w:cs="Times New Roman"/>
          <w:b/>
          <w:color w:val="000000"/>
          <w:sz w:val="24"/>
          <w:szCs w:val="24"/>
          <w:lang w:val="bg-BG"/>
        </w:rPr>
        <w:t>2020 г.</w:t>
      </w:r>
    </w:p>
    <w:p w14:paraId="4AAE5161" w14:textId="77777777" w:rsidR="00C726F5" w:rsidRDefault="00C726F5" w:rsidP="00284E9D">
      <w:pPr>
        <w:spacing w:after="0" w:line="240" w:lineRule="auto"/>
        <w:rPr>
          <w:rFonts w:ascii="Times New Roman" w:eastAsia="Calibri" w:hAnsi="Times New Roman" w:cs="Times New Roman"/>
          <w:b/>
          <w:sz w:val="24"/>
          <w:szCs w:val="24"/>
          <w:lang w:val="bg-BG"/>
        </w:rPr>
      </w:pPr>
    </w:p>
    <w:p w14:paraId="5ECBAA00" w14:textId="4EE1E22A" w:rsidR="00284E9D" w:rsidRPr="007B4B3C" w:rsidRDefault="00284E9D" w:rsidP="00284E9D">
      <w:pPr>
        <w:spacing w:after="0" w:line="240" w:lineRule="auto"/>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ВЪПРОС 27</w:t>
      </w:r>
      <w:r w:rsidRPr="007B4B3C">
        <w:rPr>
          <w:rFonts w:ascii="Times New Roman" w:eastAsia="Calibri" w:hAnsi="Times New Roman" w:cs="Times New Roman"/>
          <w:b/>
          <w:sz w:val="24"/>
          <w:szCs w:val="24"/>
          <w:lang w:val="bg-BG"/>
        </w:rPr>
        <w:t xml:space="preserve"> от 1</w:t>
      </w:r>
      <w:r>
        <w:rPr>
          <w:rFonts w:ascii="Times New Roman" w:eastAsia="Calibri" w:hAnsi="Times New Roman" w:cs="Times New Roman"/>
          <w:b/>
          <w:sz w:val="24"/>
          <w:szCs w:val="24"/>
          <w:lang w:val="bg-BG"/>
        </w:rPr>
        <w:t>6</w:t>
      </w:r>
      <w:r w:rsidRPr="007B4B3C">
        <w:rPr>
          <w:rFonts w:ascii="Times New Roman" w:eastAsia="Calibri" w:hAnsi="Times New Roman" w:cs="Times New Roman"/>
          <w:b/>
          <w:sz w:val="24"/>
          <w:szCs w:val="24"/>
          <w:lang w:val="bg-BG"/>
        </w:rPr>
        <w:t>.10.2020 г.</w:t>
      </w:r>
    </w:p>
    <w:p w14:paraId="464597F1" w14:textId="77777777" w:rsidR="00284E9D" w:rsidRPr="007B4B3C" w:rsidRDefault="00284E9D" w:rsidP="00284E9D">
      <w:pPr>
        <w:spacing w:after="0" w:line="240" w:lineRule="auto"/>
        <w:rPr>
          <w:rFonts w:ascii="Bookman Old Style" w:eastAsia="Times New Roman" w:hAnsi="Bookman Old Style" w:cs="Calibri"/>
          <w:color w:val="000000"/>
          <w:sz w:val="24"/>
          <w:szCs w:val="24"/>
          <w:lang w:val="bg-BG" w:eastAsia="en-GB"/>
        </w:rPr>
      </w:pPr>
    </w:p>
    <w:p w14:paraId="76E2DF80" w14:textId="77777777" w:rsidR="00284E9D" w:rsidRPr="0053391D" w:rsidRDefault="00284E9D" w:rsidP="00284E9D">
      <w:pPr>
        <w:jc w:val="both"/>
        <w:rPr>
          <w:rFonts w:ascii="Times New Roman" w:hAnsi="Times New Roman" w:cs="Times New Roman"/>
          <w:sz w:val="24"/>
          <w:szCs w:val="24"/>
          <w:lang w:val="bg-BG"/>
        </w:rPr>
      </w:pPr>
      <w:r w:rsidRPr="0053391D">
        <w:rPr>
          <w:rFonts w:ascii="Times New Roman" w:hAnsi="Times New Roman" w:cs="Times New Roman"/>
          <w:sz w:val="24"/>
          <w:szCs w:val="24"/>
          <w:lang w:val="bg-BG"/>
        </w:rPr>
        <w:t>Уважаеми дами и господа,</w:t>
      </w:r>
    </w:p>
    <w:p w14:paraId="78A5215D" w14:textId="77777777" w:rsidR="00284E9D" w:rsidRPr="0053391D" w:rsidRDefault="00284E9D" w:rsidP="00284E9D">
      <w:pPr>
        <w:jc w:val="both"/>
        <w:rPr>
          <w:rFonts w:ascii="Times New Roman" w:hAnsi="Times New Roman" w:cs="Times New Roman"/>
          <w:sz w:val="24"/>
          <w:szCs w:val="24"/>
          <w:lang w:val="bg-BG"/>
        </w:rPr>
      </w:pPr>
      <w:r w:rsidRPr="0053391D">
        <w:rPr>
          <w:rFonts w:ascii="Times New Roman" w:hAnsi="Times New Roman" w:cs="Times New Roman"/>
          <w:sz w:val="24"/>
          <w:szCs w:val="24"/>
          <w:lang w:val="bg-BG"/>
        </w:rPr>
        <w:t>Във връзка с подготовката на проектно предложение по процедура BG05M2OP001-2.016 „Модернизация на висшите училища“ имаме следните въпроси:</w:t>
      </w:r>
    </w:p>
    <w:p w14:paraId="71FDF454" w14:textId="77777777" w:rsidR="00284E9D" w:rsidRPr="0053391D" w:rsidRDefault="00284E9D" w:rsidP="00284E9D">
      <w:pPr>
        <w:jc w:val="both"/>
        <w:rPr>
          <w:rFonts w:ascii="Times New Roman" w:hAnsi="Times New Roman" w:cs="Times New Roman"/>
          <w:sz w:val="24"/>
          <w:szCs w:val="24"/>
          <w:lang w:val="bg-BG"/>
        </w:rPr>
      </w:pPr>
      <w:r w:rsidRPr="0053391D">
        <w:rPr>
          <w:rFonts w:ascii="Times New Roman" w:hAnsi="Times New Roman" w:cs="Times New Roman"/>
          <w:sz w:val="24"/>
          <w:szCs w:val="24"/>
          <w:lang w:val="bg-BG"/>
        </w:rPr>
        <w:t>1. Партньор по проекта е научна организация, чиито екип ще участва в разработването на новата учебна програма, дигитализирането на част от учебното съ</w:t>
      </w:r>
      <w:r>
        <w:rPr>
          <w:rFonts w:ascii="Times New Roman" w:hAnsi="Times New Roman" w:cs="Times New Roman"/>
          <w:sz w:val="24"/>
          <w:szCs w:val="24"/>
          <w:lang w:val="bg-BG"/>
        </w:rPr>
        <w:t xml:space="preserve">държание и </w:t>
      </w:r>
      <w:r w:rsidRPr="0053391D">
        <w:rPr>
          <w:rFonts w:ascii="Times New Roman" w:hAnsi="Times New Roman" w:cs="Times New Roman"/>
          <w:sz w:val="24"/>
          <w:szCs w:val="24"/>
          <w:lang w:val="bg-BG"/>
        </w:rPr>
        <w:t>преподаването/въвеждането на новата учебна програма. Преподавателите на партньора могат ли да бъдат включвани в краткосрочни специализации в асоцииран партньор по дейност 2.2, защото разчитаме те да водят обучения по определени дисциплини?</w:t>
      </w:r>
    </w:p>
    <w:p w14:paraId="36932AFC" w14:textId="77777777" w:rsidR="00284E9D" w:rsidRPr="0053391D" w:rsidRDefault="00284E9D" w:rsidP="00284E9D">
      <w:pPr>
        <w:jc w:val="both"/>
        <w:rPr>
          <w:rFonts w:ascii="Times New Roman" w:hAnsi="Times New Roman" w:cs="Times New Roman"/>
          <w:sz w:val="24"/>
          <w:szCs w:val="24"/>
          <w:lang w:val="bg-BG"/>
        </w:rPr>
      </w:pPr>
      <w:r w:rsidRPr="0053391D">
        <w:rPr>
          <w:rFonts w:ascii="Times New Roman" w:hAnsi="Times New Roman" w:cs="Times New Roman"/>
          <w:sz w:val="24"/>
          <w:szCs w:val="24"/>
          <w:lang w:val="bg-BG"/>
        </w:rPr>
        <w:t>2. Допустимо ли е да планираме ИКТ оборудване и закупуване на софтуер на партньор научна организация, която ще има прием и ще обучава докторанти/магистри по новата учебна програма?</w:t>
      </w:r>
    </w:p>
    <w:p w14:paraId="46E4D1C0" w14:textId="77777777" w:rsidR="00284E9D" w:rsidRPr="0053391D" w:rsidRDefault="00284E9D" w:rsidP="00284E9D">
      <w:pPr>
        <w:jc w:val="both"/>
        <w:rPr>
          <w:rFonts w:ascii="Times New Roman" w:hAnsi="Times New Roman" w:cs="Times New Roman"/>
          <w:sz w:val="24"/>
          <w:szCs w:val="24"/>
          <w:lang w:val="bg-BG"/>
        </w:rPr>
      </w:pPr>
      <w:r w:rsidRPr="0053391D">
        <w:rPr>
          <w:rFonts w:ascii="Times New Roman" w:hAnsi="Times New Roman" w:cs="Times New Roman"/>
          <w:sz w:val="24"/>
          <w:szCs w:val="24"/>
          <w:lang w:val="bg-BG"/>
        </w:rPr>
        <w:t>С уважение</w:t>
      </w:r>
      <w:r>
        <w:rPr>
          <w:rFonts w:ascii="Times New Roman" w:hAnsi="Times New Roman" w:cs="Times New Roman"/>
          <w:sz w:val="24"/>
          <w:szCs w:val="24"/>
          <w:lang w:val="bg-BG"/>
        </w:rPr>
        <w:t xml:space="preserve">, </w:t>
      </w:r>
      <w:r w:rsidRPr="0053391D">
        <w:rPr>
          <w:rFonts w:ascii="Times New Roman" w:hAnsi="Times New Roman" w:cs="Times New Roman"/>
          <w:sz w:val="24"/>
          <w:szCs w:val="24"/>
          <w:lang w:val="bg-BG"/>
        </w:rPr>
        <w:t>Д</w:t>
      </w:r>
      <w:r>
        <w:rPr>
          <w:rFonts w:ascii="Times New Roman" w:hAnsi="Times New Roman" w:cs="Times New Roman"/>
          <w:sz w:val="24"/>
          <w:szCs w:val="24"/>
          <w:lang w:val="bg-BG"/>
        </w:rPr>
        <w:t>.</w:t>
      </w:r>
      <w:r w:rsidRPr="0053391D">
        <w:rPr>
          <w:rFonts w:ascii="Times New Roman" w:hAnsi="Times New Roman" w:cs="Times New Roman"/>
          <w:sz w:val="24"/>
          <w:szCs w:val="24"/>
          <w:lang w:val="bg-BG"/>
        </w:rPr>
        <w:t xml:space="preserve"> А</w:t>
      </w:r>
      <w:r>
        <w:rPr>
          <w:rFonts w:ascii="Times New Roman" w:hAnsi="Times New Roman" w:cs="Times New Roman"/>
          <w:sz w:val="24"/>
          <w:szCs w:val="24"/>
          <w:lang w:val="bg-BG"/>
        </w:rPr>
        <w:t>.</w:t>
      </w:r>
    </w:p>
    <w:p w14:paraId="534F822C" w14:textId="77777777" w:rsidR="00284E9D" w:rsidRDefault="00284E9D" w:rsidP="00284E9D">
      <w:pPr>
        <w:jc w:val="both"/>
        <w:rPr>
          <w:rFonts w:ascii="Times New Roman" w:hAnsi="Times New Roman" w:cs="Times New Roman"/>
          <w:sz w:val="24"/>
          <w:szCs w:val="24"/>
          <w:lang w:val="bg-BG"/>
        </w:rPr>
      </w:pPr>
      <w:r w:rsidRPr="0053391D">
        <w:rPr>
          <w:rFonts w:ascii="Times New Roman" w:hAnsi="Times New Roman" w:cs="Times New Roman"/>
          <w:sz w:val="24"/>
          <w:szCs w:val="24"/>
          <w:lang w:val="bg-BG"/>
        </w:rPr>
        <w:t>МУ-Пловдив</w:t>
      </w:r>
    </w:p>
    <w:p w14:paraId="2C41C081" w14:textId="77777777" w:rsidR="00284E9D" w:rsidRDefault="00284E9D" w:rsidP="00284E9D">
      <w:pPr>
        <w:jc w:val="both"/>
        <w:rPr>
          <w:rFonts w:ascii="Times New Roman" w:hAnsi="Times New Roman" w:cs="Times New Roman"/>
          <w:sz w:val="24"/>
          <w:szCs w:val="24"/>
          <w:lang w:val="bg-BG"/>
        </w:rPr>
      </w:pPr>
    </w:p>
    <w:p w14:paraId="7182EBA1" w14:textId="77777777" w:rsidR="00284E9D" w:rsidRPr="00812BBB" w:rsidRDefault="00284E9D" w:rsidP="00284E9D">
      <w:pPr>
        <w:jc w:val="both"/>
        <w:rPr>
          <w:rFonts w:ascii="Times New Roman" w:hAnsi="Times New Roman" w:cs="Times New Roman"/>
          <w:b/>
          <w:sz w:val="24"/>
          <w:szCs w:val="24"/>
          <w:lang w:val="bg-BG"/>
        </w:rPr>
      </w:pPr>
      <w:r w:rsidRPr="00812BBB">
        <w:rPr>
          <w:rFonts w:ascii="Times New Roman" w:hAnsi="Times New Roman" w:cs="Times New Roman"/>
          <w:b/>
          <w:sz w:val="24"/>
          <w:szCs w:val="24"/>
          <w:lang w:val="bg-BG"/>
        </w:rPr>
        <w:t>Отговор:</w:t>
      </w:r>
    </w:p>
    <w:p w14:paraId="4696665D" w14:textId="77777777" w:rsidR="00284E9D" w:rsidRDefault="00284E9D" w:rsidP="00284E9D">
      <w:pPr>
        <w:pStyle w:val="ListParagraph"/>
        <w:numPr>
          <w:ilvl w:val="0"/>
          <w:numId w:val="36"/>
        </w:numPr>
        <w:tabs>
          <w:tab w:val="left" w:pos="0"/>
          <w:tab w:val="left" w:pos="90"/>
          <w:tab w:val="left" w:pos="180"/>
        </w:tabs>
        <w:ind w:left="0" w:firstLine="0"/>
        <w:jc w:val="both"/>
        <w:rPr>
          <w:rFonts w:ascii="Times New Roman" w:hAnsi="Times New Roman" w:cs="Times New Roman"/>
          <w:sz w:val="24"/>
          <w:szCs w:val="24"/>
          <w:lang w:val="bg-BG"/>
        </w:rPr>
      </w:pPr>
      <w:r w:rsidRPr="00777E9D">
        <w:rPr>
          <w:rFonts w:ascii="Times New Roman" w:hAnsi="Times New Roman" w:cs="Times New Roman"/>
          <w:sz w:val="24"/>
          <w:szCs w:val="24"/>
          <w:lang w:val="bg-BG"/>
        </w:rPr>
        <w:t xml:space="preserve"> Съгласно т. 13 от Условията за кандидатстване (стр. 3</w:t>
      </w:r>
      <w:r>
        <w:rPr>
          <w:rFonts w:ascii="Times New Roman" w:hAnsi="Times New Roman" w:cs="Times New Roman"/>
          <w:sz w:val="24"/>
          <w:szCs w:val="24"/>
          <w:lang w:val="bg-BG"/>
        </w:rPr>
        <w:t>2</w:t>
      </w:r>
      <w:r w:rsidRPr="00777E9D">
        <w:rPr>
          <w:rFonts w:ascii="Times New Roman" w:hAnsi="Times New Roman" w:cs="Times New Roman"/>
          <w:sz w:val="24"/>
          <w:szCs w:val="24"/>
          <w:lang w:val="bg-BG"/>
        </w:rPr>
        <w:t>)</w:t>
      </w:r>
      <w:r>
        <w:rPr>
          <w:rFonts w:ascii="Times New Roman" w:hAnsi="Times New Roman" w:cs="Times New Roman"/>
          <w:sz w:val="24"/>
          <w:szCs w:val="24"/>
          <w:lang w:val="bg-BG"/>
        </w:rPr>
        <w:t xml:space="preserve"> дейност 2.2. „</w:t>
      </w:r>
      <w:r w:rsidRPr="0030560E">
        <w:rPr>
          <w:rFonts w:ascii="Times New Roman" w:hAnsi="Times New Roman" w:cs="Times New Roman"/>
          <w:sz w:val="24"/>
          <w:szCs w:val="24"/>
          <w:lang w:val="bg-BG"/>
        </w:rPr>
        <w:t xml:space="preserve">Краткосрочните специализации в асоциираните партньори представляват мобилност с цел преподаване на </w:t>
      </w:r>
      <w:r w:rsidRPr="0030560E">
        <w:rPr>
          <w:rFonts w:ascii="Times New Roman" w:hAnsi="Times New Roman" w:cs="Times New Roman"/>
          <w:b/>
          <w:sz w:val="24"/>
          <w:szCs w:val="24"/>
          <w:lang w:val="bg-BG"/>
        </w:rPr>
        <w:t>преподаватели от участващите в проекта български висши училища (кандидат/партньор)</w:t>
      </w:r>
      <w:r w:rsidRPr="0030560E">
        <w:rPr>
          <w:rFonts w:ascii="Times New Roman" w:hAnsi="Times New Roman" w:cs="Times New Roman"/>
          <w:sz w:val="24"/>
          <w:szCs w:val="24"/>
          <w:lang w:val="bg-BG"/>
        </w:rPr>
        <w:t xml:space="preserve"> в чуждестранен асоцииран партньор, който е удостоен с харта за висше образование</w:t>
      </w:r>
      <w:r w:rsidRPr="002A08BC">
        <w:rPr>
          <w:sz w:val="23"/>
          <w:szCs w:val="23"/>
          <w:lang w:val="bg-BG"/>
        </w:rPr>
        <w:t xml:space="preserve"> </w:t>
      </w:r>
      <w:r w:rsidRPr="002A08BC">
        <w:rPr>
          <w:rFonts w:ascii="Times New Roman" w:hAnsi="Times New Roman" w:cs="Times New Roman"/>
          <w:sz w:val="24"/>
          <w:szCs w:val="24"/>
          <w:lang w:val="bg-BG"/>
        </w:rPr>
        <w:t>„Еразъм“.</w:t>
      </w:r>
      <w:r>
        <w:rPr>
          <w:rFonts w:ascii="Times New Roman" w:hAnsi="Times New Roman" w:cs="Times New Roman"/>
          <w:i/>
          <w:sz w:val="24"/>
          <w:szCs w:val="24"/>
          <w:lang w:val="bg-BG"/>
        </w:rPr>
        <w:t xml:space="preserve"> </w:t>
      </w:r>
      <w:r>
        <w:rPr>
          <w:rFonts w:ascii="Times New Roman" w:hAnsi="Times New Roman" w:cs="Times New Roman"/>
          <w:sz w:val="24"/>
          <w:szCs w:val="24"/>
          <w:lang w:val="bg-BG"/>
        </w:rPr>
        <w:t xml:space="preserve">В допълнение съгласно т. 12 от </w:t>
      </w:r>
      <w:r w:rsidRPr="00777E9D">
        <w:rPr>
          <w:rFonts w:ascii="Times New Roman" w:hAnsi="Times New Roman" w:cs="Times New Roman"/>
          <w:sz w:val="24"/>
          <w:szCs w:val="24"/>
          <w:lang w:val="bg-BG"/>
        </w:rPr>
        <w:t>Условията за кандидатстване</w:t>
      </w:r>
      <w:r>
        <w:rPr>
          <w:rFonts w:ascii="Times New Roman" w:hAnsi="Times New Roman" w:cs="Times New Roman"/>
          <w:sz w:val="24"/>
          <w:szCs w:val="24"/>
          <w:lang w:val="bg-BG"/>
        </w:rPr>
        <w:t xml:space="preserve"> ясно са определени дейностите в които могат да участват научните организации като партньори, а именно: част от дейностите от Група дейности 1 и част от дейностите от Група дейности 3.</w:t>
      </w:r>
      <w:r w:rsidRPr="001F0917">
        <w:rPr>
          <w:lang w:val="bg-BG"/>
        </w:rPr>
        <w:t xml:space="preserve"> </w:t>
      </w:r>
      <w:r w:rsidRPr="001F0917">
        <w:rPr>
          <w:rFonts w:ascii="Times New Roman" w:hAnsi="Times New Roman" w:cs="Times New Roman"/>
          <w:sz w:val="24"/>
          <w:szCs w:val="24"/>
          <w:lang w:val="bg-BG"/>
        </w:rPr>
        <w:t xml:space="preserve">Обръщаме внимание също така, че </w:t>
      </w:r>
      <w:r w:rsidRPr="004C3FC9">
        <w:rPr>
          <w:rFonts w:ascii="Times New Roman" w:hAnsi="Times New Roman" w:cs="Times New Roman"/>
          <w:i/>
          <w:sz w:val="24"/>
          <w:szCs w:val="24"/>
          <w:lang w:val="bg-BG"/>
        </w:rPr>
        <w:t xml:space="preserve">индикатор </w:t>
      </w:r>
      <w:r w:rsidRPr="004C3FC9">
        <w:rPr>
          <w:i/>
          <w:lang w:val="bg-BG"/>
        </w:rPr>
        <w:t xml:space="preserve"> </w:t>
      </w:r>
      <w:r w:rsidRPr="004C3FC9">
        <w:rPr>
          <w:rFonts w:ascii="Times New Roman" w:hAnsi="Times New Roman" w:cs="Times New Roman"/>
          <w:i/>
          <w:sz w:val="24"/>
          <w:szCs w:val="24"/>
          <w:lang w:val="bg-BG"/>
        </w:rPr>
        <w:t>1.9.</w:t>
      </w:r>
      <w:r w:rsidRPr="004C3FC9">
        <w:rPr>
          <w:i/>
          <w:lang w:val="bg-BG"/>
        </w:rPr>
        <w:t xml:space="preserve"> </w:t>
      </w:r>
      <w:r w:rsidRPr="004C3FC9">
        <w:rPr>
          <w:rFonts w:ascii="Times New Roman" w:hAnsi="Times New Roman" w:cs="Times New Roman"/>
          <w:i/>
          <w:sz w:val="24"/>
          <w:szCs w:val="24"/>
          <w:lang w:val="bg-BG"/>
        </w:rPr>
        <w:t>Преподаватели във висши училища, включени в програми за повишаване на квалификацията</w:t>
      </w:r>
      <w:r w:rsidRPr="001F0917">
        <w:rPr>
          <w:rFonts w:ascii="Times New Roman" w:hAnsi="Times New Roman" w:cs="Times New Roman"/>
          <w:sz w:val="24"/>
          <w:szCs w:val="24"/>
          <w:lang w:val="bg-BG"/>
        </w:rPr>
        <w:t xml:space="preserve"> </w:t>
      </w:r>
      <w:r w:rsidRPr="004C3FC9">
        <w:rPr>
          <w:rFonts w:ascii="Times New Roman" w:hAnsi="Times New Roman" w:cs="Times New Roman"/>
          <w:b/>
          <w:sz w:val="24"/>
          <w:szCs w:val="24"/>
          <w:lang w:val="bg-BG"/>
        </w:rPr>
        <w:t>е пряко свързан с изпълнението на</w:t>
      </w:r>
      <w:r w:rsidRPr="001F0917">
        <w:rPr>
          <w:rFonts w:ascii="Times New Roman" w:hAnsi="Times New Roman" w:cs="Times New Roman"/>
          <w:sz w:val="24"/>
          <w:szCs w:val="24"/>
          <w:lang w:val="bg-BG"/>
        </w:rPr>
        <w:t xml:space="preserve"> дейност 2.1. и </w:t>
      </w:r>
      <w:r w:rsidRPr="004C3FC9">
        <w:rPr>
          <w:rFonts w:ascii="Times New Roman" w:hAnsi="Times New Roman" w:cs="Times New Roman"/>
          <w:b/>
          <w:sz w:val="24"/>
          <w:szCs w:val="24"/>
          <w:lang w:val="bg-BG"/>
        </w:rPr>
        <w:t xml:space="preserve">дейност 2.2. </w:t>
      </w:r>
      <w:r w:rsidRPr="00D93738">
        <w:rPr>
          <w:rFonts w:ascii="Times New Roman" w:hAnsi="Times New Roman" w:cs="Times New Roman"/>
          <w:sz w:val="24"/>
          <w:szCs w:val="24"/>
          <w:lang w:val="bg-BG"/>
        </w:rPr>
        <w:t xml:space="preserve">Съгласно т. 7 от Условията за кандидатстване индикаторът измерва </w:t>
      </w:r>
      <w:r w:rsidRPr="004C3FC9">
        <w:rPr>
          <w:rFonts w:ascii="Times New Roman" w:hAnsi="Times New Roman" w:cs="Times New Roman"/>
          <w:sz w:val="24"/>
          <w:szCs w:val="24"/>
          <w:u w:val="single"/>
          <w:lang w:val="bg-BG"/>
        </w:rPr>
        <w:t>броя на българските преподаватели в участващите висши училища (кандидат/партньор)</w:t>
      </w:r>
      <w:r w:rsidRPr="00AB371E">
        <w:rPr>
          <w:rFonts w:ascii="Times New Roman" w:hAnsi="Times New Roman" w:cs="Times New Roman"/>
          <w:sz w:val="24"/>
          <w:szCs w:val="24"/>
          <w:lang w:val="bg-BG"/>
        </w:rPr>
        <w:t>, които в рамките на проекта са преминали краткосрочна специализация в чуждестранен асоцииран партньор или са преминали успешно обучение в България.</w:t>
      </w:r>
    </w:p>
    <w:p w14:paraId="12E1E6C3" w14:textId="77777777" w:rsidR="00284E9D" w:rsidRPr="00284E9D" w:rsidRDefault="00284E9D" w:rsidP="00284E9D">
      <w:pPr>
        <w:tabs>
          <w:tab w:val="left" w:pos="0"/>
          <w:tab w:val="left" w:pos="90"/>
          <w:tab w:val="left" w:pos="180"/>
        </w:tabs>
        <w:jc w:val="both"/>
        <w:rPr>
          <w:rFonts w:ascii="Times New Roman" w:hAnsi="Times New Roman" w:cs="Times New Roman"/>
          <w:sz w:val="24"/>
          <w:szCs w:val="24"/>
          <w:lang w:val="bg-BG"/>
        </w:rPr>
      </w:pPr>
      <w:r w:rsidRPr="00284E9D">
        <w:rPr>
          <w:rFonts w:ascii="Times New Roman" w:hAnsi="Times New Roman" w:cs="Times New Roman"/>
          <w:sz w:val="24"/>
          <w:szCs w:val="24"/>
          <w:lang w:val="bg-BG"/>
        </w:rPr>
        <w:t xml:space="preserve">Във връзка с гореизложеното, преподаватели на партньора – научна организация </w:t>
      </w:r>
      <w:r w:rsidRPr="00284E9D">
        <w:rPr>
          <w:rFonts w:ascii="Times New Roman" w:hAnsi="Times New Roman" w:cs="Times New Roman"/>
          <w:b/>
          <w:sz w:val="24"/>
          <w:szCs w:val="24"/>
          <w:lang w:val="bg-BG"/>
        </w:rPr>
        <w:t>не могат да участват като партньори</w:t>
      </w:r>
      <w:r w:rsidRPr="00284E9D">
        <w:rPr>
          <w:rFonts w:ascii="Times New Roman" w:hAnsi="Times New Roman" w:cs="Times New Roman"/>
          <w:sz w:val="24"/>
          <w:szCs w:val="24"/>
          <w:lang w:val="bg-BG"/>
        </w:rPr>
        <w:t xml:space="preserve"> по отношение изпълнението на дейностите от Група дейности 2, в чието приложно поле попада и дейност 2.2. В допълнение, в дейност 2.2 по настоящата процедура преподаватели от </w:t>
      </w:r>
      <w:r w:rsidRPr="00284E9D">
        <w:rPr>
          <w:rFonts w:ascii="Times New Roman" w:hAnsi="Times New Roman" w:cs="Times New Roman"/>
          <w:b/>
          <w:sz w:val="24"/>
          <w:szCs w:val="24"/>
          <w:lang w:val="bg-BG"/>
        </w:rPr>
        <w:t>партньор – научна организация</w:t>
      </w:r>
      <w:r w:rsidRPr="00284E9D">
        <w:rPr>
          <w:rFonts w:ascii="Times New Roman" w:hAnsi="Times New Roman" w:cs="Times New Roman"/>
          <w:sz w:val="24"/>
          <w:szCs w:val="24"/>
          <w:lang w:val="bg-BG"/>
        </w:rPr>
        <w:t xml:space="preserve"> биха могли да </w:t>
      </w:r>
      <w:r w:rsidRPr="00284E9D">
        <w:rPr>
          <w:rFonts w:ascii="Times New Roman" w:hAnsi="Times New Roman" w:cs="Times New Roman"/>
          <w:sz w:val="24"/>
          <w:szCs w:val="24"/>
          <w:lang w:val="bg-BG"/>
        </w:rPr>
        <w:lastRenderedPageBreak/>
        <w:t>бъдат включени в краткосрочни специализации в асоциираните партньори само в случай, че същите осъществяват преподавателска дейност в партниращите висши училища, т.е. получават възнаграждение за преподавателската си дейност от ВУ кандидат/партньор по проекта.</w:t>
      </w:r>
    </w:p>
    <w:p w14:paraId="7F5E8CAB" w14:textId="77777777" w:rsidR="00284E9D" w:rsidRPr="002A08BC" w:rsidRDefault="00284E9D" w:rsidP="00284E9D">
      <w:pPr>
        <w:pStyle w:val="ListParagraph"/>
        <w:tabs>
          <w:tab w:val="left" w:pos="0"/>
          <w:tab w:val="left" w:pos="90"/>
          <w:tab w:val="left" w:pos="180"/>
        </w:tabs>
        <w:ind w:left="0"/>
        <w:jc w:val="both"/>
        <w:rPr>
          <w:rFonts w:ascii="Times New Roman" w:hAnsi="Times New Roman" w:cs="Times New Roman"/>
          <w:sz w:val="24"/>
          <w:szCs w:val="24"/>
          <w:lang w:val="bg-BG"/>
        </w:rPr>
      </w:pPr>
      <w:r w:rsidRPr="002A08BC">
        <w:rPr>
          <w:rFonts w:ascii="Times New Roman" w:hAnsi="Times New Roman" w:cs="Times New Roman"/>
          <w:sz w:val="24"/>
          <w:szCs w:val="24"/>
          <w:lang w:val="bg-BG"/>
        </w:rPr>
        <w:t xml:space="preserve">2. Съгласно т. 13 от Условията за кандидатстване (стр. 22) Научните организации могат да участват като партньор по отношение изпълнението на следните дейности: </w:t>
      </w:r>
    </w:p>
    <w:p w14:paraId="69478769" w14:textId="4B7A97DC" w:rsidR="00284E9D" w:rsidRDefault="00284E9D" w:rsidP="00284E9D">
      <w:pPr>
        <w:pStyle w:val="ListParagraph"/>
        <w:tabs>
          <w:tab w:val="left" w:pos="0"/>
          <w:tab w:val="left" w:pos="90"/>
          <w:tab w:val="left" w:pos="180"/>
        </w:tabs>
        <w:ind w:left="0"/>
        <w:jc w:val="both"/>
        <w:rPr>
          <w:rFonts w:ascii="Times New Roman" w:hAnsi="Times New Roman" w:cs="Times New Roman"/>
          <w:sz w:val="24"/>
          <w:szCs w:val="24"/>
          <w:lang w:val="bg-BG"/>
        </w:rPr>
      </w:pPr>
      <w:r>
        <w:rPr>
          <w:rFonts w:ascii="Times New Roman" w:hAnsi="Times New Roman" w:cs="Times New Roman"/>
          <w:color w:val="000000"/>
          <w:sz w:val="24"/>
          <w:szCs w:val="24"/>
          <w:lang w:val="bg-BG"/>
        </w:rPr>
        <w:t>„</w:t>
      </w:r>
      <w:r w:rsidRPr="0030560E">
        <w:rPr>
          <w:rFonts w:ascii="Times New Roman" w:hAnsi="Times New Roman" w:cs="Times New Roman"/>
          <w:color w:val="000000"/>
          <w:sz w:val="24"/>
          <w:szCs w:val="24"/>
          <w:lang w:val="bg-BG"/>
        </w:rPr>
        <w:t>Група дейности 1: Разработване и въвеждане на съвместни учебни програми с партниращите български висши училища, с издаване на общи дипломи; Разработване и въвеждане на съвместни учебни програми за обучение на чужд език с асоциираните партньори; Разработване и въвеждане на програми с дигитално образователно съдържание, вкл. за дистанционно обучение; Разработване на дигитално образователно съдържание; Внедряване на дигитално образователно съдържание, електронни ресурси и облачни технологии в образователния процес;</w:t>
      </w:r>
      <w:r>
        <w:rPr>
          <w:rFonts w:ascii="Times New Roman" w:hAnsi="Times New Roman" w:cs="Times New Roman"/>
          <w:color w:val="000000"/>
          <w:sz w:val="24"/>
          <w:szCs w:val="24"/>
          <w:lang w:val="bg-BG"/>
        </w:rPr>
        <w:t>“ (т.е. научните организации участват в изпълнението на група дейности 1 и по-конкретно в дейности 1.1., 1.2., 1.3., 1.4. и 1.5.)</w:t>
      </w:r>
      <w:r w:rsidRPr="0030560E">
        <w:rPr>
          <w:rFonts w:ascii="Times New Roman" w:hAnsi="Times New Roman" w:cs="Times New Roman"/>
          <w:color w:val="000000"/>
          <w:sz w:val="24"/>
          <w:szCs w:val="24"/>
          <w:lang w:val="bg-BG"/>
        </w:rPr>
        <w:t xml:space="preserve"> Същото се потвърждава и от указанията на стр. 31, от които е видно че партньори - научни организации</w:t>
      </w:r>
      <w:r w:rsidRPr="00580BD9">
        <w:rPr>
          <w:rFonts w:ascii="Times New Roman" w:hAnsi="Times New Roman" w:cs="Times New Roman"/>
          <w:sz w:val="24"/>
          <w:szCs w:val="24"/>
          <w:lang w:val="bg-BG"/>
        </w:rPr>
        <w:t xml:space="preserve"> могат да участва в изпълнението на всички дейности от група дейности 1, </w:t>
      </w:r>
      <w:r w:rsidRPr="00580BD9">
        <w:rPr>
          <w:rFonts w:ascii="Times New Roman" w:hAnsi="Times New Roman" w:cs="Times New Roman"/>
          <w:sz w:val="24"/>
          <w:szCs w:val="24"/>
          <w:u w:val="single"/>
          <w:lang w:val="bg-BG"/>
        </w:rPr>
        <w:t>с изключение на дейност 1.6.</w:t>
      </w:r>
      <w:r w:rsidRPr="00580BD9">
        <w:rPr>
          <w:rFonts w:ascii="Times New Roman" w:hAnsi="Times New Roman" w:cs="Times New Roman"/>
          <w:sz w:val="24"/>
          <w:szCs w:val="24"/>
          <w:lang w:val="bg-BG"/>
        </w:rPr>
        <w:t xml:space="preserve"> Закупуване на софтуер и/или ИКТ оборудване, необходими за разработване и въвеждане на дигитално образователно съдържание и програми и за внедряването на облачни технологии в образователния процес</w:t>
      </w:r>
      <w:r w:rsidRPr="00D93738">
        <w:rPr>
          <w:rFonts w:ascii="Times New Roman" w:hAnsi="Times New Roman" w:cs="Times New Roman"/>
          <w:sz w:val="24"/>
          <w:szCs w:val="24"/>
          <w:lang w:val="bg-BG"/>
        </w:rPr>
        <w:t xml:space="preserve">. </w:t>
      </w:r>
    </w:p>
    <w:p w14:paraId="631A57E5" w14:textId="77777777" w:rsidR="00EB7FBA" w:rsidRPr="00FF49B9" w:rsidRDefault="00EB7FBA" w:rsidP="00EB7FBA">
      <w:pPr>
        <w:pBdr>
          <w:bottom w:val="single" w:sz="6" w:space="1" w:color="auto"/>
        </w:pBdr>
        <w:jc w:val="both"/>
        <w:rPr>
          <w:rFonts w:ascii="Times New Roman" w:eastAsia="Calibri" w:hAnsi="Times New Roman" w:cs="Times New Roman"/>
          <w:b/>
          <w:sz w:val="24"/>
          <w:szCs w:val="24"/>
          <w:lang w:val="bg-BG"/>
        </w:rPr>
      </w:pPr>
    </w:p>
    <w:p w14:paraId="3920AA10" w14:textId="77777777" w:rsidR="00EB7FBA" w:rsidRPr="0030560E" w:rsidRDefault="00EB7FBA" w:rsidP="00284E9D">
      <w:pPr>
        <w:pStyle w:val="ListParagraph"/>
        <w:tabs>
          <w:tab w:val="left" w:pos="0"/>
          <w:tab w:val="left" w:pos="90"/>
          <w:tab w:val="left" w:pos="180"/>
        </w:tabs>
        <w:ind w:left="0"/>
        <w:jc w:val="both"/>
        <w:rPr>
          <w:rFonts w:ascii="Times New Roman" w:hAnsi="Times New Roman" w:cs="Times New Roman"/>
          <w:color w:val="000000"/>
          <w:sz w:val="24"/>
          <w:szCs w:val="24"/>
          <w:lang w:val="bg-BG"/>
        </w:rPr>
      </w:pPr>
    </w:p>
    <w:p w14:paraId="7B41280B" w14:textId="77777777" w:rsidR="00EB7FBA" w:rsidRDefault="00EB7FBA" w:rsidP="00EB7FBA">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p>
    <w:p w14:paraId="0CBCC591" w14:textId="77777777" w:rsidR="00EB7FBA" w:rsidRDefault="00EB7FBA" w:rsidP="00EB7FBA">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p>
    <w:p w14:paraId="7964CFB7" w14:textId="7B267C2A" w:rsidR="00EB7FBA" w:rsidRDefault="00EB7FBA" w:rsidP="00EB7FBA">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 xml:space="preserve">Въпроси, постъпили в периода </w:t>
      </w:r>
      <w:r>
        <w:rPr>
          <w:rFonts w:ascii="Times New Roman" w:eastAsia="Times New Roman" w:hAnsi="Times New Roman" w:cs="Times New Roman"/>
          <w:b/>
          <w:color w:val="000000"/>
          <w:sz w:val="24"/>
          <w:szCs w:val="24"/>
          <w:lang w:val="bg-BG"/>
        </w:rPr>
        <w:t>19.10.2020 г. – 22</w:t>
      </w:r>
      <w:r w:rsidRPr="00E444E7">
        <w:rPr>
          <w:rFonts w:ascii="Times New Roman" w:eastAsia="Times New Roman" w:hAnsi="Times New Roman" w:cs="Times New Roman"/>
          <w:b/>
          <w:color w:val="000000"/>
          <w:sz w:val="24"/>
          <w:szCs w:val="24"/>
          <w:lang w:val="bg-BG"/>
        </w:rPr>
        <w:t>.</w:t>
      </w:r>
      <w:r>
        <w:rPr>
          <w:rFonts w:ascii="Times New Roman" w:eastAsia="Times New Roman" w:hAnsi="Times New Roman" w:cs="Times New Roman"/>
          <w:b/>
          <w:color w:val="000000"/>
          <w:sz w:val="24"/>
          <w:szCs w:val="24"/>
          <w:lang w:val="bg-BG"/>
        </w:rPr>
        <w:t>10.</w:t>
      </w:r>
      <w:r w:rsidRPr="00E444E7">
        <w:rPr>
          <w:rFonts w:ascii="Times New Roman" w:eastAsia="Times New Roman" w:hAnsi="Times New Roman" w:cs="Times New Roman"/>
          <w:b/>
          <w:color w:val="000000"/>
          <w:sz w:val="24"/>
          <w:szCs w:val="24"/>
          <w:lang w:val="bg-BG"/>
        </w:rPr>
        <w:t>2020 г.</w:t>
      </w:r>
    </w:p>
    <w:p w14:paraId="37612721" w14:textId="77777777" w:rsidR="00EB7FBA" w:rsidRDefault="00EB7FBA" w:rsidP="00EB7FBA">
      <w:pPr>
        <w:tabs>
          <w:tab w:val="left" w:pos="270"/>
        </w:tabs>
        <w:spacing w:line="240" w:lineRule="auto"/>
        <w:jc w:val="both"/>
        <w:rPr>
          <w:rFonts w:ascii="Times New Roman" w:eastAsia="Calibri" w:hAnsi="Times New Roman" w:cs="Times New Roman"/>
          <w:b/>
          <w:sz w:val="24"/>
          <w:szCs w:val="24"/>
          <w:lang w:val="bg-BG"/>
        </w:rPr>
      </w:pPr>
    </w:p>
    <w:p w14:paraId="6F234A72" w14:textId="3EB81742" w:rsidR="00EB7FBA" w:rsidRPr="00EB7FBA" w:rsidRDefault="00EB7FBA" w:rsidP="00EB7FBA">
      <w:pPr>
        <w:tabs>
          <w:tab w:val="left" w:pos="270"/>
        </w:tabs>
        <w:spacing w:line="240" w:lineRule="auto"/>
        <w:jc w:val="both"/>
        <w:rPr>
          <w:rFonts w:ascii="Times New Roman" w:eastAsia="Calibri" w:hAnsi="Times New Roman" w:cs="Times New Roman"/>
          <w:b/>
          <w:sz w:val="24"/>
          <w:szCs w:val="24"/>
          <w:lang w:val="bg-BG"/>
        </w:rPr>
      </w:pPr>
      <w:r w:rsidRPr="00EB7FBA">
        <w:rPr>
          <w:rFonts w:ascii="Times New Roman" w:eastAsia="Calibri" w:hAnsi="Times New Roman" w:cs="Times New Roman"/>
          <w:b/>
          <w:sz w:val="24"/>
          <w:szCs w:val="24"/>
          <w:lang w:val="bg-BG"/>
        </w:rPr>
        <w:t>ВЪПРОС 28 от 19.10.2020 г.</w:t>
      </w:r>
    </w:p>
    <w:p w14:paraId="37EBDC58" w14:textId="77777777" w:rsidR="00EB7FBA" w:rsidRPr="00EB7FBA" w:rsidRDefault="00EB7FBA" w:rsidP="00EB7FBA">
      <w:pPr>
        <w:spacing w:after="0" w:line="240" w:lineRule="auto"/>
        <w:jc w:val="both"/>
        <w:rPr>
          <w:rFonts w:ascii="Calibri" w:eastAsia="Times New Roman" w:hAnsi="Calibri" w:cs="Calibri"/>
          <w:color w:val="000000"/>
          <w:sz w:val="24"/>
          <w:szCs w:val="24"/>
          <w:lang w:val="bg-BG" w:eastAsia="en-GB"/>
        </w:rPr>
      </w:pPr>
    </w:p>
    <w:p w14:paraId="7CAFED98" w14:textId="341F41E2"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Здравейте,</w:t>
      </w:r>
    </w:p>
    <w:p w14:paraId="043AE1EC" w14:textId="7777777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имаме следния въпрос по процедура чрез подбор на проектни предложения „Модернизация на висшите училища“:</w:t>
      </w:r>
    </w:p>
    <w:p w14:paraId="61F9DE65" w14:textId="7777777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Възможно ли е партньорство и създаване на съвместна програма с друг университет по направления 5.10 "Инженерни науки" и 4.2 "Химически науки", като в единия университет не съществува направление 4.2, а в другия не съществува направление 5.10?</w:t>
      </w:r>
    </w:p>
    <w:p w14:paraId="49D5A35B" w14:textId="7777777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Благодаря!</w:t>
      </w:r>
    </w:p>
    <w:p w14:paraId="300E1E74" w14:textId="56A7F368"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Екип от Югозападния университет "Неофит Рилски"</w:t>
      </w:r>
      <w:r w:rsidR="00FE4829">
        <w:rPr>
          <w:rFonts w:ascii="Times New Roman" w:eastAsia="Times New Roman" w:hAnsi="Times New Roman" w:cs="Times New Roman"/>
          <w:color w:val="000000"/>
          <w:sz w:val="24"/>
          <w:szCs w:val="24"/>
          <w:lang w:val="bg-BG" w:eastAsia="en-GB"/>
        </w:rPr>
        <w:t xml:space="preserve"> - </w:t>
      </w:r>
      <w:r w:rsidRPr="00EB7FBA">
        <w:rPr>
          <w:rFonts w:ascii="Times New Roman" w:eastAsia="Times New Roman" w:hAnsi="Times New Roman" w:cs="Times New Roman"/>
          <w:color w:val="000000"/>
          <w:sz w:val="24"/>
          <w:szCs w:val="24"/>
          <w:lang w:val="bg-BG" w:eastAsia="en-GB"/>
        </w:rPr>
        <w:t>Благоевград</w:t>
      </w:r>
    </w:p>
    <w:p w14:paraId="56CE56D9" w14:textId="77777777" w:rsidR="00FE4829" w:rsidRDefault="00FE4829" w:rsidP="00EB7FBA">
      <w:pPr>
        <w:rPr>
          <w:rFonts w:ascii="Times New Roman" w:eastAsia="Calibri" w:hAnsi="Times New Roman" w:cs="Times New Roman"/>
          <w:b/>
          <w:sz w:val="24"/>
          <w:szCs w:val="24"/>
          <w:lang w:val="bg-BG"/>
        </w:rPr>
      </w:pPr>
    </w:p>
    <w:p w14:paraId="28B31A7D" w14:textId="2CDA8934" w:rsidR="00EB7FBA" w:rsidRPr="00EB7FBA" w:rsidRDefault="00EB7FBA" w:rsidP="00EB7FBA">
      <w:pPr>
        <w:rPr>
          <w:rFonts w:ascii="Times New Roman" w:eastAsia="Calibri" w:hAnsi="Times New Roman" w:cs="Times New Roman"/>
          <w:b/>
          <w:sz w:val="24"/>
          <w:szCs w:val="24"/>
          <w:lang w:val="bg-BG"/>
        </w:rPr>
      </w:pPr>
      <w:r w:rsidRPr="00EB7FBA">
        <w:rPr>
          <w:rFonts w:ascii="Times New Roman" w:eastAsia="Calibri" w:hAnsi="Times New Roman" w:cs="Times New Roman"/>
          <w:b/>
          <w:sz w:val="24"/>
          <w:szCs w:val="24"/>
          <w:lang w:val="bg-BG"/>
        </w:rPr>
        <w:t>Отговор:</w:t>
      </w:r>
    </w:p>
    <w:p w14:paraId="7A0BF8C9" w14:textId="77777777" w:rsidR="00EB7FBA" w:rsidRPr="00EB7FBA" w:rsidRDefault="00EB7FBA" w:rsidP="00EB7FBA">
      <w:pPr>
        <w:jc w:val="both"/>
        <w:rPr>
          <w:rFonts w:ascii="Times New Roman" w:eastAsia="Calibri" w:hAnsi="Times New Roman" w:cs="Times New Roman"/>
          <w:sz w:val="24"/>
          <w:szCs w:val="24"/>
          <w:lang w:val="bg-BG"/>
        </w:rPr>
      </w:pPr>
      <w:r w:rsidRPr="00EB7FBA">
        <w:rPr>
          <w:rFonts w:ascii="Times New Roman" w:eastAsia="Calibri" w:hAnsi="Times New Roman" w:cs="Times New Roman"/>
          <w:sz w:val="24"/>
          <w:szCs w:val="24"/>
          <w:lang w:val="bg-BG"/>
        </w:rPr>
        <w:t>Допустимо е партниращите висши училища да участват в проектно предложение както с еднакви за всички висши училища професионални направления, така и с различни, при спазване на изискването кандидатът да участва в изпълнението на всички планирани дейности в съответното проектно предложение. Също така, дейностите, включени в проектното предложение, следва да са насочени към едно или няколко професионални направления, за които участващите висши училища имат програмна акредитация (вкл. случаите, в които се осъществява обучение въз основа на положително оценен проект). Когато съвместната учебна програма се разработва за едно и също професионално направление на участващите висши училища, всички участващи висши училища следва да имат програмна акредитация за професионалното направление, в рамките на което е разработена съвместната програма. Когато съвместна учебна програма се разработва едновременно за две професионални направления, всяко от участващите висши училища трябва да има програмна акредитация за съответното професионално направление (или да осъществява обучение въз основа на положително оценен проект), в рамките на което ще прилага съвместната програма.</w:t>
      </w:r>
    </w:p>
    <w:p w14:paraId="7EC95AAD" w14:textId="77777777" w:rsidR="00FE4829" w:rsidRPr="00FF49B9" w:rsidRDefault="00FE4829" w:rsidP="00FE4829">
      <w:pPr>
        <w:pBdr>
          <w:bottom w:val="single" w:sz="6" w:space="1" w:color="auto"/>
        </w:pBdr>
        <w:jc w:val="both"/>
        <w:rPr>
          <w:rFonts w:ascii="Times New Roman" w:eastAsia="Calibri" w:hAnsi="Times New Roman" w:cs="Times New Roman"/>
          <w:b/>
          <w:sz w:val="24"/>
          <w:szCs w:val="24"/>
          <w:lang w:val="bg-BG"/>
        </w:rPr>
      </w:pPr>
    </w:p>
    <w:p w14:paraId="38542CE2" w14:textId="7C10A1B7" w:rsidR="00EB7FBA" w:rsidRDefault="00EB7FBA" w:rsidP="00EB7FBA">
      <w:pPr>
        <w:jc w:val="both"/>
        <w:rPr>
          <w:rFonts w:ascii="Times New Roman" w:eastAsia="Calibri" w:hAnsi="Times New Roman" w:cs="Times New Roman"/>
          <w:sz w:val="24"/>
          <w:szCs w:val="24"/>
          <w:lang w:val="bg-BG"/>
        </w:rPr>
      </w:pPr>
    </w:p>
    <w:p w14:paraId="2518DE85" w14:textId="78FBD3BF" w:rsidR="00FE4829" w:rsidRDefault="00FE4829" w:rsidP="00EB7FBA">
      <w:pPr>
        <w:jc w:val="both"/>
        <w:rPr>
          <w:rFonts w:ascii="Times New Roman" w:eastAsia="Calibri" w:hAnsi="Times New Roman" w:cs="Times New Roman"/>
          <w:sz w:val="24"/>
          <w:szCs w:val="24"/>
          <w:lang w:val="bg-BG"/>
        </w:rPr>
      </w:pPr>
    </w:p>
    <w:p w14:paraId="6FF73AAC" w14:textId="77777777" w:rsidR="00FE4829" w:rsidRPr="00EB7FBA" w:rsidRDefault="00FE4829" w:rsidP="00EB7FBA">
      <w:pPr>
        <w:jc w:val="both"/>
        <w:rPr>
          <w:rFonts w:ascii="Times New Roman" w:eastAsia="Calibri" w:hAnsi="Times New Roman" w:cs="Times New Roman"/>
          <w:sz w:val="24"/>
          <w:szCs w:val="24"/>
          <w:lang w:val="bg-BG"/>
        </w:rPr>
      </w:pPr>
    </w:p>
    <w:p w14:paraId="104AA94E" w14:textId="77777777" w:rsidR="00EB7FBA" w:rsidRPr="00EB7FBA" w:rsidRDefault="00EB7FBA" w:rsidP="00EB7FBA">
      <w:pPr>
        <w:tabs>
          <w:tab w:val="left" w:pos="270"/>
        </w:tabs>
        <w:spacing w:line="240" w:lineRule="auto"/>
        <w:jc w:val="both"/>
        <w:rPr>
          <w:rFonts w:ascii="Times New Roman" w:eastAsia="Calibri" w:hAnsi="Times New Roman" w:cs="Times New Roman"/>
          <w:b/>
          <w:sz w:val="24"/>
          <w:szCs w:val="24"/>
          <w:lang w:val="bg-BG"/>
        </w:rPr>
      </w:pPr>
      <w:r w:rsidRPr="00EB7FBA">
        <w:rPr>
          <w:rFonts w:ascii="Times New Roman" w:eastAsia="Calibri" w:hAnsi="Times New Roman" w:cs="Times New Roman"/>
          <w:b/>
          <w:sz w:val="24"/>
          <w:szCs w:val="24"/>
          <w:lang w:val="bg-BG"/>
        </w:rPr>
        <w:t>ВЪПРОС 29 от 20.10.2020 г.</w:t>
      </w:r>
    </w:p>
    <w:p w14:paraId="1B4DC897" w14:textId="7777777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Уважаеми представители на ИА ОП НОИР,</w:t>
      </w:r>
    </w:p>
    <w:p w14:paraId="121505A0" w14:textId="7777777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Във връзка с подготовката на проектно предложение за кандидатстване по процедура BG05M2OP001-2.016 „Модернизация на висшите училища“ бихме искали да отправим следните въпроси:</w:t>
      </w:r>
    </w:p>
    <w:p w14:paraId="5D1FB70E" w14:textId="6952871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 xml:space="preserve">1.      Съгласно заложеното в Условията за кандидатстване по процедира, висшето училище кандидат съвместно с партньора/те следва да разработи поне две съвместни програми с партниращото/ите българско/и висше/и училище/а и поне две програми с дигитално образователно съдържание, вкл. за дистанционно обучение. Моля да поясните, допустимо ли е всички разработени програми да са само на чужд език (например английски език)!      </w:t>
      </w:r>
    </w:p>
    <w:p w14:paraId="24BE6A68" w14:textId="7777777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 xml:space="preserve">2.      По отношение отчитането на индикаторите за брой студенти, както и с оглед изискването един студент да бъде включен само веднъж при отчитането на индикатора, моля да потвърдите допустимостта на следната хипотеза: В рамките на максималния срок за изпълнение на проектите от 30 м. или не по-късно от 31.12.2023г. ще бъдат проведени два приема на студенти за академични години 2022 и 2023. В тази връзка допустимо ли е </w:t>
      </w:r>
      <w:r w:rsidRPr="00EB7FBA">
        <w:rPr>
          <w:rFonts w:ascii="Times New Roman" w:eastAsia="Times New Roman" w:hAnsi="Times New Roman" w:cs="Times New Roman"/>
          <w:color w:val="000000"/>
          <w:sz w:val="24"/>
          <w:szCs w:val="24"/>
          <w:lang w:val="bg-BG" w:eastAsia="en-GB"/>
        </w:rPr>
        <w:lastRenderedPageBreak/>
        <w:t>при изчислението и отчитането на индикаторите за брой студенти да се вземат предвид бройките постъпили студени от двата приема при спазване всички ограничения, произтичащи от Условията за кандидатстване.</w:t>
      </w:r>
    </w:p>
    <w:p w14:paraId="6F1ACFB2" w14:textId="0AB6ACF6"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 </w:t>
      </w:r>
      <w:r w:rsidR="00FE4829">
        <w:rPr>
          <w:rFonts w:ascii="Times New Roman" w:eastAsia="Times New Roman" w:hAnsi="Times New Roman" w:cs="Times New Roman"/>
          <w:color w:val="000000"/>
          <w:sz w:val="24"/>
          <w:szCs w:val="24"/>
          <w:lang w:val="bg-BG" w:eastAsia="en-GB"/>
        </w:rPr>
        <w:t>С уважение,</w:t>
      </w:r>
    </w:p>
    <w:p w14:paraId="729EDDD7" w14:textId="7777777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Институционални проекти</w:t>
      </w:r>
    </w:p>
    <w:p w14:paraId="53B17CD0" w14:textId="7777777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Медицински университет “Проф. д-р Параскев Стоянов” – Варна</w:t>
      </w:r>
    </w:p>
    <w:p w14:paraId="5B0E0D34" w14:textId="77777777" w:rsidR="00EB7FBA" w:rsidRPr="00EB7FBA" w:rsidRDefault="00EB7FBA" w:rsidP="00EB7FBA">
      <w:pPr>
        <w:spacing w:after="0" w:line="240" w:lineRule="auto"/>
        <w:rPr>
          <w:rFonts w:ascii="Calibri" w:eastAsia="Calibri" w:hAnsi="Calibri" w:cs="Calibri"/>
          <w:color w:val="000000"/>
          <w:lang w:val="bg-BG" w:eastAsia="bg-BG"/>
        </w:rPr>
      </w:pPr>
    </w:p>
    <w:p w14:paraId="451D7555" w14:textId="77777777" w:rsidR="00EB7FBA" w:rsidRPr="00EB7FBA" w:rsidRDefault="00EB7FBA" w:rsidP="00EB7FBA">
      <w:pPr>
        <w:rPr>
          <w:rFonts w:ascii="Times New Roman" w:eastAsia="Calibri" w:hAnsi="Times New Roman" w:cs="Times New Roman"/>
          <w:b/>
          <w:sz w:val="24"/>
          <w:szCs w:val="24"/>
          <w:lang w:val="bg-BG"/>
        </w:rPr>
      </w:pPr>
      <w:r w:rsidRPr="00EB7FBA">
        <w:rPr>
          <w:rFonts w:ascii="Times New Roman" w:eastAsia="Calibri" w:hAnsi="Times New Roman" w:cs="Times New Roman"/>
          <w:b/>
          <w:sz w:val="24"/>
          <w:szCs w:val="24"/>
          <w:lang w:val="bg-BG"/>
        </w:rPr>
        <w:t>Отговор:</w:t>
      </w:r>
    </w:p>
    <w:p w14:paraId="162B17DF" w14:textId="77777777" w:rsidR="00EB7FBA" w:rsidRPr="00EB7FBA" w:rsidRDefault="00EB7FBA" w:rsidP="00EB7FBA">
      <w:pPr>
        <w:numPr>
          <w:ilvl w:val="0"/>
          <w:numId w:val="37"/>
        </w:numPr>
        <w:tabs>
          <w:tab w:val="left" w:pos="270"/>
        </w:tabs>
        <w:spacing w:after="120" w:line="240" w:lineRule="auto"/>
        <w:ind w:left="0" w:firstLine="360"/>
        <w:contextualSpacing/>
        <w:jc w:val="both"/>
        <w:rPr>
          <w:rFonts w:ascii="Times New Roman" w:eastAsia="Calibri" w:hAnsi="Times New Roman" w:cs="Times New Roman"/>
          <w:color w:val="000000"/>
          <w:sz w:val="24"/>
          <w:szCs w:val="24"/>
          <w:lang w:val="bg-BG"/>
        </w:rPr>
      </w:pPr>
      <w:r w:rsidRPr="00EB7FBA">
        <w:rPr>
          <w:rFonts w:ascii="Times New Roman" w:eastAsia="Calibri" w:hAnsi="Times New Roman" w:cs="Times New Roman"/>
          <w:sz w:val="24"/>
          <w:szCs w:val="24"/>
          <w:lang w:val="bg-BG"/>
        </w:rPr>
        <w:t xml:space="preserve">  С</w:t>
      </w:r>
      <w:r w:rsidRPr="00EB7FBA">
        <w:rPr>
          <w:rFonts w:ascii="Times New Roman" w:eastAsia="Calibri" w:hAnsi="Times New Roman" w:cs="Times New Roman"/>
          <w:color w:val="000000"/>
          <w:sz w:val="24"/>
          <w:szCs w:val="24"/>
          <w:lang w:val="bg-BG"/>
        </w:rPr>
        <w:t xml:space="preserve">ъвместните учебни програми с партниращите български висши училища (с издаване на общи дипломи) и учебните програми с дигитално образователно съдържание, включително за дистанционно обучение могат да бъдат разработени както за обучение на български език, така и за обучение на чужд език. Кандидатът и партньорите определят обхвата на дейностите в конкретното проектно предложение в зависимост от специфичните нужди на участващите висши училища, които трябва да са обосновани в проектното предложение.  </w:t>
      </w:r>
    </w:p>
    <w:p w14:paraId="0E3F7F43" w14:textId="77777777" w:rsidR="00EB7FBA" w:rsidRPr="00EB7FBA" w:rsidRDefault="00EB7FBA" w:rsidP="00EB7FBA">
      <w:pPr>
        <w:ind w:left="360"/>
        <w:contextualSpacing/>
        <w:jc w:val="both"/>
        <w:rPr>
          <w:rFonts w:ascii="Times New Roman" w:eastAsia="Calibri" w:hAnsi="Times New Roman" w:cs="Times New Roman"/>
          <w:sz w:val="24"/>
          <w:szCs w:val="24"/>
          <w:lang w:val="bg-BG"/>
        </w:rPr>
      </w:pPr>
    </w:p>
    <w:p w14:paraId="3501D820" w14:textId="77777777" w:rsidR="00EB7FBA" w:rsidRPr="00EB7FBA" w:rsidRDefault="00EB7FBA" w:rsidP="00EB7FBA">
      <w:pPr>
        <w:numPr>
          <w:ilvl w:val="0"/>
          <w:numId w:val="37"/>
        </w:numPr>
        <w:ind w:left="0" w:firstLine="360"/>
        <w:contextualSpacing/>
        <w:jc w:val="both"/>
        <w:rPr>
          <w:rFonts w:ascii="Times New Roman" w:eastAsia="Calibri" w:hAnsi="Times New Roman" w:cs="Times New Roman"/>
          <w:sz w:val="24"/>
          <w:szCs w:val="24"/>
          <w:lang w:val="bg-BG"/>
        </w:rPr>
      </w:pPr>
      <w:r w:rsidRPr="00EB7FBA">
        <w:rPr>
          <w:rFonts w:ascii="Times New Roman" w:eastAsia="Calibri" w:hAnsi="Times New Roman" w:cs="Times New Roman"/>
          <w:sz w:val="24"/>
          <w:szCs w:val="24"/>
          <w:lang w:val="bg-BG"/>
        </w:rPr>
        <w:t xml:space="preserve">Предвид периода на застъпване на студенти за академична година 2023 и максималния срок за изпълнение на проектите по процедурата, при  планиране на целевите стойности на индикаторите за брой студенти кандидатът би следвало да вземе предвид както бройките очаквани студенти по двата приема, така и реалистична прогноза за реално записани студенти, </w:t>
      </w:r>
      <w:r w:rsidRPr="00EB7FBA">
        <w:rPr>
          <w:rFonts w:ascii="Times New Roman" w:eastAsia="Calibri" w:hAnsi="Times New Roman" w:cs="Times New Roman"/>
          <w:b/>
          <w:sz w:val="24"/>
          <w:szCs w:val="24"/>
          <w:lang w:val="bg-BG"/>
        </w:rPr>
        <w:t>при спазване всички ограничения, произтичащи от Условията за кандидатстване</w:t>
      </w:r>
      <w:r w:rsidRPr="00EB7FBA">
        <w:rPr>
          <w:rFonts w:ascii="Times New Roman" w:eastAsia="Calibri" w:hAnsi="Times New Roman" w:cs="Times New Roman"/>
          <w:sz w:val="24"/>
          <w:szCs w:val="24"/>
          <w:lang w:val="bg-BG"/>
        </w:rPr>
        <w:t xml:space="preserve">. </w:t>
      </w:r>
    </w:p>
    <w:p w14:paraId="600ABF8D" w14:textId="16C29F27" w:rsidR="00987DAF" w:rsidRPr="00FF49B9" w:rsidRDefault="00987DAF" w:rsidP="00987DAF">
      <w:pPr>
        <w:pBdr>
          <w:bottom w:val="single" w:sz="6" w:space="1" w:color="auto"/>
        </w:pBdr>
        <w:jc w:val="both"/>
        <w:rPr>
          <w:rFonts w:ascii="Times New Roman" w:eastAsia="Calibri" w:hAnsi="Times New Roman" w:cs="Times New Roman"/>
          <w:b/>
          <w:sz w:val="24"/>
          <w:szCs w:val="24"/>
          <w:lang w:val="bg-BG"/>
        </w:rPr>
      </w:pPr>
    </w:p>
    <w:p w14:paraId="697EF27F" w14:textId="77777777" w:rsidR="00987DAF" w:rsidRPr="00EB7FBA" w:rsidRDefault="00987DAF" w:rsidP="00987DAF">
      <w:pPr>
        <w:contextualSpacing/>
        <w:jc w:val="both"/>
        <w:rPr>
          <w:rFonts w:ascii="Times New Roman" w:eastAsia="Calibri" w:hAnsi="Times New Roman" w:cs="Times New Roman"/>
          <w:sz w:val="24"/>
          <w:szCs w:val="24"/>
          <w:lang w:val="bg-BG"/>
        </w:rPr>
      </w:pPr>
    </w:p>
    <w:p w14:paraId="304F62A8" w14:textId="77777777" w:rsidR="00EB7FBA" w:rsidRPr="00EB7FBA" w:rsidRDefault="00EB7FBA" w:rsidP="00EB7FBA">
      <w:pPr>
        <w:tabs>
          <w:tab w:val="left" w:pos="270"/>
        </w:tabs>
        <w:spacing w:line="240" w:lineRule="auto"/>
        <w:jc w:val="both"/>
        <w:rPr>
          <w:rFonts w:ascii="Times New Roman" w:eastAsia="Calibri" w:hAnsi="Times New Roman" w:cs="Times New Roman"/>
          <w:b/>
          <w:sz w:val="24"/>
          <w:szCs w:val="24"/>
          <w:lang w:val="bg-BG"/>
        </w:rPr>
      </w:pPr>
      <w:r w:rsidRPr="00EB7FBA">
        <w:rPr>
          <w:rFonts w:ascii="Times New Roman" w:eastAsia="Calibri" w:hAnsi="Times New Roman" w:cs="Times New Roman"/>
          <w:b/>
          <w:sz w:val="24"/>
          <w:szCs w:val="24"/>
          <w:lang w:val="bg-BG"/>
        </w:rPr>
        <w:t>ВЪПРОС 30 от 20.10.2020 г.</w:t>
      </w:r>
    </w:p>
    <w:p w14:paraId="70889029" w14:textId="7777777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Уважаеми колеги,</w:t>
      </w:r>
    </w:p>
    <w:p w14:paraId="5318ED95" w14:textId="77777777" w:rsidR="00987DAF"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 xml:space="preserve">Във връзка с попълването на декларацията за държавни помощи по конкурсна </w:t>
      </w:r>
      <w:r w:rsidRPr="00EB7FBA">
        <w:rPr>
          <w:rFonts w:ascii="Times New Roman" w:eastAsia="Times New Roman" w:hAnsi="Times New Roman" w:cs="Times New Roman"/>
          <w:color w:val="000000"/>
          <w:sz w:val="24"/>
          <w:szCs w:val="24"/>
          <w:lang w:val="bg-BG" w:eastAsia="en-GB"/>
        </w:rPr>
        <w:br/>
        <w:t xml:space="preserve">процедура "Модернизация на висшите училища" от страна на партньор - </w:t>
      </w:r>
      <w:r w:rsidRPr="00EB7FBA">
        <w:rPr>
          <w:rFonts w:ascii="Times New Roman" w:eastAsia="Times New Roman" w:hAnsi="Times New Roman" w:cs="Times New Roman"/>
          <w:color w:val="000000"/>
          <w:sz w:val="24"/>
          <w:szCs w:val="24"/>
          <w:lang w:val="bg-BG" w:eastAsia="en-GB"/>
        </w:rPr>
        <w:br/>
        <w:t xml:space="preserve">национално представителна работодателска организация, моля да дадете </w:t>
      </w:r>
      <w:r w:rsidRPr="00EB7FBA">
        <w:rPr>
          <w:rFonts w:ascii="Times New Roman" w:eastAsia="Times New Roman" w:hAnsi="Times New Roman" w:cs="Times New Roman"/>
          <w:color w:val="000000"/>
          <w:sz w:val="24"/>
          <w:szCs w:val="24"/>
          <w:lang w:val="bg-BG" w:eastAsia="en-GB"/>
        </w:rPr>
        <w:br/>
        <w:t>допълнител</w:t>
      </w:r>
      <w:r w:rsidR="00987DAF">
        <w:rPr>
          <w:rFonts w:ascii="Times New Roman" w:eastAsia="Times New Roman" w:hAnsi="Times New Roman" w:cs="Times New Roman"/>
          <w:color w:val="000000"/>
          <w:sz w:val="24"/>
          <w:szCs w:val="24"/>
          <w:lang w:val="bg-BG" w:eastAsia="en-GB"/>
        </w:rPr>
        <w:t>ни разяснения по следния казус:</w:t>
      </w:r>
    </w:p>
    <w:p w14:paraId="236904F7" w14:textId="77777777" w:rsidR="00987DAF"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 xml:space="preserve">Как следва да се попълни т.13 от Декларацията за минимални помощи при </w:t>
      </w:r>
      <w:r w:rsidRPr="00EB7FBA">
        <w:rPr>
          <w:rFonts w:ascii="Times New Roman" w:eastAsia="Times New Roman" w:hAnsi="Times New Roman" w:cs="Times New Roman"/>
          <w:color w:val="000000"/>
          <w:sz w:val="24"/>
          <w:szCs w:val="24"/>
          <w:lang w:val="bg-BG" w:eastAsia="en-GB"/>
        </w:rPr>
        <w:br/>
        <w:t xml:space="preserve">условие, че партньорът - национално представителна организация не </w:t>
      </w:r>
      <w:r w:rsidRPr="00EB7FBA">
        <w:rPr>
          <w:rFonts w:ascii="Times New Roman" w:eastAsia="Times New Roman" w:hAnsi="Times New Roman" w:cs="Times New Roman"/>
          <w:color w:val="000000"/>
          <w:sz w:val="24"/>
          <w:szCs w:val="24"/>
          <w:lang w:val="bg-BG" w:eastAsia="en-GB"/>
        </w:rPr>
        <w:br/>
        <w:t xml:space="preserve">извършва и няма да извършва стопанска дейност, а ще прилага процедура по </w:t>
      </w:r>
      <w:r w:rsidRPr="00EB7FBA">
        <w:rPr>
          <w:rFonts w:ascii="Times New Roman" w:eastAsia="Times New Roman" w:hAnsi="Times New Roman" w:cs="Times New Roman"/>
          <w:color w:val="000000"/>
          <w:sz w:val="24"/>
          <w:szCs w:val="24"/>
          <w:lang w:val="bg-BG" w:eastAsia="en-GB"/>
        </w:rPr>
        <w:br/>
        <w:t xml:space="preserve">ЗОП, която дейност съгласно посоченото в Условията за кандидатстване е в </w:t>
      </w:r>
      <w:r w:rsidRPr="00EB7FBA">
        <w:rPr>
          <w:rFonts w:ascii="Times New Roman" w:eastAsia="Times New Roman" w:hAnsi="Times New Roman" w:cs="Times New Roman"/>
          <w:color w:val="000000"/>
          <w:sz w:val="24"/>
          <w:szCs w:val="24"/>
          <w:lang w:val="bg-BG" w:eastAsia="en-GB"/>
        </w:rPr>
        <w:br/>
        <w:t>режим "Не помощ"?</w:t>
      </w:r>
    </w:p>
    <w:p w14:paraId="61EA416B" w14:textId="3228158A"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Поздрави,</w:t>
      </w:r>
    </w:p>
    <w:p w14:paraId="72DC9A9B" w14:textId="7777777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lastRenderedPageBreak/>
        <w:t>Екип на отдел „Научна и проектна дейност“</w:t>
      </w:r>
    </w:p>
    <w:p w14:paraId="14242C5D" w14:textId="77777777" w:rsidR="00EB7FBA" w:rsidRPr="00EB7FBA" w:rsidRDefault="00EB7FBA" w:rsidP="00EB7FBA">
      <w:pPr>
        <w:jc w:val="both"/>
        <w:rPr>
          <w:rFonts w:ascii="Times New Roman" w:eastAsia="Times New Roman" w:hAnsi="Times New Roman" w:cs="Times New Roman"/>
          <w:color w:val="000000"/>
          <w:sz w:val="24"/>
          <w:szCs w:val="24"/>
          <w:lang w:val="bg-BG" w:eastAsia="en-GB"/>
        </w:rPr>
      </w:pPr>
      <w:r w:rsidRPr="00EB7FBA">
        <w:rPr>
          <w:rFonts w:ascii="Times New Roman" w:eastAsia="Times New Roman" w:hAnsi="Times New Roman" w:cs="Times New Roman"/>
          <w:color w:val="000000"/>
          <w:sz w:val="24"/>
          <w:szCs w:val="24"/>
          <w:lang w:val="bg-BG" w:eastAsia="en-GB"/>
        </w:rPr>
        <w:t>Софийски университет „Св. Климент Охридски“</w:t>
      </w:r>
    </w:p>
    <w:p w14:paraId="434B42D2" w14:textId="05BFA2DE" w:rsidR="00EB7FBA" w:rsidRPr="00EB7FBA" w:rsidRDefault="00EB7FBA" w:rsidP="00987DAF">
      <w:pPr>
        <w:jc w:val="both"/>
        <w:rPr>
          <w:rFonts w:ascii="Times New Roman" w:eastAsia="Calibri" w:hAnsi="Times New Roman" w:cs="Times New Roman"/>
          <w:b/>
          <w:sz w:val="24"/>
          <w:szCs w:val="24"/>
          <w:lang w:val="bg-BG"/>
        </w:rPr>
      </w:pPr>
      <w:r w:rsidRPr="00EB7FBA">
        <w:rPr>
          <w:rFonts w:ascii="Times New Roman" w:eastAsia="Times New Roman" w:hAnsi="Times New Roman" w:cs="Times New Roman"/>
          <w:color w:val="000000"/>
          <w:sz w:val="24"/>
          <w:szCs w:val="24"/>
          <w:lang w:val="bg-BG" w:eastAsia="en-GB"/>
        </w:rPr>
        <w:br/>
      </w:r>
      <w:r w:rsidRPr="00EB7FBA">
        <w:rPr>
          <w:rFonts w:ascii="Times New Roman" w:eastAsia="Calibri" w:hAnsi="Times New Roman" w:cs="Times New Roman"/>
          <w:b/>
          <w:sz w:val="24"/>
          <w:szCs w:val="24"/>
          <w:lang w:val="bg-BG"/>
        </w:rPr>
        <w:t>Отговор:</w:t>
      </w:r>
    </w:p>
    <w:p w14:paraId="394F3BA5" w14:textId="77777777" w:rsidR="00EB7FBA" w:rsidRPr="00EB7FBA" w:rsidRDefault="00EB7FBA" w:rsidP="00EB7FBA">
      <w:pPr>
        <w:jc w:val="both"/>
        <w:rPr>
          <w:rFonts w:ascii="Times New Roman" w:eastAsia="Calibri" w:hAnsi="Times New Roman" w:cs="Times New Roman"/>
          <w:sz w:val="24"/>
          <w:szCs w:val="24"/>
          <w:lang w:val="bg-BG"/>
        </w:rPr>
      </w:pPr>
      <w:r w:rsidRPr="00EB7FBA">
        <w:rPr>
          <w:rFonts w:ascii="Times New Roman" w:eastAsia="Calibri" w:hAnsi="Times New Roman" w:cs="Times New Roman"/>
          <w:sz w:val="24"/>
          <w:szCs w:val="24"/>
          <w:lang w:val="bg-BG"/>
        </w:rPr>
        <w:t xml:space="preserve">Съгласно изискванията в Условията за кандидатстване (УК) (т. 12 и т. 16), „когато партньорите – национално представителни организации на работодателите и на работниците и служителите планират да </w:t>
      </w:r>
      <w:r w:rsidRPr="00EB7FBA">
        <w:rPr>
          <w:rFonts w:ascii="Times New Roman" w:eastAsia="Calibri" w:hAnsi="Times New Roman" w:cs="Times New Roman"/>
          <w:b/>
          <w:sz w:val="24"/>
          <w:szCs w:val="24"/>
          <w:lang w:val="bg-BG"/>
        </w:rPr>
        <w:t>възложат изпълнението на дейности 1.1., 1.2., 1.3., 1.4., 3.1, 3.3 и 3.4 на изпълнител</w:t>
      </w:r>
      <w:r w:rsidRPr="00EB7FBA">
        <w:rPr>
          <w:rFonts w:ascii="Times New Roman" w:eastAsia="Calibri" w:hAnsi="Times New Roman" w:cs="Times New Roman"/>
          <w:sz w:val="24"/>
          <w:szCs w:val="24"/>
          <w:lang w:val="bg-BG"/>
        </w:rPr>
        <w:t xml:space="preserve">, който е </w:t>
      </w:r>
      <w:r w:rsidRPr="00EB7FBA">
        <w:rPr>
          <w:rFonts w:ascii="Times New Roman" w:eastAsia="Calibri" w:hAnsi="Times New Roman" w:cs="Times New Roman"/>
          <w:b/>
          <w:sz w:val="24"/>
          <w:szCs w:val="24"/>
          <w:lang w:val="bg-BG"/>
        </w:rPr>
        <w:t>избран по открит, прозрачен и публичен, недискриминационен и безусловен начин</w:t>
      </w:r>
      <w:r w:rsidRPr="00EB7FBA">
        <w:rPr>
          <w:rFonts w:ascii="Times New Roman" w:eastAsia="Calibri" w:hAnsi="Times New Roman" w:cs="Times New Roman"/>
          <w:sz w:val="24"/>
          <w:szCs w:val="24"/>
          <w:lang w:val="bg-BG"/>
        </w:rPr>
        <w:t xml:space="preserve"> по смисъла на т. 89 – 96 от Известие на Комисията относно понятието за държавна помощ, посочено в член 107, параграф 1 от Договора за функционирането на Европейския съюз и в съответствие с действащото законодателство в областта на обществените поръчки, разходите за тези дейности се считат за разходи </w:t>
      </w:r>
      <w:r w:rsidRPr="00EB7FBA">
        <w:rPr>
          <w:rFonts w:ascii="Times New Roman" w:eastAsia="Calibri" w:hAnsi="Times New Roman" w:cs="Times New Roman"/>
          <w:b/>
          <w:sz w:val="24"/>
          <w:szCs w:val="24"/>
          <w:lang w:val="bg-BG"/>
        </w:rPr>
        <w:t xml:space="preserve">в режим „не помощ“ </w:t>
      </w:r>
      <w:r w:rsidRPr="00EB7FBA">
        <w:rPr>
          <w:rFonts w:ascii="Times New Roman" w:eastAsia="Calibri" w:hAnsi="Times New Roman" w:cs="Times New Roman"/>
          <w:sz w:val="24"/>
          <w:szCs w:val="24"/>
          <w:lang w:val="bg-BG"/>
        </w:rPr>
        <w:t>за съответната национално представителна организация на работодателите и на работниците и служителите.</w:t>
      </w:r>
    </w:p>
    <w:p w14:paraId="2FAFFC1D" w14:textId="7F2ACD8F" w:rsidR="00EB7FBA" w:rsidRPr="00EB7FBA" w:rsidRDefault="00EB7FBA" w:rsidP="00EB7FBA">
      <w:pPr>
        <w:jc w:val="both"/>
        <w:rPr>
          <w:rFonts w:ascii="Times New Roman" w:eastAsia="Calibri" w:hAnsi="Times New Roman" w:cs="Times New Roman"/>
          <w:sz w:val="24"/>
          <w:szCs w:val="24"/>
          <w:lang w:val="bg-BG"/>
        </w:rPr>
      </w:pPr>
      <w:r w:rsidRPr="00EB7FBA">
        <w:rPr>
          <w:rFonts w:ascii="Times New Roman" w:eastAsia="Calibri" w:hAnsi="Times New Roman" w:cs="Times New Roman"/>
          <w:sz w:val="24"/>
          <w:szCs w:val="24"/>
          <w:lang w:val="bg-BG"/>
        </w:rPr>
        <w:t xml:space="preserve">Съгласно изискванията в УК (т. 24) в случай че партньорът - национално представителна организация планира да изпълнява дейностите по проекта в режим „не помощ“, не е необходимо да попълва Приложение </w:t>
      </w:r>
      <w:r w:rsidRPr="00EB7FBA">
        <w:rPr>
          <w:rFonts w:ascii="Times New Roman" w:eastAsia="Calibri" w:hAnsi="Times New Roman" w:cs="Times New Roman"/>
          <w:sz w:val="24"/>
          <w:szCs w:val="24"/>
        </w:rPr>
        <w:t>IX</w:t>
      </w:r>
      <w:r w:rsidRPr="00EB7FBA">
        <w:rPr>
          <w:rFonts w:ascii="Times New Roman" w:eastAsia="Calibri" w:hAnsi="Times New Roman" w:cs="Times New Roman"/>
          <w:sz w:val="24"/>
          <w:szCs w:val="24"/>
          <w:lang w:val="bg-BG"/>
        </w:rPr>
        <w:t xml:space="preserve"> – Декларация за минимални помощи, тъй като целта на предоставяне на декларацията е да се удостовери съответствието и допустимостта на кандидата и на размера на исканата помощ в режим „минимална помощ“ с изискванията на Регламент 1407/2013. При условие че партньорът - национално представителна организация кандидатства за безвъзмездна финансова помощ по настоящата процедура, която ще бъде използвана за финансиране на разходи за неикономически дейности в режим „не помощ“ съгласно Условията за кандидатстване и Известие на Комисията относно понятието за държавна помощ, посочено в член 107, § 1 от Договора за функционирането на Европейския съюз (2016/C 262/01), същото следва да се декларира в Декларация на кандидата/партньора за разграничаване на неикономическата от икономическата дейност (Приложение </w:t>
      </w:r>
      <w:r w:rsidRPr="00EB7FBA">
        <w:rPr>
          <w:rFonts w:ascii="Times New Roman" w:eastAsia="Calibri" w:hAnsi="Times New Roman" w:cs="Times New Roman"/>
          <w:sz w:val="24"/>
          <w:szCs w:val="24"/>
        </w:rPr>
        <w:t>II</w:t>
      </w:r>
      <w:r w:rsidRPr="00EB7FBA">
        <w:rPr>
          <w:rFonts w:ascii="Times New Roman" w:eastAsia="Calibri" w:hAnsi="Times New Roman" w:cs="Times New Roman"/>
          <w:sz w:val="24"/>
          <w:szCs w:val="24"/>
          <w:lang w:val="bg-BG"/>
        </w:rPr>
        <w:t xml:space="preserve"> от УК). В случай че организацията „не извършва и няма да извършва стопанска дейност“ по проекта и „ще прилага процедура по ЗОП“, както е посочено в запитването Ви, в т. 3 от Декларацията на кандидата/партньора за разграничаване на неикономическата от икономическата дейност следва да декларира (да отбележи), че безвъзмездната финансова помощ, за която кандидатства и която ще бъде предоставена по настоящата процедура, ще бъде използвана за финансиране на разходи за неикономически дейности в режим „не помощ“, т.е. първото от посочените две обстоятелства по т. 3 на Декларацията. </w:t>
      </w:r>
    </w:p>
    <w:p w14:paraId="270E0886" w14:textId="11B406D0" w:rsidR="00EB7FBA" w:rsidRDefault="00EB7FBA"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12A221A9" w14:textId="62D3B66A" w:rsidR="007B1032" w:rsidRDefault="007B1032" w:rsidP="007B1032">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r w:rsidRPr="00E444E7">
        <w:rPr>
          <w:rFonts w:ascii="Times New Roman" w:eastAsia="Times New Roman" w:hAnsi="Times New Roman" w:cs="Times New Roman"/>
          <w:b/>
          <w:color w:val="000000"/>
          <w:sz w:val="24"/>
          <w:szCs w:val="24"/>
          <w:lang w:val="bg-BG"/>
        </w:rPr>
        <w:t xml:space="preserve">Въпроси, постъпили в периода </w:t>
      </w:r>
      <w:r>
        <w:rPr>
          <w:rFonts w:ascii="Times New Roman" w:eastAsia="Times New Roman" w:hAnsi="Times New Roman" w:cs="Times New Roman"/>
          <w:b/>
          <w:color w:val="000000"/>
          <w:sz w:val="24"/>
          <w:szCs w:val="24"/>
          <w:lang w:val="bg-BG"/>
        </w:rPr>
        <w:t>23.10.2020 г. – 26</w:t>
      </w:r>
      <w:r w:rsidRPr="00E444E7">
        <w:rPr>
          <w:rFonts w:ascii="Times New Roman" w:eastAsia="Times New Roman" w:hAnsi="Times New Roman" w:cs="Times New Roman"/>
          <w:b/>
          <w:color w:val="000000"/>
          <w:sz w:val="24"/>
          <w:szCs w:val="24"/>
          <w:lang w:val="bg-BG"/>
        </w:rPr>
        <w:t>.</w:t>
      </w:r>
      <w:r>
        <w:rPr>
          <w:rFonts w:ascii="Times New Roman" w:eastAsia="Times New Roman" w:hAnsi="Times New Roman" w:cs="Times New Roman"/>
          <w:b/>
          <w:color w:val="000000"/>
          <w:sz w:val="24"/>
          <w:szCs w:val="24"/>
          <w:lang w:val="bg-BG"/>
        </w:rPr>
        <w:t>10.</w:t>
      </w:r>
      <w:r w:rsidRPr="00E444E7">
        <w:rPr>
          <w:rFonts w:ascii="Times New Roman" w:eastAsia="Times New Roman" w:hAnsi="Times New Roman" w:cs="Times New Roman"/>
          <w:b/>
          <w:color w:val="000000"/>
          <w:sz w:val="24"/>
          <w:szCs w:val="24"/>
          <w:lang w:val="bg-BG"/>
        </w:rPr>
        <w:t>2020 г.</w:t>
      </w:r>
    </w:p>
    <w:p w14:paraId="6F09DDF1" w14:textId="77777777" w:rsidR="00B92575" w:rsidRDefault="00B92575" w:rsidP="007B1032">
      <w:pPr>
        <w:keepNext/>
        <w:keepLines/>
        <w:spacing w:before="40" w:after="120" w:line="240" w:lineRule="auto"/>
        <w:jc w:val="center"/>
        <w:outlineLvl w:val="1"/>
        <w:rPr>
          <w:rFonts w:ascii="Times New Roman" w:eastAsia="Times New Roman" w:hAnsi="Times New Roman" w:cs="Times New Roman"/>
          <w:b/>
          <w:color w:val="000000"/>
          <w:sz w:val="24"/>
          <w:szCs w:val="24"/>
          <w:lang w:val="bg-BG"/>
        </w:rPr>
      </w:pPr>
    </w:p>
    <w:p w14:paraId="4764031F" w14:textId="77777777" w:rsidR="00BE27D7" w:rsidRPr="00BE27D7" w:rsidRDefault="00BE27D7" w:rsidP="00BE27D7">
      <w:pPr>
        <w:tabs>
          <w:tab w:val="left" w:pos="270"/>
        </w:tabs>
        <w:spacing w:line="240" w:lineRule="auto"/>
        <w:jc w:val="both"/>
        <w:rPr>
          <w:rFonts w:ascii="Times New Roman" w:eastAsia="Calibri" w:hAnsi="Times New Roman" w:cs="Times New Roman"/>
          <w:b/>
          <w:sz w:val="24"/>
          <w:szCs w:val="24"/>
          <w:lang w:val="bg-BG"/>
        </w:rPr>
      </w:pPr>
      <w:r w:rsidRPr="00BE27D7">
        <w:rPr>
          <w:rFonts w:ascii="Times New Roman" w:eastAsia="Calibri" w:hAnsi="Times New Roman" w:cs="Times New Roman"/>
          <w:b/>
          <w:sz w:val="24"/>
          <w:szCs w:val="24"/>
          <w:lang w:val="bg-BG"/>
        </w:rPr>
        <w:t>ВЪПРОС 31 от 23.10.2020 г.</w:t>
      </w:r>
    </w:p>
    <w:p w14:paraId="2B5C259A" w14:textId="5C7BA470" w:rsidR="00BE27D7" w:rsidRPr="00BE27D7" w:rsidRDefault="00BE27D7" w:rsidP="00BE27D7">
      <w:pPr>
        <w:spacing w:after="0" w:line="240" w:lineRule="auto"/>
        <w:jc w:val="both"/>
        <w:rPr>
          <w:rFonts w:ascii="Times New Roman" w:eastAsia="Calibri" w:hAnsi="Times New Roman" w:cs="Times New Roman"/>
          <w:color w:val="000000"/>
          <w:lang w:val="bg-BG" w:eastAsia="en-GB"/>
        </w:rPr>
      </w:pPr>
      <w:r w:rsidRPr="00BE27D7">
        <w:rPr>
          <w:rFonts w:ascii="Times New Roman" w:eastAsia="Calibri" w:hAnsi="Times New Roman" w:cs="Times New Roman"/>
          <w:color w:val="000000"/>
          <w:sz w:val="24"/>
          <w:szCs w:val="24"/>
          <w:lang w:val="bg-BG" w:eastAsia="en-GB"/>
        </w:rPr>
        <w:lastRenderedPageBreak/>
        <w:t>Уважаеми колеги,</w:t>
      </w:r>
    </w:p>
    <w:p w14:paraId="091B3C2C" w14:textId="77777777" w:rsidR="00BE27D7" w:rsidRPr="00BE27D7" w:rsidRDefault="00BE27D7" w:rsidP="00BE27D7">
      <w:pPr>
        <w:spacing w:after="0" w:line="240" w:lineRule="auto"/>
        <w:jc w:val="both"/>
        <w:rPr>
          <w:rFonts w:ascii="Times New Roman" w:eastAsia="Calibri" w:hAnsi="Times New Roman" w:cs="Times New Roman"/>
          <w:color w:val="000000"/>
          <w:lang w:val="bg-BG" w:eastAsia="en-GB"/>
        </w:rPr>
      </w:pPr>
      <w:r w:rsidRPr="00BE27D7">
        <w:rPr>
          <w:rFonts w:ascii="Times New Roman" w:eastAsia="Calibri" w:hAnsi="Times New Roman" w:cs="Times New Roman"/>
          <w:color w:val="000000"/>
          <w:sz w:val="24"/>
          <w:szCs w:val="24"/>
          <w:lang w:val="bg-BG" w:eastAsia="en-GB"/>
        </w:rPr>
        <w:t>Във връзка с подготовката на проектно предложение за кандидатстване по процедура BG05M2OP001-2.016 „Модернизация на висшите училища“ имаме следният  въпрос:</w:t>
      </w:r>
    </w:p>
    <w:p w14:paraId="74E01270" w14:textId="77777777" w:rsidR="00BE27D7" w:rsidRPr="00BE27D7" w:rsidRDefault="00BE27D7" w:rsidP="00BE27D7">
      <w:pPr>
        <w:numPr>
          <w:ilvl w:val="0"/>
          <w:numId w:val="38"/>
        </w:numPr>
        <w:spacing w:after="0" w:line="240" w:lineRule="auto"/>
        <w:contextualSpacing/>
        <w:jc w:val="both"/>
        <w:rPr>
          <w:rFonts w:ascii="Times New Roman" w:eastAsia="Calibri" w:hAnsi="Times New Roman" w:cs="Times New Roman"/>
          <w:color w:val="000000"/>
          <w:lang w:val="bg-BG" w:eastAsia="en-GB"/>
        </w:rPr>
      </w:pPr>
      <w:r w:rsidRPr="00BE27D7">
        <w:rPr>
          <w:rFonts w:ascii="Times New Roman" w:eastAsia="Calibri" w:hAnsi="Times New Roman" w:cs="Times New Roman"/>
          <w:color w:val="000000"/>
          <w:sz w:val="24"/>
          <w:szCs w:val="24"/>
          <w:lang w:val="bg-BG" w:eastAsia="en-GB"/>
        </w:rPr>
        <w:t>Допустимо ли е по процедурата, Ректорът, в качеството му на официално представляващ висшето учебно заведение, да бъде Ръководител на проекта?</w:t>
      </w:r>
    </w:p>
    <w:p w14:paraId="53304434" w14:textId="77777777" w:rsidR="00BE27D7" w:rsidRPr="00BE27D7" w:rsidRDefault="00BE27D7" w:rsidP="00BE27D7">
      <w:pPr>
        <w:spacing w:after="0" w:line="240" w:lineRule="auto"/>
        <w:jc w:val="both"/>
        <w:rPr>
          <w:rFonts w:ascii="Times New Roman" w:eastAsia="Calibri" w:hAnsi="Times New Roman" w:cs="Times New Roman"/>
          <w:color w:val="000000"/>
          <w:lang w:val="bg-BG" w:eastAsia="en-GB"/>
        </w:rPr>
      </w:pPr>
      <w:r w:rsidRPr="00BE27D7">
        <w:rPr>
          <w:rFonts w:ascii="Times New Roman" w:eastAsia="Calibri" w:hAnsi="Times New Roman" w:cs="Times New Roman"/>
          <w:color w:val="000000"/>
          <w:sz w:val="24"/>
          <w:szCs w:val="24"/>
          <w:lang w:val="bg-BG" w:eastAsia="en-GB"/>
        </w:rPr>
        <w:t> </w:t>
      </w:r>
    </w:p>
    <w:p w14:paraId="322DC331" w14:textId="33F75A2E" w:rsidR="00BE27D7" w:rsidRPr="00BE27D7" w:rsidRDefault="00BE27D7" w:rsidP="00BE27D7">
      <w:pPr>
        <w:spacing w:after="0" w:line="240" w:lineRule="auto"/>
        <w:jc w:val="both"/>
        <w:rPr>
          <w:rFonts w:ascii="Times New Roman" w:eastAsia="Calibri" w:hAnsi="Times New Roman" w:cs="Times New Roman"/>
          <w:color w:val="000000"/>
          <w:lang w:val="bg-BG" w:eastAsia="en-GB"/>
        </w:rPr>
      </w:pPr>
      <w:r w:rsidRPr="00BE27D7">
        <w:rPr>
          <w:rFonts w:ascii="Times New Roman" w:eastAsia="Calibri" w:hAnsi="Times New Roman" w:cs="Times New Roman"/>
          <w:color w:val="000000"/>
          <w:sz w:val="24"/>
          <w:szCs w:val="24"/>
          <w:lang w:val="bg-BG" w:eastAsia="en-GB"/>
        </w:rPr>
        <w:t>Благодаря предварително за отговора!</w:t>
      </w:r>
    </w:p>
    <w:p w14:paraId="20A5FC5B" w14:textId="77777777" w:rsidR="00BE27D7" w:rsidRPr="00BE27D7" w:rsidRDefault="00BE27D7" w:rsidP="00BE27D7">
      <w:pPr>
        <w:spacing w:after="0" w:line="240" w:lineRule="auto"/>
        <w:jc w:val="both"/>
        <w:rPr>
          <w:rFonts w:ascii="Times New Roman" w:eastAsia="Calibri" w:hAnsi="Times New Roman" w:cs="Times New Roman"/>
          <w:color w:val="000000"/>
          <w:lang w:val="bg-BG" w:eastAsia="en-GB"/>
        </w:rPr>
      </w:pPr>
      <w:r w:rsidRPr="00BE27D7">
        <w:rPr>
          <w:rFonts w:ascii="Times New Roman" w:eastAsia="Calibri" w:hAnsi="Times New Roman" w:cs="Times New Roman"/>
          <w:color w:val="000000"/>
          <w:sz w:val="24"/>
          <w:szCs w:val="24"/>
          <w:lang w:val="bg-BG" w:eastAsia="en-GB"/>
        </w:rPr>
        <w:t>С уважение, М. С.</w:t>
      </w:r>
    </w:p>
    <w:p w14:paraId="1ACEE276" w14:textId="77777777" w:rsidR="00BE27D7" w:rsidRPr="00BE27D7" w:rsidRDefault="00BE27D7" w:rsidP="00BE27D7">
      <w:pPr>
        <w:jc w:val="both"/>
        <w:rPr>
          <w:rFonts w:ascii="Times New Roman" w:eastAsia="Calibri" w:hAnsi="Times New Roman" w:cs="Times New Roman"/>
          <w:lang w:val="bg-BG"/>
        </w:rPr>
      </w:pPr>
    </w:p>
    <w:p w14:paraId="0DD29393" w14:textId="77777777" w:rsidR="00BE27D7" w:rsidRPr="00BE27D7" w:rsidRDefault="00BE27D7" w:rsidP="00BE27D7">
      <w:pPr>
        <w:jc w:val="both"/>
        <w:rPr>
          <w:rFonts w:ascii="Times New Roman" w:eastAsia="Calibri" w:hAnsi="Times New Roman" w:cs="Times New Roman"/>
          <w:b/>
          <w:lang w:val="bg-BG"/>
        </w:rPr>
      </w:pPr>
      <w:r w:rsidRPr="00BE27D7">
        <w:rPr>
          <w:rFonts w:ascii="Times New Roman" w:eastAsia="Calibri" w:hAnsi="Times New Roman" w:cs="Times New Roman"/>
          <w:b/>
          <w:lang w:val="bg-BG"/>
        </w:rPr>
        <w:t>Отговор:</w:t>
      </w:r>
    </w:p>
    <w:p w14:paraId="6274258C" w14:textId="017F799F" w:rsidR="00BE27D7" w:rsidRPr="00BE27D7" w:rsidRDefault="00BE27D7" w:rsidP="00BE27D7">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r w:rsidRPr="00BE27D7">
        <w:rPr>
          <w:rFonts w:ascii="Times New Roman" w:eastAsia="Calibri" w:hAnsi="Times New Roman" w:cs="Times New Roman"/>
          <w:color w:val="000000"/>
          <w:sz w:val="24"/>
          <w:szCs w:val="24"/>
          <w:lang w:val="bg-BG"/>
        </w:rPr>
        <w:t xml:space="preserve">В т. 11 от Условията за кандидатстване е поставено </w:t>
      </w:r>
      <w:r w:rsidRPr="00BE27D7">
        <w:rPr>
          <w:rFonts w:ascii="Times New Roman" w:eastAsia="Calibri" w:hAnsi="Times New Roman" w:cs="Times New Roman"/>
          <w:color w:val="000000"/>
          <w:sz w:val="24"/>
          <w:szCs w:val="24"/>
          <w:u w:val="single"/>
          <w:lang w:val="bg-BG"/>
        </w:rPr>
        <w:t>изискване за придобита минимум образователно-квалификационна степен „бакалавър“ и поне 2 години опит в управлението и/или изпълнението на проекти единствено по отношение на членовете на основния екип за организация и управление на проекта</w:t>
      </w:r>
      <w:r w:rsidR="00EE2E4A">
        <w:rPr>
          <w:rFonts w:ascii="Times New Roman" w:eastAsia="Calibri" w:hAnsi="Times New Roman" w:cs="Times New Roman"/>
          <w:color w:val="000000"/>
          <w:sz w:val="24"/>
          <w:szCs w:val="24"/>
          <w:u w:val="single"/>
          <w:lang w:val="bg-BG"/>
        </w:rPr>
        <w:t xml:space="preserve"> </w:t>
      </w:r>
      <w:r w:rsidRPr="00BE27D7">
        <w:rPr>
          <w:rFonts w:ascii="Times New Roman" w:eastAsia="Calibri" w:hAnsi="Times New Roman" w:cs="Times New Roman"/>
          <w:color w:val="000000"/>
          <w:sz w:val="24"/>
          <w:szCs w:val="24"/>
          <w:lang w:val="bg-BG"/>
        </w:rPr>
        <w:t xml:space="preserve">(ръководител на проекта, координатор и счетоводител/финансист). В тази връзка, от гледна точка на необходимостта от оценка на административния капацитет на кандидата и партньорите за изпълнение на проекта, приложената/ите автобиография/и на членовете на екипа за </w:t>
      </w:r>
      <w:r w:rsidRPr="00BE27D7">
        <w:rPr>
          <w:rFonts w:ascii="Times New Roman" w:eastAsia="Calibri" w:hAnsi="Times New Roman" w:cs="Times New Roman"/>
          <w:color w:val="000000"/>
          <w:sz w:val="24"/>
          <w:szCs w:val="24"/>
          <w:u w:val="single"/>
          <w:lang w:val="bg-BG"/>
        </w:rPr>
        <w:t xml:space="preserve">организация и управление, </w:t>
      </w:r>
      <w:r w:rsidRPr="00BE27D7">
        <w:rPr>
          <w:rFonts w:ascii="Times New Roman" w:eastAsia="Calibri" w:hAnsi="Times New Roman" w:cs="Times New Roman"/>
          <w:color w:val="000000"/>
          <w:sz w:val="24"/>
          <w:szCs w:val="24"/>
          <w:lang w:val="bg-BG"/>
        </w:rPr>
        <w:t xml:space="preserve">следва да бъдат коректно и детайлно попълнени с оглед доказване на горепосочените минимални изисквания. </w:t>
      </w:r>
    </w:p>
    <w:p w14:paraId="1CD16013" w14:textId="77777777" w:rsidR="00BE27D7" w:rsidRPr="00BE27D7" w:rsidRDefault="00BE27D7" w:rsidP="00BE27D7">
      <w:pPr>
        <w:autoSpaceDE w:val="0"/>
        <w:autoSpaceDN w:val="0"/>
        <w:adjustRightInd w:val="0"/>
        <w:spacing w:after="0" w:line="240" w:lineRule="auto"/>
        <w:jc w:val="both"/>
        <w:rPr>
          <w:rFonts w:ascii="Times New Roman" w:eastAsia="Calibri" w:hAnsi="Times New Roman" w:cs="Times New Roman"/>
          <w:b/>
          <w:color w:val="000000"/>
          <w:sz w:val="24"/>
          <w:szCs w:val="24"/>
          <w:lang w:val="bg-BG"/>
        </w:rPr>
      </w:pPr>
      <w:r w:rsidRPr="00BE27D7">
        <w:rPr>
          <w:rFonts w:ascii="Times New Roman" w:eastAsia="Calibri" w:hAnsi="Times New Roman" w:cs="Times New Roman"/>
          <w:color w:val="000000"/>
          <w:sz w:val="24"/>
          <w:szCs w:val="24"/>
          <w:lang w:val="bg-BG"/>
        </w:rPr>
        <w:t xml:space="preserve">Процедурата не поставя други изисквания или ограничения към екипа за организация и управление на проекта. В тази връзка изборът на членовете на екипа за организация и управление на проекта е по преценка на кандидата и партньорите. </w:t>
      </w:r>
      <w:r w:rsidRPr="00BE27D7">
        <w:rPr>
          <w:rFonts w:ascii="Times New Roman" w:eastAsia="Calibri" w:hAnsi="Times New Roman" w:cs="Times New Roman"/>
          <w:color w:val="000000"/>
          <w:sz w:val="23"/>
          <w:szCs w:val="23"/>
          <w:lang w:val="bg-BG"/>
        </w:rPr>
        <w:t>Процедурата за подбор сред служителите на кандидата/партньора следва да се извършва по публичен и прозрачен начин, като се осигурява възможност в нея да участват всички лица, отговарящи на съответните изисквания – оценката на кандидатите за екипа за управление следва да се основава на обективни критерии и да осигурява еднакво третиране на всички потенциални кандидати за съответната позиция.</w:t>
      </w:r>
    </w:p>
    <w:p w14:paraId="275F882E" w14:textId="77777777" w:rsidR="00BE27D7" w:rsidRPr="00BE27D7" w:rsidRDefault="00BE27D7" w:rsidP="00BE27D7">
      <w:pPr>
        <w:pBdr>
          <w:bottom w:val="single" w:sz="4" w:space="1" w:color="auto"/>
        </w:pBdr>
        <w:spacing w:after="120" w:line="240" w:lineRule="auto"/>
        <w:jc w:val="both"/>
        <w:rPr>
          <w:rFonts w:ascii="Times New Roman" w:eastAsia="Calibri" w:hAnsi="Times New Roman" w:cs="Times New Roman"/>
          <w:b/>
          <w:color w:val="000000"/>
          <w:sz w:val="24"/>
          <w:szCs w:val="24"/>
          <w:lang w:val="bg-BG"/>
        </w:rPr>
      </w:pPr>
    </w:p>
    <w:p w14:paraId="16F806EF" w14:textId="77777777" w:rsidR="00BE27D7" w:rsidRPr="00BE27D7" w:rsidRDefault="00BE27D7" w:rsidP="00BE27D7">
      <w:pPr>
        <w:tabs>
          <w:tab w:val="left" w:pos="270"/>
        </w:tabs>
        <w:spacing w:line="240" w:lineRule="auto"/>
        <w:jc w:val="both"/>
        <w:rPr>
          <w:rFonts w:ascii="Times New Roman" w:eastAsia="Calibri" w:hAnsi="Times New Roman" w:cs="Times New Roman"/>
          <w:b/>
          <w:sz w:val="24"/>
          <w:szCs w:val="24"/>
          <w:lang w:val="bg-BG"/>
        </w:rPr>
      </w:pPr>
      <w:r w:rsidRPr="00BE27D7">
        <w:rPr>
          <w:rFonts w:ascii="Times New Roman" w:eastAsia="Calibri" w:hAnsi="Times New Roman" w:cs="Times New Roman"/>
          <w:b/>
          <w:sz w:val="24"/>
          <w:szCs w:val="24"/>
          <w:lang w:val="bg-BG"/>
        </w:rPr>
        <w:t>ВЪПРОС 32 от 25.10.2020 г.</w:t>
      </w:r>
    </w:p>
    <w:p w14:paraId="4F415CB8" w14:textId="052D0F0C" w:rsidR="00BE27D7" w:rsidRPr="00BE27D7" w:rsidRDefault="00BE27D7" w:rsidP="00BE27D7">
      <w:pPr>
        <w:spacing w:after="0" w:line="240" w:lineRule="auto"/>
        <w:jc w:val="both"/>
        <w:rPr>
          <w:rFonts w:ascii="Times New Roman" w:eastAsia="Times New Roman" w:hAnsi="Times New Roman" w:cs="Times New Roman"/>
          <w:color w:val="000000"/>
          <w:sz w:val="24"/>
          <w:szCs w:val="24"/>
          <w:lang w:val="bg-BG" w:eastAsia="en-GB"/>
        </w:rPr>
      </w:pPr>
      <w:r w:rsidRPr="00BE27D7">
        <w:rPr>
          <w:rFonts w:ascii="Times New Roman" w:eastAsia="Times New Roman" w:hAnsi="Times New Roman" w:cs="Times New Roman"/>
          <w:color w:val="000000"/>
          <w:sz w:val="24"/>
          <w:szCs w:val="24"/>
          <w:lang w:val="bg-BG" w:eastAsia="en-GB"/>
        </w:rPr>
        <w:t>Здравейте!</w:t>
      </w:r>
    </w:p>
    <w:p w14:paraId="1B6B7D19" w14:textId="112A5A9D" w:rsidR="00BE27D7" w:rsidRPr="00BE27D7" w:rsidRDefault="00BE27D7" w:rsidP="00BE27D7">
      <w:pPr>
        <w:spacing w:after="0" w:line="240" w:lineRule="auto"/>
        <w:jc w:val="both"/>
        <w:rPr>
          <w:rFonts w:ascii="Times New Roman" w:eastAsia="Times New Roman" w:hAnsi="Times New Roman" w:cs="Times New Roman"/>
          <w:color w:val="000000"/>
          <w:sz w:val="24"/>
          <w:szCs w:val="24"/>
          <w:lang w:val="bg-BG" w:eastAsia="en-GB"/>
        </w:rPr>
      </w:pPr>
      <w:r w:rsidRPr="00BE27D7">
        <w:rPr>
          <w:rFonts w:ascii="Times New Roman" w:eastAsia="Times New Roman" w:hAnsi="Times New Roman" w:cs="Times New Roman"/>
          <w:color w:val="000000"/>
          <w:sz w:val="24"/>
          <w:szCs w:val="24"/>
          <w:lang w:val="bg-BG" w:eastAsia="en-GB"/>
        </w:rPr>
        <w:t xml:space="preserve">Във връзка с планирането на дейност 2.1. Обучения на преподаватели в България и дейност 2.2. Краткосрочни специализации в асоциираните партньори как следва да се дефинира допустимата целевата група. </w:t>
      </w:r>
    </w:p>
    <w:p w14:paraId="05AAE707" w14:textId="77777777" w:rsidR="00BE27D7" w:rsidRPr="00BE27D7" w:rsidRDefault="00BE27D7" w:rsidP="00BE27D7">
      <w:pPr>
        <w:spacing w:after="0" w:line="240" w:lineRule="auto"/>
        <w:jc w:val="both"/>
        <w:rPr>
          <w:rFonts w:ascii="Times New Roman" w:eastAsia="Times New Roman" w:hAnsi="Times New Roman" w:cs="Times New Roman"/>
          <w:color w:val="000000"/>
          <w:sz w:val="24"/>
          <w:szCs w:val="24"/>
          <w:lang w:val="bg-BG" w:eastAsia="en-GB"/>
        </w:rPr>
      </w:pPr>
      <w:r w:rsidRPr="00BE27D7">
        <w:rPr>
          <w:rFonts w:ascii="Times New Roman" w:eastAsia="Times New Roman" w:hAnsi="Times New Roman" w:cs="Times New Roman"/>
          <w:color w:val="000000"/>
          <w:sz w:val="24"/>
          <w:szCs w:val="24"/>
          <w:lang w:val="bg-BG" w:eastAsia="en-GB"/>
        </w:rPr>
        <w:t xml:space="preserve">Допустими за включване по тези дейности са: </w:t>
      </w:r>
    </w:p>
    <w:p w14:paraId="086D9AD7" w14:textId="77777777" w:rsidR="00BE27D7" w:rsidRPr="00BE27D7" w:rsidRDefault="00BE27D7" w:rsidP="00BE27D7">
      <w:pPr>
        <w:spacing w:after="0" w:line="240" w:lineRule="auto"/>
        <w:jc w:val="both"/>
        <w:rPr>
          <w:rFonts w:ascii="Times New Roman" w:eastAsia="Times New Roman" w:hAnsi="Times New Roman" w:cs="Times New Roman"/>
          <w:color w:val="000000"/>
          <w:sz w:val="24"/>
          <w:szCs w:val="24"/>
          <w:lang w:val="bg-BG" w:eastAsia="en-GB"/>
        </w:rPr>
      </w:pPr>
      <w:r w:rsidRPr="00BE27D7">
        <w:rPr>
          <w:rFonts w:ascii="Times New Roman" w:eastAsia="Times New Roman" w:hAnsi="Times New Roman" w:cs="Times New Roman"/>
          <w:color w:val="000000"/>
          <w:sz w:val="24"/>
          <w:szCs w:val="24"/>
          <w:lang w:val="bg-BG" w:eastAsia="en-GB"/>
        </w:rPr>
        <w:t>1) всички преподаватели, обучаващи студенти по специалности от включените в проекта професионални направления</w:t>
      </w:r>
    </w:p>
    <w:p w14:paraId="6FD9CC6C" w14:textId="77777777" w:rsidR="00BE27D7" w:rsidRPr="00BE27D7" w:rsidRDefault="00BE27D7" w:rsidP="00BE27D7">
      <w:pPr>
        <w:spacing w:after="0" w:line="240" w:lineRule="auto"/>
        <w:jc w:val="both"/>
        <w:rPr>
          <w:rFonts w:ascii="Times New Roman" w:eastAsia="Times New Roman" w:hAnsi="Times New Roman" w:cs="Times New Roman"/>
          <w:color w:val="000000"/>
          <w:sz w:val="24"/>
          <w:szCs w:val="24"/>
          <w:lang w:val="bg-BG" w:eastAsia="en-GB"/>
        </w:rPr>
      </w:pPr>
      <w:r w:rsidRPr="00BE27D7">
        <w:rPr>
          <w:rFonts w:ascii="Times New Roman" w:eastAsia="Times New Roman" w:hAnsi="Times New Roman" w:cs="Times New Roman"/>
          <w:color w:val="000000"/>
          <w:sz w:val="24"/>
          <w:szCs w:val="24"/>
          <w:lang w:val="bg-BG" w:eastAsia="en-GB"/>
        </w:rPr>
        <w:t>или</w:t>
      </w:r>
    </w:p>
    <w:p w14:paraId="11842C6B" w14:textId="77777777" w:rsidR="00BE27D7" w:rsidRPr="00BE27D7" w:rsidRDefault="00BE27D7" w:rsidP="00BE27D7">
      <w:pPr>
        <w:spacing w:after="0" w:line="240" w:lineRule="auto"/>
        <w:jc w:val="both"/>
        <w:rPr>
          <w:rFonts w:ascii="Times New Roman" w:eastAsia="Times New Roman" w:hAnsi="Times New Roman" w:cs="Times New Roman"/>
          <w:color w:val="000000"/>
          <w:sz w:val="24"/>
          <w:szCs w:val="24"/>
          <w:lang w:val="bg-BG" w:eastAsia="en-GB"/>
        </w:rPr>
      </w:pPr>
      <w:r w:rsidRPr="00BE27D7">
        <w:rPr>
          <w:rFonts w:ascii="Times New Roman" w:eastAsia="Times New Roman" w:hAnsi="Times New Roman" w:cs="Times New Roman"/>
          <w:color w:val="000000"/>
          <w:sz w:val="24"/>
          <w:szCs w:val="24"/>
          <w:lang w:val="bg-BG" w:eastAsia="en-GB"/>
        </w:rPr>
        <w:t xml:space="preserve">2) преподавателите, заемащи академична длъжности и/или придобили научна степен по включените в проекта професионални направления. </w:t>
      </w:r>
    </w:p>
    <w:p w14:paraId="16A8CEFA" w14:textId="77777777" w:rsidR="00BE27D7" w:rsidRPr="00BE27D7" w:rsidRDefault="00BE27D7" w:rsidP="00BE27D7">
      <w:pPr>
        <w:spacing w:after="0" w:line="240" w:lineRule="auto"/>
        <w:jc w:val="both"/>
        <w:rPr>
          <w:rFonts w:ascii="Times New Roman" w:eastAsia="Times New Roman" w:hAnsi="Times New Roman" w:cs="Times New Roman"/>
          <w:color w:val="000000"/>
          <w:sz w:val="24"/>
          <w:szCs w:val="24"/>
          <w:lang w:val="bg-BG" w:eastAsia="en-GB"/>
        </w:rPr>
      </w:pPr>
    </w:p>
    <w:p w14:paraId="651918F2" w14:textId="77777777" w:rsidR="00BE27D7" w:rsidRPr="00BE27D7" w:rsidRDefault="00BE27D7" w:rsidP="00BE27D7">
      <w:pPr>
        <w:spacing w:after="0" w:line="240" w:lineRule="auto"/>
        <w:jc w:val="both"/>
        <w:rPr>
          <w:rFonts w:ascii="Times New Roman" w:eastAsia="Times New Roman" w:hAnsi="Times New Roman" w:cs="Times New Roman"/>
          <w:color w:val="000000"/>
          <w:sz w:val="24"/>
          <w:szCs w:val="24"/>
          <w:lang w:val="bg-BG" w:eastAsia="en-GB"/>
        </w:rPr>
      </w:pPr>
      <w:r w:rsidRPr="00BE27D7">
        <w:rPr>
          <w:rFonts w:ascii="Times New Roman" w:eastAsia="Times New Roman" w:hAnsi="Times New Roman" w:cs="Times New Roman"/>
          <w:color w:val="000000"/>
          <w:sz w:val="24"/>
          <w:szCs w:val="24"/>
          <w:lang w:val="bg-BG" w:eastAsia="en-GB"/>
        </w:rPr>
        <w:t>Поздрави, С. Х.</w:t>
      </w:r>
    </w:p>
    <w:p w14:paraId="0EDEEABD" w14:textId="77777777" w:rsidR="00BE27D7" w:rsidRPr="00BE27D7" w:rsidRDefault="00BE27D7" w:rsidP="00BE27D7">
      <w:pPr>
        <w:spacing w:after="0" w:line="240" w:lineRule="auto"/>
        <w:jc w:val="both"/>
        <w:rPr>
          <w:rFonts w:ascii="Times New Roman" w:eastAsia="Times New Roman" w:hAnsi="Times New Roman" w:cs="Times New Roman"/>
          <w:color w:val="000000"/>
          <w:sz w:val="24"/>
          <w:szCs w:val="24"/>
          <w:lang w:val="bg-BG" w:eastAsia="en-GB"/>
        </w:rPr>
      </w:pPr>
      <w:r w:rsidRPr="00BE27D7">
        <w:rPr>
          <w:rFonts w:ascii="Times New Roman" w:eastAsia="Times New Roman" w:hAnsi="Times New Roman" w:cs="Times New Roman"/>
          <w:color w:val="000000"/>
          <w:sz w:val="24"/>
          <w:szCs w:val="24"/>
          <w:lang w:val="bg-BG" w:eastAsia="en-GB"/>
        </w:rPr>
        <w:t>Икономически университет - Варна</w:t>
      </w:r>
    </w:p>
    <w:p w14:paraId="18DFFA94" w14:textId="77777777" w:rsidR="00BE27D7" w:rsidRPr="00B92575" w:rsidRDefault="00BE27D7" w:rsidP="00BE27D7">
      <w:pPr>
        <w:jc w:val="both"/>
        <w:rPr>
          <w:rFonts w:ascii="Times New Roman" w:eastAsia="Calibri" w:hAnsi="Times New Roman" w:cs="Times New Roman"/>
          <w:sz w:val="12"/>
          <w:szCs w:val="12"/>
          <w:lang w:val="bg-BG"/>
        </w:rPr>
      </w:pPr>
    </w:p>
    <w:p w14:paraId="639CAFCB" w14:textId="77777777" w:rsidR="00BE27D7" w:rsidRPr="00BE27D7" w:rsidRDefault="00BE27D7" w:rsidP="00BE27D7">
      <w:pPr>
        <w:jc w:val="both"/>
        <w:rPr>
          <w:rFonts w:ascii="Times New Roman" w:eastAsia="Calibri" w:hAnsi="Times New Roman" w:cs="Times New Roman"/>
          <w:b/>
          <w:sz w:val="24"/>
          <w:szCs w:val="24"/>
          <w:lang w:val="bg-BG"/>
        </w:rPr>
      </w:pPr>
      <w:r w:rsidRPr="00BE27D7">
        <w:rPr>
          <w:rFonts w:ascii="Times New Roman" w:eastAsia="Calibri" w:hAnsi="Times New Roman" w:cs="Times New Roman"/>
          <w:b/>
          <w:sz w:val="24"/>
          <w:szCs w:val="24"/>
          <w:lang w:val="bg-BG"/>
        </w:rPr>
        <w:lastRenderedPageBreak/>
        <w:t>Отговор:</w:t>
      </w:r>
    </w:p>
    <w:p w14:paraId="0D10E926" w14:textId="77777777" w:rsidR="00BE27D7" w:rsidRPr="00BE27D7" w:rsidRDefault="00BE27D7" w:rsidP="00BE27D7">
      <w:pPr>
        <w:spacing w:after="0" w:line="240" w:lineRule="auto"/>
        <w:jc w:val="both"/>
        <w:rPr>
          <w:rFonts w:ascii="Times New Roman" w:eastAsia="Times New Roman" w:hAnsi="Times New Roman" w:cs="Times New Roman"/>
          <w:color w:val="000000"/>
          <w:sz w:val="24"/>
          <w:szCs w:val="24"/>
          <w:lang w:val="bg-BG" w:eastAsia="en-GB"/>
        </w:rPr>
      </w:pPr>
      <w:r w:rsidRPr="00BE27D7">
        <w:rPr>
          <w:rFonts w:ascii="Times New Roman" w:eastAsia="Calibri" w:hAnsi="Times New Roman" w:cs="Times New Roman"/>
          <w:sz w:val="24"/>
          <w:szCs w:val="24"/>
          <w:lang w:val="bg-BG"/>
        </w:rPr>
        <w:t xml:space="preserve">Допустима целева група за </w:t>
      </w:r>
      <w:r w:rsidRPr="00BE27D7">
        <w:rPr>
          <w:rFonts w:ascii="Times New Roman" w:eastAsia="Calibri" w:hAnsi="Times New Roman" w:cs="Times New Roman"/>
          <w:i/>
          <w:sz w:val="24"/>
          <w:szCs w:val="24"/>
          <w:lang w:val="bg-BG"/>
        </w:rPr>
        <w:t>дейност 2.1. Обучение на преподаватели в България</w:t>
      </w:r>
      <w:r w:rsidRPr="00BE27D7">
        <w:rPr>
          <w:rFonts w:ascii="Times New Roman" w:eastAsia="Calibri" w:hAnsi="Times New Roman" w:cs="Times New Roman"/>
          <w:sz w:val="24"/>
          <w:szCs w:val="24"/>
          <w:lang w:val="bg-BG"/>
        </w:rPr>
        <w:t xml:space="preserve"> и </w:t>
      </w:r>
      <w:r w:rsidRPr="00BE27D7">
        <w:rPr>
          <w:rFonts w:ascii="Times New Roman" w:eastAsia="Calibri" w:hAnsi="Times New Roman" w:cs="Times New Roman"/>
          <w:i/>
          <w:sz w:val="24"/>
          <w:szCs w:val="24"/>
          <w:lang w:val="bg-BG"/>
        </w:rPr>
        <w:t>дейност 2.2. Краткосрочни специализации</w:t>
      </w:r>
      <w:r w:rsidRPr="00BE27D7">
        <w:rPr>
          <w:rFonts w:ascii="Times New Roman" w:eastAsia="Times New Roman" w:hAnsi="Times New Roman" w:cs="Times New Roman"/>
          <w:i/>
          <w:color w:val="000000"/>
          <w:sz w:val="24"/>
          <w:szCs w:val="24"/>
          <w:lang w:val="bg-BG" w:eastAsia="en-GB"/>
        </w:rPr>
        <w:t xml:space="preserve"> в асоциираните партньори</w:t>
      </w:r>
      <w:r w:rsidRPr="00BE27D7">
        <w:rPr>
          <w:rFonts w:ascii="Times New Roman" w:eastAsia="Calibri" w:hAnsi="Times New Roman" w:cs="Times New Roman"/>
          <w:sz w:val="24"/>
          <w:szCs w:val="24"/>
          <w:lang w:val="bg-BG"/>
        </w:rPr>
        <w:t xml:space="preserve"> са всички преподаватели, </w:t>
      </w:r>
      <w:r w:rsidRPr="00BE27D7">
        <w:rPr>
          <w:rFonts w:ascii="Times New Roman" w:eastAsia="Times New Roman" w:hAnsi="Times New Roman" w:cs="Times New Roman"/>
          <w:color w:val="000000"/>
          <w:sz w:val="24"/>
          <w:szCs w:val="24"/>
          <w:lang w:val="bg-BG" w:eastAsia="en-GB"/>
        </w:rPr>
        <w:t>обучаващи студенти по специалности от включените в проекта професионални направления.</w:t>
      </w:r>
    </w:p>
    <w:p w14:paraId="5CCD0795" w14:textId="77777777" w:rsidR="00BE27D7" w:rsidRPr="00BE27D7" w:rsidRDefault="00BE27D7" w:rsidP="00BE27D7">
      <w:pPr>
        <w:pBdr>
          <w:bottom w:val="single" w:sz="4" w:space="1" w:color="auto"/>
        </w:pBdr>
        <w:spacing w:after="120" w:line="240" w:lineRule="auto"/>
        <w:jc w:val="both"/>
        <w:rPr>
          <w:rFonts w:ascii="Times New Roman" w:eastAsia="Calibri" w:hAnsi="Times New Roman" w:cs="Times New Roman"/>
          <w:b/>
          <w:color w:val="000000"/>
          <w:sz w:val="24"/>
          <w:szCs w:val="24"/>
          <w:lang w:val="bg-BG"/>
        </w:rPr>
      </w:pPr>
    </w:p>
    <w:p w14:paraId="2539E358" w14:textId="77777777" w:rsidR="00BE27D7" w:rsidRPr="00BE27D7" w:rsidRDefault="00BE27D7" w:rsidP="00BE27D7">
      <w:pPr>
        <w:tabs>
          <w:tab w:val="left" w:pos="270"/>
        </w:tabs>
        <w:spacing w:line="240" w:lineRule="auto"/>
        <w:jc w:val="both"/>
        <w:rPr>
          <w:rFonts w:ascii="Times New Roman" w:eastAsia="Calibri" w:hAnsi="Times New Roman" w:cs="Times New Roman"/>
          <w:b/>
          <w:sz w:val="24"/>
          <w:szCs w:val="24"/>
          <w:lang w:val="bg-BG"/>
        </w:rPr>
      </w:pPr>
      <w:r w:rsidRPr="00BE27D7">
        <w:rPr>
          <w:rFonts w:ascii="Times New Roman" w:eastAsia="Calibri" w:hAnsi="Times New Roman" w:cs="Times New Roman"/>
          <w:b/>
          <w:sz w:val="24"/>
          <w:szCs w:val="24"/>
          <w:lang w:val="bg-BG"/>
        </w:rPr>
        <w:t>ВЪПРОС 33 от 25.10.2020 г.</w:t>
      </w:r>
    </w:p>
    <w:p w14:paraId="38D367B5" w14:textId="77777777" w:rsidR="00BE27D7" w:rsidRPr="00BE27D7" w:rsidRDefault="00BE27D7" w:rsidP="002F2029">
      <w:pPr>
        <w:spacing w:line="240" w:lineRule="auto"/>
        <w:jc w:val="both"/>
        <w:rPr>
          <w:rFonts w:ascii="Times New Roman" w:eastAsia="Calibri" w:hAnsi="Times New Roman" w:cs="Times New Roman"/>
          <w:sz w:val="24"/>
          <w:szCs w:val="24"/>
          <w:lang w:val="bg-BG"/>
        </w:rPr>
      </w:pPr>
      <w:r w:rsidRPr="00BE27D7">
        <w:rPr>
          <w:rFonts w:ascii="Times New Roman" w:eastAsia="Calibri" w:hAnsi="Times New Roman" w:cs="Times New Roman"/>
          <w:sz w:val="24"/>
          <w:szCs w:val="24"/>
          <w:lang w:val="bg-BG"/>
        </w:rPr>
        <w:t>Здравейте,</w:t>
      </w:r>
    </w:p>
    <w:p w14:paraId="213E6233" w14:textId="77777777" w:rsidR="00BE27D7" w:rsidRPr="00BE27D7" w:rsidRDefault="00BE27D7" w:rsidP="002F2029">
      <w:pPr>
        <w:spacing w:line="240" w:lineRule="auto"/>
        <w:jc w:val="both"/>
        <w:rPr>
          <w:rFonts w:ascii="Times New Roman" w:eastAsia="Calibri" w:hAnsi="Times New Roman" w:cs="Times New Roman"/>
          <w:sz w:val="24"/>
          <w:szCs w:val="24"/>
          <w:lang w:val="bg-BG"/>
        </w:rPr>
      </w:pPr>
      <w:r w:rsidRPr="00BE27D7">
        <w:rPr>
          <w:rFonts w:ascii="Times New Roman" w:eastAsia="Calibri" w:hAnsi="Times New Roman" w:cs="Times New Roman"/>
          <w:sz w:val="24"/>
          <w:szCs w:val="24"/>
          <w:lang w:val="bg-BG"/>
        </w:rPr>
        <w:t>Имаме следния въпрос по насоките за кандидатстване по процедура "Модернизация на висшите училища":</w:t>
      </w:r>
    </w:p>
    <w:p w14:paraId="7149F107" w14:textId="77777777" w:rsidR="00BE27D7" w:rsidRPr="00BE27D7" w:rsidRDefault="00BE27D7" w:rsidP="002F2029">
      <w:pPr>
        <w:spacing w:line="240" w:lineRule="auto"/>
        <w:jc w:val="both"/>
        <w:rPr>
          <w:rFonts w:ascii="Times New Roman" w:eastAsia="Calibri" w:hAnsi="Times New Roman" w:cs="Times New Roman"/>
          <w:sz w:val="24"/>
          <w:szCs w:val="24"/>
          <w:lang w:val="bg-BG"/>
        </w:rPr>
      </w:pPr>
      <w:r w:rsidRPr="00BE27D7">
        <w:rPr>
          <w:rFonts w:ascii="Times New Roman" w:eastAsia="Calibri" w:hAnsi="Times New Roman" w:cs="Times New Roman"/>
          <w:sz w:val="24"/>
          <w:szCs w:val="24"/>
          <w:lang w:val="bg-BG"/>
        </w:rPr>
        <w:t>Кандидатът К участва в проекта с Професионални Направления (ПН) X, Y, Z</w:t>
      </w:r>
    </w:p>
    <w:p w14:paraId="3CB083B8" w14:textId="77777777" w:rsidR="00BE27D7" w:rsidRPr="00BE27D7" w:rsidRDefault="00BE27D7" w:rsidP="002F2029">
      <w:pPr>
        <w:spacing w:line="240" w:lineRule="auto"/>
        <w:jc w:val="both"/>
        <w:rPr>
          <w:rFonts w:ascii="Times New Roman" w:eastAsia="Calibri" w:hAnsi="Times New Roman" w:cs="Times New Roman"/>
          <w:sz w:val="24"/>
          <w:szCs w:val="24"/>
          <w:lang w:val="bg-BG"/>
        </w:rPr>
      </w:pPr>
      <w:r w:rsidRPr="00BE27D7">
        <w:rPr>
          <w:rFonts w:ascii="Times New Roman" w:eastAsia="Calibri" w:hAnsi="Times New Roman" w:cs="Times New Roman"/>
          <w:sz w:val="24"/>
          <w:szCs w:val="24"/>
          <w:lang w:val="bg-BG"/>
        </w:rPr>
        <w:t>Един от партньорите - П1, участва с Професионални направления Y, Z и VV.</w:t>
      </w:r>
    </w:p>
    <w:p w14:paraId="5AB9EC27" w14:textId="77777777" w:rsidR="00BE27D7" w:rsidRPr="00BE27D7" w:rsidRDefault="00BE27D7" w:rsidP="002F2029">
      <w:pPr>
        <w:spacing w:line="240" w:lineRule="auto"/>
        <w:jc w:val="both"/>
        <w:rPr>
          <w:rFonts w:ascii="Times New Roman" w:eastAsia="Calibri" w:hAnsi="Times New Roman" w:cs="Times New Roman"/>
          <w:sz w:val="24"/>
          <w:szCs w:val="24"/>
          <w:lang w:val="bg-BG"/>
        </w:rPr>
      </w:pPr>
      <w:r w:rsidRPr="00BE27D7">
        <w:rPr>
          <w:rFonts w:ascii="Times New Roman" w:eastAsia="Calibri" w:hAnsi="Times New Roman" w:cs="Times New Roman"/>
          <w:sz w:val="24"/>
          <w:szCs w:val="24"/>
          <w:lang w:val="bg-BG"/>
        </w:rPr>
        <w:t>VV не участва в други проектни предложения. Всички ПН са акредитирани.</w:t>
      </w:r>
    </w:p>
    <w:p w14:paraId="29A58ADB" w14:textId="77777777" w:rsidR="00BE27D7" w:rsidRPr="00BE27D7" w:rsidRDefault="00BE27D7" w:rsidP="002F2029">
      <w:pPr>
        <w:spacing w:line="240" w:lineRule="auto"/>
        <w:jc w:val="both"/>
        <w:rPr>
          <w:rFonts w:ascii="Times New Roman" w:eastAsia="Calibri" w:hAnsi="Times New Roman" w:cs="Times New Roman"/>
          <w:sz w:val="24"/>
          <w:szCs w:val="24"/>
          <w:lang w:val="bg-BG"/>
        </w:rPr>
      </w:pPr>
      <w:r w:rsidRPr="00BE27D7">
        <w:rPr>
          <w:rFonts w:ascii="Times New Roman" w:eastAsia="Calibri" w:hAnsi="Times New Roman" w:cs="Times New Roman"/>
          <w:sz w:val="24"/>
          <w:szCs w:val="24"/>
          <w:lang w:val="bg-BG"/>
        </w:rPr>
        <w:t>Въпросът е: Допустимо ли е да се разработи съвместна програма с участието на професионални направления X и Y от страна на кандидата и професионално направление VV от страна на партньора?</w:t>
      </w:r>
    </w:p>
    <w:p w14:paraId="7C49192E" w14:textId="77777777" w:rsidR="00B92575" w:rsidRDefault="00BE27D7" w:rsidP="00B92575">
      <w:pPr>
        <w:spacing w:line="240" w:lineRule="auto"/>
        <w:jc w:val="both"/>
        <w:rPr>
          <w:rFonts w:ascii="Times New Roman" w:eastAsia="Calibri" w:hAnsi="Times New Roman" w:cs="Times New Roman"/>
          <w:sz w:val="24"/>
          <w:szCs w:val="24"/>
          <w:lang w:val="bg-BG"/>
        </w:rPr>
      </w:pPr>
      <w:r w:rsidRPr="00BE27D7">
        <w:rPr>
          <w:rFonts w:ascii="Times New Roman" w:eastAsia="Calibri" w:hAnsi="Times New Roman" w:cs="Times New Roman"/>
          <w:sz w:val="24"/>
          <w:szCs w:val="24"/>
          <w:lang w:val="bg-BG"/>
        </w:rPr>
        <w:t>С уважение, Гл. ас. д-р К. С.</w:t>
      </w:r>
    </w:p>
    <w:p w14:paraId="2052A65A" w14:textId="13108849" w:rsidR="00BE27D7" w:rsidRPr="00BE27D7" w:rsidRDefault="00BE27D7" w:rsidP="00B92575">
      <w:pPr>
        <w:spacing w:line="240" w:lineRule="auto"/>
        <w:jc w:val="both"/>
        <w:rPr>
          <w:rFonts w:ascii="Times New Roman" w:eastAsia="Calibri" w:hAnsi="Times New Roman" w:cs="Times New Roman"/>
          <w:sz w:val="24"/>
          <w:szCs w:val="24"/>
          <w:lang w:val="bg-BG"/>
        </w:rPr>
      </w:pPr>
      <w:r w:rsidRPr="00BE27D7">
        <w:rPr>
          <w:rFonts w:ascii="Times New Roman" w:eastAsia="Calibri" w:hAnsi="Times New Roman" w:cs="Times New Roman"/>
          <w:sz w:val="24"/>
          <w:szCs w:val="24"/>
          <w:lang w:val="bg-BG"/>
        </w:rPr>
        <w:t xml:space="preserve"> ХТМУ – София</w:t>
      </w:r>
    </w:p>
    <w:p w14:paraId="18C9D166" w14:textId="77777777" w:rsidR="00BE27D7" w:rsidRPr="00BE27D7" w:rsidRDefault="00BE27D7" w:rsidP="00BE27D7">
      <w:pPr>
        <w:jc w:val="both"/>
        <w:rPr>
          <w:rFonts w:ascii="Times New Roman" w:eastAsia="Calibri" w:hAnsi="Times New Roman" w:cs="Times New Roman"/>
          <w:b/>
          <w:sz w:val="24"/>
          <w:szCs w:val="24"/>
          <w:lang w:val="bg-BG"/>
        </w:rPr>
      </w:pPr>
      <w:r w:rsidRPr="00BE27D7">
        <w:rPr>
          <w:rFonts w:ascii="Times New Roman" w:eastAsia="Calibri" w:hAnsi="Times New Roman" w:cs="Times New Roman"/>
          <w:b/>
          <w:sz w:val="24"/>
          <w:szCs w:val="24"/>
          <w:lang w:val="bg-BG"/>
        </w:rPr>
        <w:t>Отговор:</w:t>
      </w:r>
    </w:p>
    <w:p w14:paraId="1172E3D7" w14:textId="77777777" w:rsidR="00BE27D7" w:rsidRPr="00BE27D7" w:rsidRDefault="00BE27D7" w:rsidP="00BE27D7">
      <w:pPr>
        <w:jc w:val="both"/>
        <w:rPr>
          <w:rFonts w:ascii="Times New Roman" w:eastAsia="Calibri" w:hAnsi="Times New Roman" w:cs="Times New Roman"/>
          <w:lang w:val="bg-BG"/>
        </w:rPr>
      </w:pPr>
      <w:r w:rsidRPr="00BE27D7">
        <w:rPr>
          <w:rFonts w:ascii="Times New Roman" w:eastAsia="Calibri" w:hAnsi="Times New Roman" w:cs="Times New Roman"/>
          <w:sz w:val="24"/>
          <w:szCs w:val="24"/>
          <w:lang w:val="bg-BG"/>
        </w:rPr>
        <w:t xml:space="preserve">По настоящата процедура е допустимо да бъде разработена съвместна учебна програма за всяко професионално направление, за което висшите училища - кандидат и партньор имат програмна акредитация. Преценка на кандидата и партньорите е дали съвместната учебна програма да бъде разработена за едни и същи професионални направления на участващите в проекта висши училища или за различни. Когато съвместна учебна програма се разработва едновременно за две или повече професионални направления, всяко от участващите висши училища трябва да има програмна акредитация за съответното професионално направление (или да осъществява обучение въз основа на положително оценен проект), в рамките на което ще прилага съвместната програма. </w:t>
      </w:r>
    </w:p>
    <w:p w14:paraId="7F9B61E7" w14:textId="77777777" w:rsidR="00BE27D7" w:rsidRPr="00BE27D7" w:rsidRDefault="00BE27D7" w:rsidP="00BE27D7">
      <w:pPr>
        <w:pBdr>
          <w:bottom w:val="single" w:sz="4" w:space="1" w:color="auto"/>
        </w:pBdr>
        <w:spacing w:after="120" w:line="240" w:lineRule="auto"/>
        <w:jc w:val="both"/>
        <w:rPr>
          <w:rFonts w:ascii="Times New Roman" w:eastAsia="Calibri" w:hAnsi="Times New Roman" w:cs="Times New Roman"/>
          <w:b/>
          <w:color w:val="000000"/>
          <w:sz w:val="24"/>
          <w:szCs w:val="24"/>
          <w:lang w:val="bg-BG"/>
        </w:rPr>
      </w:pPr>
    </w:p>
    <w:p w14:paraId="0707E0F8" w14:textId="77777777" w:rsidR="00BE27D7" w:rsidRPr="00BE27D7" w:rsidRDefault="00BE27D7" w:rsidP="00BE27D7">
      <w:pPr>
        <w:jc w:val="both"/>
        <w:rPr>
          <w:rFonts w:ascii="Times New Roman" w:eastAsia="Calibri" w:hAnsi="Times New Roman" w:cs="Times New Roman"/>
          <w:lang w:val="bg-BG"/>
        </w:rPr>
      </w:pPr>
    </w:p>
    <w:p w14:paraId="544E3BEC" w14:textId="77777777" w:rsidR="00BE27D7" w:rsidRPr="00BE27D7" w:rsidRDefault="00BE27D7" w:rsidP="00BE27D7">
      <w:pPr>
        <w:tabs>
          <w:tab w:val="left" w:pos="270"/>
        </w:tabs>
        <w:spacing w:line="240" w:lineRule="auto"/>
        <w:jc w:val="both"/>
        <w:rPr>
          <w:rFonts w:ascii="Times New Roman" w:eastAsia="Calibri" w:hAnsi="Times New Roman" w:cs="Times New Roman"/>
          <w:b/>
          <w:sz w:val="24"/>
          <w:szCs w:val="24"/>
          <w:lang w:val="bg-BG"/>
        </w:rPr>
      </w:pPr>
      <w:r w:rsidRPr="00BE27D7">
        <w:rPr>
          <w:rFonts w:ascii="Times New Roman" w:eastAsia="Calibri" w:hAnsi="Times New Roman" w:cs="Times New Roman"/>
          <w:b/>
          <w:sz w:val="24"/>
          <w:szCs w:val="24"/>
          <w:lang w:val="bg-BG"/>
        </w:rPr>
        <w:t>ВЪПРОС 34 от 26.10.2020 г.</w:t>
      </w:r>
    </w:p>
    <w:p w14:paraId="585D9E8E" w14:textId="77777777" w:rsidR="00BE27D7" w:rsidRPr="00BE27D7" w:rsidRDefault="00BE27D7" w:rsidP="00BE27D7">
      <w:pPr>
        <w:jc w:val="both"/>
        <w:rPr>
          <w:rFonts w:ascii="Times New Roman" w:eastAsia="Times New Roman" w:hAnsi="Times New Roman" w:cs="Times New Roman"/>
          <w:color w:val="000000"/>
          <w:sz w:val="24"/>
          <w:szCs w:val="24"/>
          <w:lang w:val="bg-BG"/>
        </w:rPr>
      </w:pPr>
      <w:r w:rsidRPr="00BE27D7">
        <w:rPr>
          <w:rFonts w:ascii="Times New Roman" w:eastAsia="Times New Roman" w:hAnsi="Times New Roman" w:cs="Times New Roman"/>
          <w:color w:val="000000"/>
          <w:sz w:val="24"/>
          <w:szCs w:val="24"/>
          <w:lang w:val="bg-BG"/>
        </w:rPr>
        <w:t xml:space="preserve">Здравейте, уважаеми експерти, </w:t>
      </w:r>
    </w:p>
    <w:p w14:paraId="1A9894EA" w14:textId="77777777" w:rsidR="00BE27D7" w:rsidRPr="00BE27D7" w:rsidRDefault="00BE27D7" w:rsidP="00BE27D7">
      <w:pPr>
        <w:jc w:val="both"/>
        <w:rPr>
          <w:rFonts w:ascii="Times New Roman" w:eastAsia="Times New Roman" w:hAnsi="Times New Roman" w:cs="Times New Roman"/>
          <w:color w:val="000000"/>
          <w:sz w:val="24"/>
          <w:szCs w:val="24"/>
          <w:lang w:val="bg-BG"/>
        </w:rPr>
      </w:pPr>
      <w:r w:rsidRPr="00BE27D7">
        <w:rPr>
          <w:rFonts w:ascii="Times New Roman" w:eastAsia="Times New Roman" w:hAnsi="Times New Roman" w:cs="Times New Roman"/>
          <w:color w:val="000000"/>
          <w:sz w:val="24"/>
          <w:szCs w:val="24"/>
          <w:lang w:val="bg-BG"/>
        </w:rPr>
        <w:t>Моля за вашите отговори на следните въпроси:</w:t>
      </w:r>
    </w:p>
    <w:p w14:paraId="6A959AFD" w14:textId="77777777" w:rsidR="00BE27D7" w:rsidRPr="00BE27D7" w:rsidRDefault="00BE27D7" w:rsidP="00BE27D7">
      <w:pPr>
        <w:numPr>
          <w:ilvl w:val="0"/>
          <w:numId w:val="39"/>
        </w:numPr>
        <w:tabs>
          <w:tab w:val="num" w:pos="450"/>
        </w:tabs>
        <w:spacing w:after="0" w:line="240" w:lineRule="auto"/>
        <w:ind w:left="90" w:hanging="90"/>
        <w:jc w:val="both"/>
        <w:textAlignment w:val="center"/>
        <w:rPr>
          <w:rFonts w:ascii="Times New Roman" w:eastAsia="Times New Roman" w:hAnsi="Times New Roman" w:cs="Times New Roman"/>
          <w:color w:val="000000"/>
          <w:sz w:val="24"/>
          <w:szCs w:val="24"/>
          <w:lang w:val="bg-BG"/>
        </w:rPr>
      </w:pPr>
      <w:r w:rsidRPr="00BE27D7">
        <w:rPr>
          <w:rFonts w:ascii="Times New Roman" w:eastAsia="Times New Roman" w:hAnsi="Times New Roman" w:cs="Times New Roman"/>
          <w:color w:val="000000"/>
          <w:sz w:val="24"/>
          <w:szCs w:val="24"/>
          <w:lang w:val="bg-BG"/>
        </w:rPr>
        <w:lastRenderedPageBreak/>
        <w:t xml:space="preserve">Достатъчна ли е заповед на ректора, с която да се упълномощи зам.-ректората, който ще ръководи проекта, да подпише Декларация приложение </w:t>
      </w:r>
      <w:r w:rsidRPr="00BE27D7">
        <w:rPr>
          <w:rFonts w:ascii="Times New Roman" w:eastAsia="Times New Roman" w:hAnsi="Times New Roman" w:cs="Times New Roman"/>
          <w:color w:val="000000"/>
          <w:sz w:val="24"/>
          <w:szCs w:val="24"/>
        </w:rPr>
        <w:t>VIII</w:t>
      </w:r>
      <w:r w:rsidRPr="00BE27D7">
        <w:rPr>
          <w:rFonts w:ascii="Times New Roman" w:eastAsia="Times New Roman" w:hAnsi="Times New Roman" w:cs="Times New Roman"/>
          <w:color w:val="000000"/>
          <w:sz w:val="24"/>
          <w:szCs w:val="24"/>
          <w:lang w:val="bg-BG"/>
        </w:rPr>
        <w:t xml:space="preserve"> и Декларации приложение от </w:t>
      </w:r>
      <w:r w:rsidRPr="00BE27D7">
        <w:rPr>
          <w:rFonts w:ascii="Times New Roman" w:eastAsia="Times New Roman" w:hAnsi="Times New Roman" w:cs="Times New Roman"/>
          <w:color w:val="000000"/>
          <w:sz w:val="24"/>
          <w:szCs w:val="24"/>
        </w:rPr>
        <w:t>II</w:t>
      </w:r>
      <w:r w:rsidRPr="00BE27D7">
        <w:rPr>
          <w:rFonts w:ascii="Times New Roman" w:eastAsia="Times New Roman" w:hAnsi="Times New Roman" w:cs="Times New Roman"/>
          <w:color w:val="000000"/>
          <w:sz w:val="24"/>
          <w:szCs w:val="24"/>
          <w:lang w:val="bg-BG"/>
        </w:rPr>
        <w:t xml:space="preserve"> до </w:t>
      </w:r>
      <w:r w:rsidRPr="00BE27D7">
        <w:rPr>
          <w:rFonts w:ascii="Times New Roman" w:eastAsia="Times New Roman" w:hAnsi="Times New Roman" w:cs="Times New Roman"/>
          <w:color w:val="000000"/>
          <w:sz w:val="24"/>
          <w:szCs w:val="24"/>
        </w:rPr>
        <w:t>VI</w:t>
      </w:r>
      <w:r w:rsidRPr="00BE27D7">
        <w:rPr>
          <w:rFonts w:ascii="Times New Roman" w:eastAsia="Times New Roman" w:hAnsi="Times New Roman" w:cs="Times New Roman"/>
          <w:color w:val="000000"/>
          <w:sz w:val="24"/>
          <w:szCs w:val="24"/>
          <w:lang w:val="bg-BG"/>
        </w:rPr>
        <w:t xml:space="preserve">? </w:t>
      </w:r>
    </w:p>
    <w:p w14:paraId="0867CEC7" w14:textId="77777777" w:rsidR="00BE27D7" w:rsidRPr="00BE27D7" w:rsidRDefault="00BE27D7" w:rsidP="00BE27D7">
      <w:pPr>
        <w:numPr>
          <w:ilvl w:val="0"/>
          <w:numId w:val="39"/>
        </w:numPr>
        <w:tabs>
          <w:tab w:val="num" w:pos="450"/>
        </w:tabs>
        <w:spacing w:after="0" w:line="240" w:lineRule="auto"/>
        <w:ind w:left="0" w:firstLine="0"/>
        <w:jc w:val="both"/>
        <w:textAlignment w:val="center"/>
        <w:rPr>
          <w:rFonts w:ascii="Times New Roman" w:eastAsia="Times New Roman" w:hAnsi="Times New Roman" w:cs="Times New Roman"/>
          <w:color w:val="000000"/>
          <w:sz w:val="24"/>
          <w:szCs w:val="24"/>
          <w:lang w:val="bg-BG"/>
        </w:rPr>
      </w:pPr>
      <w:r w:rsidRPr="00BE27D7">
        <w:rPr>
          <w:rFonts w:ascii="Times New Roman" w:eastAsia="Times New Roman" w:hAnsi="Times New Roman" w:cs="Times New Roman"/>
          <w:color w:val="000000"/>
          <w:sz w:val="24"/>
          <w:szCs w:val="24"/>
          <w:lang w:val="bg-BG"/>
        </w:rPr>
        <w:t>Как се изчислява индикатор - пр. индикатор "</w:t>
      </w:r>
      <w:r w:rsidRPr="00BE27D7">
        <w:rPr>
          <w:rFonts w:ascii="Times New Roman" w:eastAsia="Times New Roman" w:hAnsi="Times New Roman" w:cs="Times New Roman"/>
          <w:i/>
          <w:iCs/>
          <w:color w:val="000000"/>
          <w:sz w:val="24"/>
          <w:szCs w:val="24"/>
          <w:lang w:val="bg-BG"/>
        </w:rPr>
        <w:t>Брой въведени нови програми с дигитално образователно съдържание, вкл. за дистанционно обучение с мин. целева стойност 2</w:t>
      </w:r>
      <w:r w:rsidRPr="00BE27D7">
        <w:rPr>
          <w:rFonts w:ascii="Times New Roman" w:eastAsia="Times New Roman" w:hAnsi="Times New Roman" w:cs="Times New Roman"/>
          <w:color w:val="000000"/>
          <w:sz w:val="24"/>
          <w:szCs w:val="24"/>
          <w:lang w:val="bg-BG"/>
        </w:rPr>
        <w:t xml:space="preserve">" - то ако създадем 7 нови програми целевата стойност 7 ли ще бъде, тъй като при минимум 2 е 2? </w:t>
      </w:r>
    </w:p>
    <w:p w14:paraId="11746D3B" w14:textId="77777777" w:rsidR="00BE27D7" w:rsidRPr="00BE27D7" w:rsidRDefault="00BE27D7" w:rsidP="00BE27D7">
      <w:pPr>
        <w:numPr>
          <w:ilvl w:val="0"/>
          <w:numId w:val="39"/>
        </w:numPr>
        <w:tabs>
          <w:tab w:val="num" w:pos="450"/>
        </w:tabs>
        <w:spacing w:after="0" w:line="240" w:lineRule="auto"/>
        <w:ind w:left="0" w:firstLine="0"/>
        <w:jc w:val="both"/>
        <w:textAlignment w:val="center"/>
        <w:rPr>
          <w:rFonts w:ascii="Times New Roman" w:eastAsia="Times New Roman" w:hAnsi="Times New Roman" w:cs="Times New Roman"/>
          <w:color w:val="000000"/>
          <w:sz w:val="24"/>
          <w:szCs w:val="24"/>
          <w:lang w:val="bg-BG"/>
        </w:rPr>
      </w:pPr>
      <w:r w:rsidRPr="00BE27D7">
        <w:rPr>
          <w:rFonts w:ascii="Times New Roman" w:eastAsia="Times New Roman" w:hAnsi="Times New Roman" w:cs="Times New Roman"/>
          <w:color w:val="000000"/>
          <w:sz w:val="24"/>
          <w:szCs w:val="24"/>
          <w:lang w:val="bg-BG"/>
        </w:rPr>
        <w:t xml:space="preserve">Какви преки разходи освен разходи за възнаграждение се очаква да бъдат включени - разходи за командировки и какво друго? </w:t>
      </w:r>
    </w:p>
    <w:p w14:paraId="3A8F281B" w14:textId="77777777" w:rsidR="00BE27D7" w:rsidRPr="00BE27D7" w:rsidRDefault="00BE27D7" w:rsidP="00BE27D7">
      <w:pPr>
        <w:numPr>
          <w:ilvl w:val="0"/>
          <w:numId w:val="39"/>
        </w:numPr>
        <w:tabs>
          <w:tab w:val="num" w:pos="450"/>
        </w:tabs>
        <w:spacing w:after="0" w:line="240" w:lineRule="auto"/>
        <w:ind w:left="0" w:firstLine="0"/>
        <w:jc w:val="both"/>
        <w:textAlignment w:val="center"/>
        <w:rPr>
          <w:rFonts w:ascii="Times New Roman" w:eastAsia="Times New Roman" w:hAnsi="Times New Roman" w:cs="Times New Roman"/>
          <w:color w:val="000000"/>
          <w:sz w:val="24"/>
          <w:szCs w:val="24"/>
          <w:lang w:val="bg-BG"/>
        </w:rPr>
      </w:pPr>
      <w:r w:rsidRPr="00BE27D7">
        <w:rPr>
          <w:rFonts w:ascii="Times New Roman" w:eastAsia="Times New Roman" w:hAnsi="Times New Roman" w:cs="Times New Roman"/>
          <w:color w:val="000000"/>
          <w:sz w:val="24"/>
          <w:szCs w:val="24"/>
          <w:lang w:val="bg-BG"/>
        </w:rPr>
        <w:t xml:space="preserve">На етап проектно предложение нужно ли е да се посочват имената на всички лица/организации, които ще участват в изпълнението или е достатъчно да се зададе броя хора? </w:t>
      </w:r>
    </w:p>
    <w:p w14:paraId="21026C14" w14:textId="77777777" w:rsidR="00BE27D7" w:rsidRPr="00BE27D7" w:rsidRDefault="00BE27D7" w:rsidP="00BE27D7">
      <w:pPr>
        <w:jc w:val="both"/>
        <w:rPr>
          <w:rFonts w:ascii="Times New Roman" w:eastAsia="Times New Roman" w:hAnsi="Times New Roman" w:cs="Times New Roman"/>
          <w:color w:val="000000"/>
          <w:sz w:val="24"/>
          <w:szCs w:val="24"/>
          <w:lang w:val="bg-BG"/>
        </w:rPr>
      </w:pPr>
    </w:p>
    <w:p w14:paraId="74F8EDB1" w14:textId="77777777" w:rsidR="00BE27D7" w:rsidRPr="00BE27D7" w:rsidRDefault="00BE27D7" w:rsidP="00BE27D7">
      <w:pPr>
        <w:jc w:val="both"/>
        <w:rPr>
          <w:rFonts w:ascii="Times New Roman" w:eastAsia="Times New Roman" w:hAnsi="Times New Roman" w:cs="Times New Roman"/>
          <w:color w:val="000000"/>
          <w:sz w:val="24"/>
          <w:szCs w:val="24"/>
          <w:lang w:val="bg-BG"/>
        </w:rPr>
      </w:pPr>
      <w:r w:rsidRPr="00BE27D7">
        <w:rPr>
          <w:rFonts w:ascii="Times New Roman" w:eastAsia="Times New Roman" w:hAnsi="Times New Roman" w:cs="Times New Roman"/>
          <w:color w:val="000000"/>
          <w:sz w:val="24"/>
          <w:szCs w:val="24"/>
          <w:lang w:val="bg-BG"/>
        </w:rPr>
        <w:t>Благодаря предварително.</w:t>
      </w:r>
    </w:p>
    <w:p w14:paraId="0CC38282" w14:textId="77777777" w:rsidR="00BE27D7" w:rsidRPr="00BE27D7" w:rsidRDefault="00BE27D7" w:rsidP="00BE27D7">
      <w:pPr>
        <w:jc w:val="both"/>
        <w:rPr>
          <w:rFonts w:ascii="Times New Roman" w:eastAsia="Times New Roman" w:hAnsi="Times New Roman" w:cs="Times New Roman"/>
          <w:color w:val="000000"/>
          <w:sz w:val="24"/>
          <w:szCs w:val="24"/>
          <w:lang w:val="bg-BG"/>
        </w:rPr>
      </w:pPr>
      <w:r w:rsidRPr="00BE27D7">
        <w:rPr>
          <w:rFonts w:ascii="Times New Roman" w:eastAsia="Times New Roman" w:hAnsi="Times New Roman" w:cs="Times New Roman"/>
          <w:color w:val="000000"/>
          <w:sz w:val="24"/>
          <w:szCs w:val="24"/>
          <w:lang w:val="bg-BG"/>
        </w:rPr>
        <w:t>Поздрави, П. Д. - представител на ВУ</w:t>
      </w:r>
    </w:p>
    <w:p w14:paraId="43727B96" w14:textId="77777777" w:rsidR="00BE27D7" w:rsidRPr="00BE27D7" w:rsidRDefault="00BE27D7" w:rsidP="00BE27D7">
      <w:pPr>
        <w:jc w:val="both"/>
        <w:rPr>
          <w:rFonts w:ascii="Times New Roman" w:eastAsia="Calibri" w:hAnsi="Times New Roman" w:cs="Times New Roman"/>
          <w:sz w:val="24"/>
          <w:szCs w:val="24"/>
          <w:lang w:val="bg-BG"/>
        </w:rPr>
      </w:pPr>
    </w:p>
    <w:p w14:paraId="19FBF27A" w14:textId="77777777" w:rsidR="00BE27D7" w:rsidRPr="00BE27D7" w:rsidRDefault="00BE27D7" w:rsidP="00BE27D7">
      <w:pPr>
        <w:jc w:val="both"/>
        <w:rPr>
          <w:rFonts w:ascii="Times New Roman" w:eastAsia="Calibri" w:hAnsi="Times New Roman" w:cs="Times New Roman"/>
          <w:b/>
          <w:sz w:val="24"/>
          <w:szCs w:val="24"/>
          <w:lang w:val="bg-BG"/>
        </w:rPr>
      </w:pPr>
      <w:r w:rsidRPr="00BE27D7">
        <w:rPr>
          <w:rFonts w:ascii="Times New Roman" w:eastAsia="Calibri" w:hAnsi="Times New Roman" w:cs="Times New Roman"/>
          <w:b/>
          <w:sz w:val="24"/>
          <w:szCs w:val="24"/>
          <w:lang w:val="bg-BG"/>
        </w:rPr>
        <w:t>Отговор:</w:t>
      </w:r>
    </w:p>
    <w:p w14:paraId="7191E2A5" w14:textId="77777777" w:rsidR="00BE27D7" w:rsidRPr="00BE27D7" w:rsidRDefault="00BE27D7" w:rsidP="00BE27D7">
      <w:pPr>
        <w:numPr>
          <w:ilvl w:val="1"/>
          <w:numId w:val="39"/>
        </w:numPr>
        <w:tabs>
          <w:tab w:val="left" w:pos="0"/>
          <w:tab w:val="left" w:pos="360"/>
        </w:tabs>
        <w:ind w:left="0" w:firstLine="0"/>
        <w:contextualSpacing/>
        <w:jc w:val="both"/>
        <w:rPr>
          <w:rFonts w:ascii="Times New Roman" w:eastAsia="Calibri" w:hAnsi="Times New Roman" w:cs="Times New Roman"/>
          <w:sz w:val="24"/>
          <w:szCs w:val="24"/>
          <w:lang w:val="bg-BG"/>
        </w:rPr>
      </w:pPr>
      <w:r w:rsidRPr="00BE27D7">
        <w:rPr>
          <w:rFonts w:ascii="Times New Roman" w:eastAsia="Calibri" w:hAnsi="Times New Roman" w:cs="Times New Roman"/>
          <w:sz w:val="24"/>
          <w:szCs w:val="24"/>
          <w:lang w:val="bg-BG"/>
        </w:rPr>
        <w:t xml:space="preserve">Лицата, които представляват кандидата и партньорите, вкл. асоциираните партньори, </w:t>
      </w:r>
      <w:r w:rsidRPr="00BE27D7">
        <w:rPr>
          <w:rFonts w:ascii="Times New Roman" w:eastAsia="Calibri" w:hAnsi="Times New Roman" w:cs="Times New Roman"/>
          <w:b/>
          <w:sz w:val="24"/>
          <w:szCs w:val="24"/>
          <w:lang w:val="bg-BG"/>
        </w:rPr>
        <w:t>нямат право</w:t>
      </w:r>
      <w:r w:rsidRPr="00BE27D7">
        <w:rPr>
          <w:rFonts w:ascii="Times New Roman" w:eastAsia="Calibri" w:hAnsi="Times New Roman" w:cs="Times New Roman"/>
          <w:sz w:val="24"/>
          <w:szCs w:val="24"/>
          <w:lang w:val="bg-BG"/>
        </w:rPr>
        <w:t xml:space="preserve"> да упълномощават други лица да подписват която и да било от изискуемите декларации, тъй като 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r w:rsidRPr="00BE27D7">
        <w:rPr>
          <w:rFonts w:ascii="Calibri" w:eastAsia="Calibri" w:hAnsi="Calibri" w:cs="Times New Roman"/>
          <w:lang w:val="bg-BG"/>
        </w:rPr>
        <w:t xml:space="preserve"> </w:t>
      </w:r>
      <w:r w:rsidRPr="00BE27D7">
        <w:rPr>
          <w:rFonts w:ascii="Times New Roman" w:eastAsia="Calibri" w:hAnsi="Times New Roman" w:cs="Times New Roman"/>
          <w:sz w:val="24"/>
          <w:szCs w:val="24"/>
          <w:lang w:val="bg-BG"/>
        </w:rPr>
        <w:t>Допустимо е да бъде упълномощено лице, различно от официалния представител на кандидата (в случая различно от ректора), единствено за подаване на проектното предложение в ИСУН 2020, т.е. за подписване на проектното предложение с КЕП.</w:t>
      </w:r>
    </w:p>
    <w:p w14:paraId="04B0DA38" w14:textId="77777777" w:rsidR="00BE27D7" w:rsidRPr="00BE27D7" w:rsidRDefault="00BE27D7" w:rsidP="00BE27D7">
      <w:pPr>
        <w:numPr>
          <w:ilvl w:val="1"/>
          <w:numId w:val="39"/>
        </w:numPr>
        <w:tabs>
          <w:tab w:val="left" w:pos="0"/>
          <w:tab w:val="left" w:pos="90"/>
          <w:tab w:val="left" w:pos="360"/>
        </w:tabs>
        <w:ind w:left="0" w:firstLine="0"/>
        <w:contextualSpacing/>
        <w:jc w:val="both"/>
        <w:rPr>
          <w:rFonts w:ascii="Times New Roman" w:eastAsia="Calibri" w:hAnsi="Times New Roman" w:cs="Times New Roman"/>
          <w:sz w:val="24"/>
          <w:szCs w:val="24"/>
          <w:lang w:val="bg-BG"/>
        </w:rPr>
      </w:pPr>
      <w:r w:rsidRPr="00BE27D7">
        <w:rPr>
          <w:rFonts w:ascii="Times New Roman" w:eastAsia="Calibri" w:hAnsi="Times New Roman" w:cs="Times New Roman"/>
          <w:sz w:val="24"/>
          <w:szCs w:val="24"/>
          <w:lang w:val="bg-BG"/>
        </w:rPr>
        <w:t xml:space="preserve">Целевата стойност на индикатор за изпълнение </w:t>
      </w:r>
      <w:r w:rsidRPr="00BE27D7">
        <w:rPr>
          <w:rFonts w:ascii="Times New Roman" w:eastAsia="Times New Roman" w:hAnsi="Times New Roman" w:cs="Times New Roman"/>
          <w:color w:val="000000"/>
          <w:sz w:val="24"/>
          <w:szCs w:val="24"/>
          <w:lang w:val="bg-BG"/>
        </w:rPr>
        <w:t>"</w:t>
      </w:r>
      <w:r w:rsidRPr="00BE27D7">
        <w:rPr>
          <w:rFonts w:ascii="Times New Roman" w:eastAsia="Times New Roman" w:hAnsi="Times New Roman" w:cs="Times New Roman"/>
          <w:i/>
          <w:iCs/>
          <w:color w:val="000000"/>
          <w:sz w:val="24"/>
          <w:szCs w:val="24"/>
          <w:lang w:val="bg-BG"/>
        </w:rPr>
        <w:t xml:space="preserve">Брой въведени нови програми с дигитално образователно съдържание, вкл. за дистанционно обучение“ </w:t>
      </w:r>
      <w:r w:rsidRPr="00BE27D7">
        <w:rPr>
          <w:rFonts w:ascii="Times New Roman" w:eastAsia="Times New Roman" w:hAnsi="Times New Roman" w:cs="Times New Roman"/>
          <w:iCs/>
          <w:color w:val="000000"/>
          <w:sz w:val="24"/>
          <w:szCs w:val="24"/>
          <w:lang w:val="bg-BG"/>
        </w:rPr>
        <w:t xml:space="preserve">на ниво проектно предложение се определя в зависимост от броя на новите учебни програми с дигитално образователно съдържание, вкл. за дистанционно обучение, които кандидатът и партньорите планират да </w:t>
      </w:r>
      <w:r w:rsidRPr="00BE27D7">
        <w:rPr>
          <w:rFonts w:ascii="Times New Roman" w:eastAsia="Times New Roman" w:hAnsi="Times New Roman" w:cs="Times New Roman"/>
          <w:b/>
          <w:iCs/>
          <w:color w:val="000000"/>
          <w:sz w:val="24"/>
          <w:szCs w:val="24"/>
          <w:lang w:val="bg-BG"/>
        </w:rPr>
        <w:t xml:space="preserve">разработят и </w:t>
      </w:r>
      <w:r w:rsidRPr="00BE27D7">
        <w:rPr>
          <w:rFonts w:ascii="Times New Roman" w:eastAsia="Times New Roman" w:hAnsi="Times New Roman" w:cs="Times New Roman"/>
          <w:b/>
          <w:iCs/>
          <w:color w:val="000000"/>
          <w:sz w:val="24"/>
          <w:szCs w:val="24"/>
          <w:u w:val="single"/>
          <w:lang w:val="bg-BG"/>
        </w:rPr>
        <w:t>въведат</w:t>
      </w:r>
      <w:r w:rsidRPr="00BE27D7">
        <w:rPr>
          <w:rFonts w:ascii="Times New Roman" w:eastAsia="Times New Roman" w:hAnsi="Times New Roman" w:cs="Times New Roman"/>
          <w:b/>
          <w:iCs/>
          <w:color w:val="000000"/>
          <w:sz w:val="24"/>
          <w:szCs w:val="24"/>
          <w:lang w:val="bg-BG"/>
        </w:rPr>
        <w:t xml:space="preserve"> в периода на изпълнение на проекта. </w:t>
      </w:r>
      <w:r w:rsidRPr="00BE27D7">
        <w:rPr>
          <w:rFonts w:ascii="Times New Roman" w:eastAsia="Times New Roman" w:hAnsi="Times New Roman" w:cs="Times New Roman"/>
          <w:iCs/>
          <w:color w:val="000000"/>
          <w:sz w:val="24"/>
          <w:szCs w:val="24"/>
          <w:lang w:val="bg-BG"/>
        </w:rPr>
        <w:t>В този смисъл, ако в проектно предложение се планира разработване и въвеждане на 7</w:t>
      </w:r>
      <w:r w:rsidRPr="00BE27D7">
        <w:rPr>
          <w:rFonts w:ascii="Times New Roman" w:eastAsia="Times New Roman" w:hAnsi="Times New Roman" w:cs="Times New Roman"/>
          <w:b/>
          <w:iCs/>
          <w:color w:val="000000"/>
          <w:sz w:val="24"/>
          <w:szCs w:val="24"/>
          <w:lang w:val="bg-BG"/>
        </w:rPr>
        <w:t xml:space="preserve"> </w:t>
      </w:r>
      <w:r w:rsidRPr="00BE27D7">
        <w:rPr>
          <w:rFonts w:ascii="Times New Roman" w:eastAsia="Times New Roman" w:hAnsi="Times New Roman" w:cs="Times New Roman"/>
          <w:iCs/>
          <w:color w:val="000000"/>
          <w:sz w:val="24"/>
          <w:szCs w:val="24"/>
          <w:lang w:val="bg-BG"/>
        </w:rPr>
        <w:t>нови</w:t>
      </w:r>
      <w:r w:rsidRPr="00BE27D7">
        <w:rPr>
          <w:rFonts w:ascii="Times New Roman" w:eastAsia="Times New Roman" w:hAnsi="Times New Roman" w:cs="Times New Roman"/>
          <w:b/>
          <w:iCs/>
          <w:color w:val="000000"/>
          <w:sz w:val="24"/>
          <w:szCs w:val="24"/>
          <w:lang w:val="bg-BG"/>
        </w:rPr>
        <w:t xml:space="preserve"> </w:t>
      </w:r>
      <w:r w:rsidRPr="00BE27D7">
        <w:rPr>
          <w:rFonts w:ascii="Times New Roman" w:eastAsia="Times New Roman" w:hAnsi="Times New Roman" w:cs="Times New Roman"/>
          <w:iCs/>
          <w:color w:val="000000"/>
          <w:sz w:val="24"/>
          <w:szCs w:val="24"/>
          <w:lang w:val="bg-BG"/>
        </w:rPr>
        <w:t xml:space="preserve">програми с дигитално образователно съдържание, вкл. за дистанционно обучение, </w:t>
      </w:r>
      <w:r w:rsidRPr="00BE27D7">
        <w:rPr>
          <w:rFonts w:ascii="Times New Roman" w:eastAsia="Calibri" w:hAnsi="Times New Roman" w:cs="Times New Roman"/>
          <w:sz w:val="24"/>
          <w:szCs w:val="24"/>
          <w:lang w:val="bg-BG"/>
        </w:rPr>
        <w:t xml:space="preserve">индикатор за изпълнение </w:t>
      </w:r>
      <w:r w:rsidRPr="00BE27D7">
        <w:rPr>
          <w:rFonts w:ascii="Times New Roman" w:eastAsia="Times New Roman" w:hAnsi="Times New Roman" w:cs="Times New Roman"/>
          <w:color w:val="000000"/>
          <w:sz w:val="24"/>
          <w:szCs w:val="24"/>
          <w:lang w:val="bg-BG"/>
        </w:rPr>
        <w:t>"</w:t>
      </w:r>
      <w:r w:rsidRPr="00BE27D7">
        <w:rPr>
          <w:rFonts w:ascii="Times New Roman" w:eastAsia="Times New Roman" w:hAnsi="Times New Roman" w:cs="Times New Roman"/>
          <w:iCs/>
          <w:color w:val="000000"/>
          <w:sz w:val="24"/>
          <w:szCs w:val="24"/>
          <w:lang w:val="bg-BG"/>
        </w:rPr>
        <w:t>Брой въведени нови програми с дигитално образователно съдържание, вкл. за дистанционно обучение“ следва да се планира с целева стойност 7.</w:t>
      </w:r>
    </w:p>
    <w:p w14:paraId="0FB036A4" w14:textId="77777777" w:rsidR="00BE27D7" w:rsidRPr="00BE27D7" w:rsidRDefault="00BE27D7" w:rsidP="00BE27D7">
      <w:pPr>
        <w:numPr>
          <w:ilvl w:val="1"/>
          <w:numId w:val="39"/>
        </w:numPr>
        <w:tabs>
          <w:tab w:val="left" w:pos="0"/>
          <w:tab w:val="left" w:pos="90"/>
          <w:tab w:val="left" w:pos="360"/>
        </w:tabs>
        <w:ind w:left="0" w:firstLine="0"/>
        <w:contextualSpacing/>
        <w:jc w:val="both"/>
        <w:rPr>
          <w:rFonts w:ascii="Times New Roman" w:eastAsia="Calibri" w:hAnsi="Times New Roman" w:cs="Times New Roman"/>
          <w:sz w:val="24"/>
          <w:szCs w:val="24"/>
          <w:lang w:val="bg-BG"/>
        </w:rPr>
      </w:pPr>
      <w:r w:rsidRPr="00BE27D7">
        <w:rPr>
          <w:rFonts w:ascii="Times New Roman" w:eastAsia="Calibri" w:hAnsi="Times New Roman" w:cs="Times New Roman"/>
          <w:sz w:val="24"/>
          <w:szCs w:val="24"/>
          <w:lang w:val="bg-BG"/>
        </w:rPr>
        <w:t>Въпросът е неясен. Обръщаме внимание, че разходите по проекта следва да са обосновани в проектното предложение</w:t>
      </w:r>
      <w:r w:rsidRPr="00BE27D7">
        <w:rPr>
          <w:rFonts w:ascii="Calibri" w:eastAsia="Calibri" w:hAnsi="Calibri" w:cs="Times New Roman"/>
          <w:sz w:val="23"/>
          <w:szCs w:val="23"/>
          <w:lang w:val="bg-BG"/>
        </w:rPr>
        <w:t xml:space="preserve"> (</w:t>
      </w:r>
      <w:r w:rsidRPr="00BE27D7">
        <w:rPr>
          <w:rFonts w:ascii="Times New Roman" w:eastAsia="Calibri" w:hAnsi="Times New Roman" w:cs="Times New Roman"/>
          <w:sz w:val="24"/>
          <w:szCs w:val="24"/>
          <w:lang w:val="bg-BG"/>
        </w:rPr>
        <w:t xml:space="preserve">секция 7 от Формуляра за кандидатстване), т.е. да произтичат от планираните дейности и да бъдат необходими за тяхното изпълнение. В същото време разходите трябва да са в съответствие с т. 14, 14.1. и 14.2. от Условията за кандидатстване по процедурата, където са описани детайлно категориите разходи, </w:t>
      </w:r>
      <w:r w:rsidRPr="00BE27D7">
        <w:rPr>
          <w:rFonts w:ascii="Times New Roman" w:eastAsia="Calibri" w:hAnsi="Times New Roman" w:cs="Times New Roman"/>
          <w:sz w:val="24"/>
          <w:szCs w:val="24"/>
          <w:lang w:val="bg-BG"/>
        </w:rPr>
        <w:lastRenderedPageBreak/>
        <w:t xml:space="preserve">допустими за финансиране, условията за допустимост на разходите, както и самите допустими разходи. </w:t>
      </w:r>
    </w:p>
    <w:p w14:paraId="7F0C949A" w14:textId="2E0F9317" w:rsidR="00BE27D7" w:rsidRPr="00EE2E4A" w:rsidRDefault="00BE27D7" w:rsidP="00EE2E4A">
      <w:pPr>
        <w:numPr>
          <w:ilvl w:val="1"/>
          <w:numId w:val="39"/>
        </w:numPr>
        <w:tabs>
          <w:tab w:val="left" w:pos="0"/>
          <w:tab w:val="left" w:pos="90"/>
          <w:tab w:val="left" w:pos="360"/>
        </w:tabs>
        <w:ind w:left="0" w:firstLine="0"/>
        <w:contextualSpacing/>
        <w:jc w:val="both"/>
        <w:rPr>
          <w:rFonts w:ascii="Times New Roman" w:eastAsia="Calibri" w:hAnsi="Times New Roman" w:cs="Times New Roman"/>
          <w:sz w:val="24"/>
          <w:szCs w:val="24"/>
          <w:lang w:val="bg-BG"/>
        </w:rPr>
      </w:pPr>
      <w:r w:rsidRPr="00BE27D7">
        <w:rPr>
          <w:rFonts w:ascii="Times New Roman" w:eastAsia="Calibri" w:hAnsi="Times New Roman" w:cs="Times New Roman"/>
          <w:sz w:val="24"/>
          <w:szCs w:val="24"/>
          <w:lang w:val="bg-BG"/>
        </w:rPr>
        <w:t>Зададеният въпрос е неясен. В случай че въпросът Ви се отнася до членовете на екипа за организация и управление, поименно следва да бъдат посочени единствено членовете на основния екип – ръководител на проекта, координатор и счетоводител (финансист), за които следва да бъдат приложени автобиографии към формуляра за кандидатстване. Всички други членове на екипа за организация и управление трябва да бъдат посочени само като позиции и отговорности в проектното пр</w:t>
      </w:r>
      <w:r w:rsidR="00EE2E4A">
        <w:rPr>
          <w:rFonts w:ascii="Times New Roman" w:eastAsia="Calibri" w:hAnsi="Times New Roman" w:cs="Times New Roman"/>
          <w:sz w:val="24"/>
          <w:szCs w:val="24"/>
          <w:lang w:val="bg-BG"/>
        </w:rPr>
        <w:t>едложение. В случай</w:t>
      </w:r>
      <w:r w:rsidRPr="00BE27D7">
        <w:rPr>
          <w:rFonts w:ascii="Times New Roman" w:eastAsia="Calibri" w:hAnsi="Times New Roman" w:cs="Times New Roman"/>
          <w:sz w:val="24"/>
          <w:szCs w:val="24"/>
          <w:lang w:val="bg-BG"/>
        </w:rPr>
        <w:t xml:space="preserve"> че въпросът се отнася до членовете на екипа за изпълнение на Дейности 1.1-1.5 и 2.3, то не е необходимо в проектното предложение да се посочват имената на конкретните лица, но задължително следва да се посочат интелектуалните продукти, които се планира да бъдат създадени/реализирани.  </w:t>
      </w:r>
    </w:p>
    <w:p w14:paraId="427616C7" w14:textId="010B38DA" w:rsidR="007B1032" w:rsidRDefault="007B1032" w:rsidP="003A47B1">
      <w:pPr>
        <w:pBdr>
          <w:bottom w:val="single" w:sz="4" w:space="1" w:color="auto"/>
        </w:pBdr>
        <w:spacing w:after="120" w:line="240" w:lineRule="auto"/>
        <w:jc w:val="both"/>
        <w:rPr>
          <w:rFonts w:ascii="Times New Roman" w:hAnsi="Times New Roman" w:cs="Times New Roman"/>
          <w:color w:val="000000" w:themeColor="text1"/>
          <w:sz w:val="24"/>
          <w:szCs w:val="24"/>
          <w:lang w:val="bg-BG"/>
        </w:rPr>
      </w:pPr>
    </w:p>
    <w:p w14:paraId="0B89B4C6" w14:textId="4F238D2B" w:rsidR="00D87AD7" w:rsidRPr="00D87AD7" w:rsidRDefault="00D87AD7" w:rsidP="00D87AD7">
      <w:pPr>
        <w:tabs>
          <w:tab w:val="left" w:pos="270"/>
        </w:tabs>
        <w:spacing w:line="240" w:lineRule="auto"/>
        <w:jc w:val="both"/>
        <w:rPr>
          <w:rFonts w:ascii="Times New Roman" w:eastAsia="Calibri" w:hAnsi="Times New Roman" w:cs="Times New Roman"/>
          <w:b/>
          <w:sz w:val="24"/>
          <w:szCs w:val="24"/>
          <w:lang w:val="bg-BG"/>
        </w:rPr>
      </w:pPr>
      <w:r w:rsidRPr="00D87AD7">
        <w:rPr>
          <w:rFonts w:ascii="Times New Roman" w:eastAsia="Calibri" w:hAnsi="Times New Roman" w:cs="Times New Roman"/>
          <w:b/>
          <w:sz w:val="24"/>
          <w:szCs w:val="24"/>
          <w:lang w:val="bg-BG"/>
        </w:rPr>
        <w:t>ВЪПРОС 35 от 26.10.2020 г.</w:t>
      </w:r>
    </w:p>
    <w:p w14:paraId="3CE8B924" w14:textId="77777777" w:rsidR="00D87AD7" w:rsidRPr="00D87AD7" w:rsidRDefault="00D87AD7" w:rsidP="00D87AD7">
      <w:pPr>
        <w:jc w:val="both"/>
        <w:rPr>
          <w:rFonts w:ascii="Times New Roman" w:eastAsia="Calibri" w:hAnsi="Times New Roman" w:cs="Times New Roman"/>
          <w:sz w:val="24"/>
          <w:szCs w:val="24"/>
          <w:lang w:val="bg-BG"/>
        </w:rPr>
      </w:pPr>
      <w:r w:rsidRPr="00D87AD7">
        <w:rPr>
          <w:rFonts w:ascii="Times New Roman" w:eastAsia="Calibri" w:hAnsi="Times New Roman" w:cs="Times New Roman"/>
          <w:sz w:val="24"/>
          <w:szCs w:val="24"/>
          <w:lang w:val="bg-BG"/>
        </w:rPr>
        <w:t>Здравейте, въпросът ни е свързан с кандидатстване по процедура ''Модернизация на висшите училища''.</w:t>
      </w:r>
    </w:p>
    <w:p w14:paraId="4713702C" w14:textId="77777777" w:rsidR="00D87AD7" w:rsidRPr="00D87AD7" w:rsidRDefault="00D87AD7" w:rsidP="00D87AD7">
      <w:pPr>
        <w:jc w:val="both"/>
        <w:rPr>
          <w:rFonts w:ascii="Times New Roman" w:eastAsia="Calibri" w:hAnsi="Times New Roman" w:cs="Times New Roman"/>
          <w:sz w:val="24"/>
          <w:szCs w:val="24"/>
          <w:lang w:val="bg-BG"/>
        </w:rPr>
      </w:pPr>
      <w:r w:rsidRPr="00D87AD7">
        <w:rPr>
          <w:rFonts w:ascii="Times New Roman" w:eastAsia="Calibri" w:hAnsi="Times New Roman" w:cs="Times New Roman"/>
          <w:sz w:val="24"/>
          <w:szCs w:val="24"/>
          <w:lang w:val="bg-BG"/>
        </w:rPr>
        <w:t>Възможно ли е разработване на съвместна магистърска програма между 2 университета - университетът, който е водещ ще участва с акредитирано професионално направление 5.10., а университета партньор с акредитирано професионално направление 4.2.</w:t>
      </w:r>
    </w:p>
    <w:p w14:paraId="4FC31682" w14:textId="77777777" w:rsidR="00D87AD7" w:rsidRPr="00D87AD7" w:rsidRDefault="00D87AD7" w:rsidP="00D87AD7">
      <w:pPr>
        <w:jc w:val="both"/>
        <w:rPr>
          <w:rFonts w:ascii="Times New Roman" w:eastAsia="Calibri" w:hAnsi="Times New Roman" w:cs="Times New Roman"/>
          <w:sz w:val="24"/>
          <w:szCs w:val="24"/>
          <w:lang w:val="bg-BG"/>
        </w:rPr>
      </w:pPr>
      <w:r w:rsidRPr="00D87AD7">
        <w:rPr>
          <w:rFonts w:ascii="Times New Roman" w:eastAsia="Calibri" w:hAnsi="Times New Roman" w:cs="Times New Roman"/>
          <w:sz w:val="24"/>
          <w:szCs w:val="24"/>
          <w:lang w:val="bg-BG"/>
        </w:rPr>
        <w:t>Университетът, който е водещ е с акредитирано професионално направление 4.2, но само в докторски програми.</w:t>
      </w:r>
    </w:p>
    <w:p w14:paraId="0A4360DB" w14:textId="77777777" w:rsidR="00D87AD7" w:rsidRPr="00D87AD7" w:rsidRDefault="00D87AD7" w:rsidP="00D87AD7">
      <w:pPr>
        <w:jc w:val="both"/>
        <w:rPr>
          <w:rFonts w:ascii="Times New Roman" w:eastAsia="Calibri" w:hAnsi="Times New Roman" w:cs="Times New Roman"/>
          <w:sz w:val="24"/>
          <w:szCs w:val="24"/>
          <w:lang w:val="bg-BG"/>
        </w:rPr>
      </w:pPr>
      <w:r w:rsidRPr="00D87AD7">
        <w:rPr>
          <w:rFonts w:ascii="Times New Roman" w:eastAsia="Calibri" w:hAnsi="Times New Roman" w:cs="Times New Roman"/>
          <w:sz w:val="24"/>
          <w:szCs w:val="24"/>
          <w:lang w:val="bg-BG"/>
        </w:rPr>
        <w:t>Хубав ден! И.С.</w:t>
      </w:r>
    </w:p>
    <w:p w14:paraId="55E76D0D" w14:textId="77777777" w:rsidR="00D87AD7" w:rsidRPr="00D87AD7" w:rsidRDefault="00D87AD7" w:rsidP="00D87AD7">
      <w:pPr>
        <w:jc w:val="both"/>
        <w:rPr>
          <w:rFonts w:ascii="Times New Roman" w:eastAsia="Calibri" w:hAnsi="Times New Roman" w:cs="Times New Roman"/>
          <w:b/>
          <w:sz w:val="24"/>
          <w:szCs w:val="24"/>
          <w:lang w:val="bg-BG"/>
        </w:rPr>
      </w:pPr>
    </w:p>
    <w:p w14:paraId="2A4F6E1B" w14:textId="77777777" w:rsidR="00D87AD7" w:rsidRPr="00D87AD7" w:rsidRDefault="00D87AD7" w:rsidP="00D87AD7">
      <w:pPr>
        <w:jc w:val="both"/>
        <w:rPr>
          <w:rFonts w:ascii="Times New Roman" w:eastAsia="Calibri" w:hAnsi="Times New Roman" w:cs="Times New Roman"/>
          <w:b/>
          <w:sz w:val="24"/>
          <w:szCs w:val="24"/>
          <w:lang w:val="bg-BG"/>
        </w:rPr>
      </w:pPr>
      <w:r w:rsidRPr="00D87AD7">
        <w:rPr>
          <w:rFonts w:ascii="Times New Roman" w:eastAsia="Calibri" w:hAnsi="Times New Roman" w:cs="Times New Roman"/>
          <w:b/>
          <w:sz w:val="24"/>
          <w:szCs w:val="24"/>
          <w:lang w:val="bg-BG"/>
        </w:rPr>
        <w:t>Отговор:</w:t>
      </w:r>
    </w:p>
    <w:p w14:paraId="443FC83E" w14:textId="4A6F1549" w:rsidR="00D87AD7" w:rsidRDefault="00D87AD7" w:rsidP="00D87AD7">
      <w:pPr>
        <w:pBdr>
          <w:bottom w:val="single" w:sz="6" w:space="1" w:color="auto"/>
        </w:pBdr>
        <w:jc w:val="both"/>
        <w:rPr>
          <w:rFonts w:ascii="Times New Roman" w:eastAsia="Calibri" w:hAnsi="Times New Roman" w:cs="Times New Roman"/>
          <w:sz w:val="24"/>
          <w:szCs w:val="24"/>
          <w:lang w:val="bg-BG"/>
        </w:rPr>
      </w:pPr>
      <w:r w:rsidRPr="00D87AD7">
        <w:rPr>
          <w:rFonts w:ascii="Times New Roman" w:eastAsia="Calibri" w:hAnsi="Times New Roman" w:cs="Times New Roman"/>
          <w:sz w:val="24"/>
          <w:szCs w:val="24"/>
          <w:lang w:val="bg-BG"/>
        </w:rPr>
        <w:t xml:space="preserve">По настоящата процедура е допустимо да бъде разработена съвместна учебна програма </w:t>
      </w:r>
      <w:r w:rsidRPr="00D87AD7">
        <w:rPr>
          <w:rFonts w:ascii="Times New Roman" w:eastAsia="Calibri" w:hAnsi="Times New Roman" w:cs="Times New Roman"/>
          <w:b/>
          <w:sz w:val="24"/>
          <w:szCs w:val="24"/>
          <w:lang w:val="bg-BG"/>
        </w:rPr>
        <w:t>за всяко професионално направление</w:t>
      </w:r>
      <w:r w:rsidRPr="00D87AD7">
        <w:rPr>
          <w:rFonts w:ascii="Times New Roman" w:eastAsia="Calibri" w:hAnsi="Times New Roman" w:cs="Times New Roman"/>
          <w:sz w:val="24"/>
          <w:szCs w:val="24"/>
          <w:lang w:val="bg-BG"/>
        </w:rPr>
        <w:t xml:space="preserve">, за което висшите училища - кандидат и партньор </w:t>
      </w:r>
      <w:r w:rsidRPr="00D87AD7">
        <w:rPr>
          <w:rFonts w:ascii="Times New Roman" w:eastAsia="Calibri" w:hAnsi="Times New Roman" w:cs="Times New Roman"/>
          <w:b/>
          <w:sz w:val="24"/>
          <w:szCs w:val="24"/>
          <w:lang w:val="bg-BG"/>
        </w:rPr>
        <w:t>имат програмна акредитация</w:t>
      </w:r>
      <w:r w:rsidRPr="00D87AD7">
        <w:rPr>
          <w:rFonts w:ascii="Times New Roman" w:eastAsia="Calibri" w:hAnsi="Times New Roman" w:cs="Times New Roman"/>
          <w:sz w:val="24"/>
          <w:szCs w:val="24"/>
          <w:lang w:val="bg-BG"/>
        </w:rPr>
        <w:t xml:space="preserve">. </w:t>
      </w:r>
      <w:r w:rsidRPr="00D87AD7">
        <w:rPr>
          <w:rFonts w:ascii="Times New Roman" w:eastAsia="Calibri" w:hAnsi="Times New Roman" w:cs="Times New Roman"/>
          <w:color w:val="000000"/>
          <w:sz w:val="24"/>
          <w:szCs w:val="24"/>
          <w:shd w:val="clear" w:color="auto" w:fill="FEFEFE"/>
          <w:lang w:val="bg-BG"/>
        </w:rPr>
        <w:t xml:space="preserve">В съответствие с чл. 78 от Закон за висшето образование, програмната акредитация се основава на оценяването на качеството на предлаганото обучение </w:t>
      </w:r>
      <w:r w:rsidRPr="00D87AD7">
        <w:rPr>
          <w:rFonts w:ascii="Times New Roman" w:eastAsia="Calibri" w:hAnsi="Times New Roman" w:cs="Times New Roman"/>
          <w:b/>
          <w:color w:val="000000"/>
          <w:sz w:val="24"/>
          <w:szCs w:val="24"/>
          <w:shd w:val="clear" w:color="auto" w:fill="FEFEFE"/>
          <w:lang w:val="bg-BG"/>
        </w:rPr>
        <w:t>в определено професионално направление</w:t>
      </w:r>
      <w:r w:rsidRPr="00D87AD7">
        <w:rPr>
          <w:rFonts w:ascii="Times New Roman" w:eastAsia="Calibri" w:hAnsi="Times New Roman" w:cs="Times New Roman"/>
          <w:color w:val="000000"/>
          <w:sz w:val="24"/>
          <w:szCs w:val="24"/>
          <w:shd w:val="clear" w:color="auto" w:fill="FEFEFE"/>
          <w:lang w:val="bg-BG"/>
        </w:rPr>
        <w:t xml:space="preserve"> </w:t>
      </w:r>
      <w:r w:rsidRPr="00D87AD7">
        <w:rPr>
          <w:rFonts w:ascii="Times New Roman" w:eastAsia="Calibri" w:hAnsi="Times New Roman" w:cs="Times New Roman"/>
          <w:b/>
          <w:color w:val="000000"/>
          <w:sz w:val="24"/>
          <w:szCs w:val="24"/>
          <w:shd w:val="clear" w:color="auto" w:fill="FEFEFE"/>
          <w:lang w:val="bg-BG"/>
        </w:rPr>
        <w:t>в трите степени на висше образование: ОКС „бакалавър“ и „магистър“ и ОНС „доктор“</w:t>
      </w:r>
      <w:r w:rsidRPr="00D87AD7">
        <w:rPr>
          <w:rFonts w:ascii="Times New Roman" w:eastAsia="Calibri" w:hAnsi="Times New Roman" w:cs="Times New Roman"/>
          <w:color w:val="000000"/>
          <w:sz w:val="24"/>
          <w:szCs w:val="24"/>
          <w:shd w:val="clear" w:color="auto" w:fill="FEFEFE"/>
          <w:lang w:val="bg-BG"/>
        </w:rPr>
        <w:t xml:space="preserve">. </w:t>
      </w:r>
      <w:r w:rsidRPr="00D87AD7">
        <w:rPr>
          <w:rFonts w:ascii="Times New Roman" w:eastAsia="Calibri" w:hAnsi="Times New Roman" w:cs="Times New Roman"/>
          <w:sz w:val="24"/>
          <w:szCs w:val="24"/>
          <w:lang w:val="bg-BG"/>
        </w:rPr>
        <w:t xml:space="preserve">При разработване на съвместна учебна програма, едновременно за две или повече професионални направления, всяко от участващите висши училища трябва да има програмна акредитация за съответното професионално направление (или да осъществява обучение въз основа на положително оценен проект) в съответнатната/ите образователно-квалификационна/и степен/и, в рамките на която/които ще прилага съвместната програма. Преценка на кандидата и партньорите е дали съвместната учебна програма да бъде разработена за едни и същи професионални направления на участващите в проекта висши училища за </w:t>
      </w:r>
      <w:r w:rsidRPr="00D87AD7">
        <w:rPr>
          <w:rFonts w:ascii="Times New Roman" w:eastAsia="Calibri" w:hAnsi="Times New Roman" w:cs="Times New Roman"/>
          <w:sz w:val="24"/>
          <w:szCs w:val="24"/>
          <w:lang w:val="bg-BG"/>
        </w:rPr>
        <w:lastRenderedPageBreak/>
        <w:t xml:space="preserve">съответната степен на висше образование, съгласно програмната си акредитация или за различни акредитирани професионални направления за съответната степен на висше образование. </w:t>
      </w:r>
    </w:p>
    <w:p w14:paraId="2290795F" w14:textId="77777777" w:rsidR="0027484D" w:rsidRPr="0027484D" w:rsidRDefault="0027484D" w:rsidP="00D87AD7">
      <w:pPr>
        <w:pBdr>
          <w:bottom w:val="single" w:sz="6" w:space="1" w:color="auto"/>
        </w:pBdr>
        <w:jc w:val="both"/>
        <w:rPr>
          <w:rFonts w:ascii="Times New Roman" w:eastAsia="Calibri" w:hAnsi="Times New Roman" w:cs="Times New Roman"/>
          <w:sz w:val="10"/>
          <w:szCs w:val="24"/>
          <w:lang w:val="bg-BG"/>
        </w:rPr>
      </w:pPr>
    </w:p>
    <w:p w14:paraId="40FFDD2B" w14:textId="0280C051" w:rsidR="004F71C1" w:rsidRDefault="004F71C1" w:rsidP="004F71C1">
      <w:pPr>
        <w:tabs>
          <w:tab w:val="left" w:pos="270"/>
        </w:tabs>
        <w:spacing w:line="240" w:lineRule="auto"/>
        <w:jc w:val="center"/>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Въпроси, постъпили на 27.10.2020 г.</w:t>
      </w:r>
    </w:p>
    <w:p w14:paraId="2D156132" w14:textId="77777777" w:rsidR="004F71C1" w:rsidRDefault="004F71C1" w:rsidP="0027484D">
      <w:pPr>
        <w:tabs>
          <w:tab w:val="left" w:pos="270"/>
        </w:tabs>
        <w:spacing w:line="240" w:lineRule="auto"/>
        <w:jc w:val="both"/>
        <w:rPr>
          <w:rFonts w:ascii="Times New Roman" w:eastAsia="Calibri" w:hAnsi="Times New Roman" w:cs="Times New Roman"/>
          <w:b/>
          <w:sz w:val="24"/>
          <w:szCs w:val="24"/>
          <w:lang w:val="bg-BG"/>
        </w:rPr>
      </w:pPr>
    </w:p>
    <w:p w14:paraId="22E4159A" w14:textId="7842932F" w:rsidR="0027484D" w:rsidRPr="009C086F" w:rsidRDefault="0027484D" w:rsidP="0027484D">
      <w:pPr>
        <w:tabs>
          <w:tab w:val="left" w:pos="270"/>
        </w:tabs>
        <w:spacing w:line="240" w:lineRule="auto"/>
        <w:jc w:val="both"/>
        <w:rPr>
          <w:rFonts w:ascii="Times New Roman" w:eastAsia="Calibri" w:hAnsi="Times New Roman" w:cs="Times New Roman"/>
          <w:b/>
          <w:sz w:val="24"/>
          <w:szCs w:val="24"/>
          <w:lang w:val="bg-BG"/>
        </w:rPr>
      </w:pPr>
      <w:r w:rsidRPr="009C086F">
        <w:rPr>
          <w:rFonts w:ascii="Times New Roman" w:eastAsia="Calibri" w:hAnsi="Times New Roman" w:cs="Times New Roman"/>
          <w:b/>
          <w:sz w:val="24"/>
          <w:szCs w:val="24"/>
          <w:lang w:val="bg-BG"/>
        </w:rPr>
        <w:t>ВЪПРОС 3</w:t>
      </w:r>
      <w:r>
        <w:rPr>
          <w:rFonts w:ascii="Times New Roman" w:eastAsia="Calibri" w:hAnsi="Times New Roman" w:cs="Times New Roman"/>
          <w:b/>
          <w:sz w:val="24"/>
          <w:szCs w:val="24"/>
          <w:lang w:val="bg-BG"/>
        </w:rPr>
        <w:t>6</w:t>
      </w:r>
      <w:r w:rsidRPr="009C086F">
        <w:rPr>
          <w:rFonts w:ascii="Times New Roman" w:eastAsia="Calibri" w:hAnsi="Times New Roman" w:cs="Times New Roman"/>
          <w:b/>
          <w:sz w:val="24"/>
          <w:szCs w:val="24"/>
          <w:lang w:val="bg-BG"/>
        </w:rPr>
        <w:t xml:space="preserve"> от 2</w:t>
      </w:r>
      <w:r>
        <w:rPr>
          <w:rFonts w:ascii="Times New Roman" w:eastAsia="Calibri" w:hAnsi="Times New Roman" w:cs="Times New Roman"/>
          <w:b/>
          <w:sz w:val="24"/>
          <w:szCs w:val="24"/>
          <w:lang w:val="bg-BG"/>
        </w:rPr>
        <w:t>7</w:t>
      </w:r>
      <w:r w:rsidRPr="009C086F">
        <w:rPr>
          <w:rFonts w:ascii="Times New Roman" w:eastAsia="Calibri" w:hAnsi="Times New Roman" w:cs="Times New Roman"/>
          <w:b/>
          <w:sz w:val="24"/>
          <w:szCs w:val="24"/>
          <w:lang w:val="bg-BG"/>
        </w:rPr>
        <w:t>.10.2020 г.</w:t>
      </w:r>
    </w:p>
    <w:p w14:paraId="231D8B1D" w14:textId="77777777" w:rsidR="0027484D" w:rsidRPr="00E272FB" w:rsidRDefault="0027484D" w:rsidP="0027484D">
      <w:pPr>
        <w:spacing w:after="0" w:line="240" w:lineRule="auto"/>
        <w:rPr>
          <w:rFonts w:ascii="Calibri" w:eastAsia="Times New Roman" w:hAnsi="Calibri" w:cs="Calibri"/>
          <w:color w:val="000000"/>
          <w:sz w:val="20"/>
          <w:szCs w:val="20"/>
          <w:lang w:val="bg-BG" w:eastAsia="en-GB"/>
        </w:rPr>
      </w:pPr>
    </w:p>
    <w:p w14:paraId="3F6EAD07" w14:textId="77777777" w:rsidR="0027484D" w:rsidRDefault="0027484D" w:rsidP="0027484D">
      <w:pPr>
        <w:spacing w:after="0" w:line="240" w:lineRule="auto"/>
        <w:jc w:val="both"/>
        <w:rPr>
          <w:rFonts w:ascii="Times New Roman" w:eastAsia="Times New Roman" w:hAnsi="Times New Roman" w:cs="Times New Roman"/>
          <w:color w:val="000000"/>
          <w:sz w:val="24"/>
          <w:szCs w:val="24"/>
          <w:lang w:val="bg-BG" w:eastAsia="en-GB"/>
        </w:rPr>
      </w:pPr>
      <w:r w:rsidRPr="00941B41">
        <w:rPr>
          <w:rFonts w:ascii="Times New Roman" w:eastAsia="Times New Roman" w:hAnsi="Times New Roman" w:cs="Times New Roman"/>
          <w:color w:val="000000"/>
          <w:sz w:val="24"/>
          <w:szCs w:val="24"/>
          <w:lang w:val="bg-BG" w:eastAsia="en-GB"/>
        </w:rPr>
        <w:t>Уважаеми колеги,</w:t>
      </w:r>
    </w:p>
    <w:p w14:paraId="13F0C90D" w14:textId="77777777" w:rsidR="0027484D" w:rsidRDefault="0027484D" w:rsidP="0027484D">
      <w:pPr>
        <w:spacing w:after="0" w:line="240" w:lineRule="auto"/>
        <w:jc w:val="both"/>
        <w:rPr>
          <w:rFonts w:ascii="Times New Roman" w:eastAsia="Times New Roman" w:hAnsi="Times New Roman" w:cs="Times New Roman"/>
          <w:color w:val="000000"/>
          <w:sz w:val="24"/>
          <w:szCs w:val="24"/>
          <w:lang w:val="bg-BG" w:eastAsia="en-GB"/>
        </w:rPr>
      </w:pPr>
      <w:r w:rsidRPr="00941B41">
        <w:rPr>
          <w:rFonts w:ascii="Times New Roman" w:eastAsia="Times New Roman" w:hAnsi="Times New Roman" w:cs="Times New Roman"/>
          <w:color w:val="000000"/>
          <w:sz w:val="24"/>
          <w:szCs w:val="24"/>
          <w:lang w:val="bg-BG" w:eastAsia="en-GB"/>
        </w:rPr>
        <w:br/>
        <w:t>Условията за кандидатстване посочват,</w:t>
      </w:r>
      <w:r w:rsidRPr="0069058A">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че допустими асоциирани партньори по</w:t>
      </w:r>
      <w:r w:rsidRPr="0069058A">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процедурата са са</w:t>
      </w:r>
      <w:r w:rsidRPr="0069058A">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"чуждестранни висши</w:t>
      </w:r>
      <w:r w:rsidRPr="0069058A">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училища, чуждестранни научни</w:t>
      </w:r>
      <w:r w:rsidRPr="0069058A">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организации, чуждестранни</w:t>
      </w:r>
      <w:r w:rsidRPr="0069058A">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специализирани клиники" (стр.25).</w:t>
      </w:r>
      <w:r w:rsidRPr="0069058A">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От друга страна условията поставят</w:t>
      </w:r>
      <w:r w:rsidRPr="0069058A">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изискване асоциираният партньор</w:t>
      </w:r>
      <w:r w:rsidRPr="0069058A">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задължително да предостави "харта за</w:t>
      </w:r>
      <w:r w:rsidRPr="0069058A">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висше образование „Еразъм“.</w:t>
      </w:r>
    </w:p>
    <w:p w14:paraId="175DB398" w14:textId="77777777" w:rsidR="0027484D" w:rsidRDefault="0027484D" w:rsidP="0027484D">
      <w:pPr>
        <w:spacing w:after="0" w:line="240" w:lineRule="auto"/>
        <w:jc w:val="both"/>
        <w:rPr>
          <w:rFonts w:ascii="Times New Roman" w:eastAsia="Times New Roman" w:hAnsi="Times New Roman" w:cs="Times New Roman"/>
          <w:color w:val="000000"/>
          <w:sz w:val="24"/>
          <w:szCs w:val="24"/>
          <w:lang w:val="bg-BG" w:eastAsia="en-GB"/>
        </w:rPr>
      </w:pPr>
      <w:r w:rsidRPr="00941B41">
        <w:rPr>
          <w:rFonts w:ascii="Times New Roman" w:eastAsia="Times New Roman" w:hAnsi="Times New Roman" w:cs="Times New Roman"/>
          <w:color w:val="000000"/>
          <w:sz w:val="24"/>
          <w:szCs w:val="24"/>
          <w:lang w:val="bg-BG" w:eastAsia="en-GB"/>
        </w:rPr>
        <w:br/>
        <w:t>Молим за разяснение по възникналото</w:t>
      </w:r>
      <w:r w:rsidRPr="0069058A">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противоречие - клиниките и научните</w:t>
      </w:r>
      <w:r w:rsidRPr="0069058A">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организации</w:t>
      </w:r>
      <w:r w:rsidRPr="0069058A">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(лаборатории,</w:t>
      </w:r>
      <w:r w:rsidRPr="0069058A">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изследователски центрове и др.) не са</w:t>
      </w:r>
      <w:r w:rsidRPr="0069058A">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висши училища, не</w:t>
      </w:r>
      <w:r>
        <w:rPr>
          <w:rFonts w:ascii="Times New Roman" w:eastAsia="Times New Roman" w:hAnsi="Times New Roman" w:cs="Times New Roman"/>
          <w:color w:val="000000"/>
          <w:sz w:val="24"/>
          <w:szCs w:val="24"/>
          <w:lang w:val="bg-BG" w:eastAsia="en-GB"/>
        </w:rPr>
        <w:t xml:space="preserve"> и</w:t>
      </w:r>
      <w:r w:rsidRPr="00941B41">
        <w:rPr>
          <w:rFonts w:ascii="Times New Roman" w:eastAsia="Times New Roman" w:hAnsi="Times New Roman" w:cs="Times New Roman"/>
          <w:color w:val="000000"/>
          <w:sz w:val="24"/>
          <w:szCs w:val="24"/>
          <w:lang w:val="bg-BG" w:eastAsia="en-GB"/>
        </w:rPr>
        <w:t>звършват обучения на</w:t>
      </w:r>
      <w:r w:rsidRPr="00941B41">
        <w:rPr>
          <w:rFonts w:ascii="Times New Roman" w:eastAsia="Times New Roman" w:hAnsi="Times New Roman" w:cs="Times New Roman"/>
          <w:color w:val="000000"/>
          <w:sz w:val="24"/>
          <w:szCs w:val="24"/>
          <w:lang w:val="bg-BG" w:eastAsia="en-GB"/>
        </w:rPr>
        <w:br/>
        <w:t>студенти и не притежават "харта Еразъм".</w:t>
      </w:r>
      <w:r>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В този случай пътуващите ще провеждат</w:t>
      </w:r>
      <w:r w:rsidRPr="0069058A">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специализация тип "мобилност за</w:t>
      </w:r>
      <w:r w:rsidRPr="0069058A">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научноизследователска дейност</w:t>
      </w:r>
    </w:p>
    <w:p w14:paraId="00BF86B8" w14:textId="77777777" w:rsidR="0027484D" w:rsidRDefault="0027484D" w:rsidP="0027484D">
      <w:pPr>
        <w:spacing w:after="0" w:line="240" w:lineRule="auto"/>
        <w:jc w:val="both"/>
        <w:rPr>
          <w:rFonts w:ascii="Times New Roman" w:eastAsia="Times New Roman" w:hAnsi="Times New Roman" w:cs="Times New Roman"/>
          <w:color w:val="000000"/>
          <w:sz w:val="24"/>
          <w:szCs w:val="24"/>
          <w:lang w:val="bg-BG" w:eastAsia="en-GB"/>
        </w:rPr>
      </w:pPr>
      <w:r w:rsidRPr="00941B41">
        <w:rPr>
          <w:rFonts w:ascii="Times New Roman" w:eastAsia="Times New Roman" w:hAnsi="Times New Roman" w:cs="Times New Roman"/>
          <w:color w:val="000000"/>
          <w:sz w:val="24"/>
          <w:szCs w:val="24"/>
          <w:lang w:val="bg-BG" w:eastAsia="en-GB"/>
        </w:rPr>
        <w:br/>
        <w:t>Допустимо ли научноизследователска</w:t>
      </w:r>
      <w:r w:rsidRPr="0069058A">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организация, напр. ЦЕРН, клиника или др.</w:t>
      </w:r>
      <w:r w:rsidRPr="0069058A">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да бъде асоциир</w:t>
      </w:r>
      <w:r w:rsidRPr="0069058A">
        <w:rPr>
          <w:rFonts w:ascii="Times New Roman" w:eastAsia="Times New Roman" w:hAnsi="Times New Roman" w:cs="Times New Roman"/>
          <w:color w:val="000000"/>
          <w:sz w:val="24"/>
          <w:szCs w:val="24"/>
          <w:lang w:val="bg-BG" w:eastAsia="en-GB"/>
        </w:rPr>
        <w:t xml:space="preserve">ана </w:t>
      </w:r>
      <w:r w:rsidRPr="00941B41">
        <w:rPr>
          <w:rFonts w:ascii="Times New Roman" w:eastAsia="Times New Roman" w:hAnsi="Times New Roman" w:cs="Times New Roman"/>
          <w:color w:val="000000"/>
          <w:sz w:val="24"/>
          <w:szCs w:val="24"/>
          <w:lang w:val="bg-BG" w:eastAsia="en-GB"/>
        </w:rPr>
        <w:t>като партньор без</w:t>
      </w:r>
      <w:r w:rsidRPr="0069058A">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"харта Еразъм" или условието е</w:t>
      </w:r>
      <w:r w:rsidRPr="0069058A">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императивно и на практика изключващо</w:t>
      </w:r>
      <w:r w:rsidRPr="0069058A">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описаните като допустими "клиники",</w:t>
      </w:r>
      <w:r w:rsidRPr="0069058A">
        <w:rPr>
          <w:rFonts w:ascii="Times New Roman" w:eastAsia="Times New Roman" w:hAnsi="Times New Roman" w:cs="Times New Roman"/>
          <w:color w:val="000000"/>
          <w:sz w:val="24"/>
          <w:szCs w:val="24"/>
          <w:lang w:val="bg-BG" w:eastAsia="en-GB"/>
        </w:rPr>
        <w:t xml:space="preserve"> </w:t>
      </w:r>
      <w:r w:rsidRPr="00941B41">
        <w:rPr>
          <w:rFonts w:ascii="Times New Roman" w:eastAsia="Times New Roman" w:hAnsi="Times New Roman" w:cs="Times New Roman"/>
          <w:color w:val="000000"/>
          <w:sz w:val="24"/>
          <w:szCs w:val="24"/>
          <w:lang w:val="bg-BG" w:eastAsia="en-GB"/>
        </w:rPr>
        <w:t>"научни организации"?</w:t>
      </w:r>
      <w:r>
        <w:rPr>
          <w:rFonts w:ascii="Times New Roman" w:eastAsia="Times New Roman" w:hAnsi="Times New Roman" w:cs="Times New Roman"/>
          <w:color w:val="000000"/>
          <w:sz w:val="24"/>
          <w:szCs w:val="24"/>
          <w:lang w:val="bg-BG" w:eastAsia="en-GB"/>
        </w:rPr>
        <w:br/>
      </w:r>
      <w:r>
        <w:rPr>
          <w:rFonts w:ascii="Times New Roman" w:eastAsia="Times New Roman" w:hAnsi="Times New Roman" w:cs="Times New Roman"/>
          <w:color w:val="000000"/>
          <w:sz w:val="24"/>
          <w:szCs w:val="24"/>
          <w:lang w:val="bg-BG" w:eastAsia="en-GB"/>
        </w:rPr>
        <w:br/>
        <w:t>Предварително благодарим!</w:t>
      </w:r>
    </w:p>
    <w:p w14:paraId="4E9FF2AC" w14:textId="77777777" w:rsidR="0027484D" w:rsidRDefault="0027484D" w:rsidP="0027484D">
      <w:pPr>
        <w:spacing w:after="0" w:line="240" w:lineRule="auto"/>
        <w:jc w:val="both"/>
        <w:rPr>
          <w:rFonts w:ascii="Times New Roman" w:eastAsia="Times New Roman" w:hAnsi="Times New Roman" w:cs="Times New Roman"/>
          <w:color w:val="000000"/>
          <w:sz w:val="24"/>
          <w:szCs w:val="24"/>
          <w:lang w:val="bg-BG" w:eastAsia="en-GB"/>
        </w:rPr>
      </w:pPr>
      <w:r w:rsidRPr="00941B41">
        <w:rPr>
          <w:rFonts w:ascii="Times New Roman" w:eastAsia="Times New Roman" w:hAnsi="Times New Roman" w:cs="Times New Roman"/>
          <w:color w:val="000000"/>
          <w:sz w:val="24"/>
          <w:szCs w:val="24"/>
          <w:lang w:val="bg-BG" w:eastAsia="en-GB"/>
        </w:rPr>
        <w:t>екип на отдел "Научна и проектна дейност"</w:t>
      </w:r>
    </w:p>
    <w:p w14:paraId="692D824E" w14:textId="77777777" w:rsidR="0027484D" w:rsidRDefault="0027484D" w:rsidP="0027484D">
      <w:pPr>
        <w:spacing w:after="0" w:line="240" w:lineRule="auto"/>
        <w:jc w:val="both"/>
        <w:rPr>
          <w:rFonts w:ascii="Times New Roman" w:eastAsia="Times New Roman" w:hAnsi="Times New Roman" w:cs="Times New Roman"/>
          <w:color w:val="000000"/>
          <w:sz w:val="24"/>
          <w:szCs w:val="24"/>
          <w:lang w:val="bg-BG" w:eastAsia="en-GB"/>
        </w:rPr>
      </w:pPr>
      <w:r w:rsidRPr="00941B41">
        <w:rPr>
          <w:rFonts w:ascii="Times New Roman" w:eastAsia="Times New Roman" w:hAnsi="Times New Roman" w:cs="Times New Roman"/>
          <w:color w:val="000000"/>
          <w:sz w:val="24"/>
          <w:szCs w:val="24"/>
          <w:lang w:val="bg-BG" w:eastAsia="en-GB"/>
        </w:rPr>
        <w:t>Софийски университет "Св. Климент Охридски"</w:t>
      </w:r>
    </w:p>
    <w:p w14:paraId="11ECDD21" w14:textId="77777777" w:rsidR="0027484D" w:rsidRPr="00941B41" w:rsidRDefault="0027484D" w:rsidP="0027484D">
      <w:pPr>
        <w:spacing w:after="0" w:line="240" w:lineRule="auto"/>
        <w:jc w:val="both"/>
        <w:rPr>
          <w:rFonts w:ascii="Times New Roman" w:eastAsia="Times New Roman" w:hAnsi="Times New Roman" w:cs="Times New Roman"/>
          <w:color w:val="000000"/>
          <w:sz w:val="24"/>
          <w:szCs w:val="24"/>
          <w:lang w:val="bg-BG" w:eastAsia="en-GB"/>
        </w:rPr>
      </w:pPr>
      <w:r w:rsidRPr="00941B41">
        <w:rPr>
          <w:rFonts w:ascii="Times New Roman" w:eastAsia="Times New Roman" w:hAnsi="Times New Roman" w:cs="Times New Roman"/>
          <w:color w:val="000000"/>
          <w:sz w:val="24"/>
          <w:szCs w:val="24"/>
          <w:lang w:val="bg-BG" w:eastAsia="en-GB"/>
        </w:rPr>
        <w:br/>
      </w:r>
    </w:p>
    <w:p w14:paraId="46EBF8F4" w14:textId="77777777" w:rsidR="0027484D" w:rsidRDefault="0027484D" w:rsidP="0027484D">
      <w:pPr>
        <w:rPr>
          <w:rFonts w:ascii="Times New Roman" w:eastAsia="Times New Roman" w:hAnsi="Times New Roman" w:cs="Times New Roman"/>
          <w:b/>
          <w:color w:val="000000"/>
          <w:sz w:val="24"/>
          <w:szCs w:val="24"/>
          <w:lang w:val="bg-BG" w:eastAsia="en-GB"/>
        </w:rPr>
      </w:pPr>
      <w:r w:rsidRPr="00DD5ACD">
        <w:rPr>
          <w:rFonts w:ascii="Times New Roman" w:eastAsia="Times New Roman" w:hAnsi="Times New Roman" w:cs="Times New Roman"/>
          <w:b/>
          <w:color w:val="000000"/>
          <w:sz w:val="24"/>
          <w:szCs w:val="24"/>
          <w:lang w:val="bg-BG" w:eastAsia="en-GB"/>
        </w:rPr>
        <w:t>Отговор:</w:t>
      </w:r>
    </w:p>
    <w:p w14:paraId="65BA8ACB" w14:textId="77777777" w:rsidR="0027484D" w:rsidRDefault="0027484D" w:rsidP="0027484D">
      <w:pPr>
        <w:jc w:val="both"/>
        <w:rPr>
          <w:rFonts w:ascii="Times New Roman" w:hAnsi="Times New Roman" w:cs="Times New Roman"/>
          <w:b/>
          <w:sz w:val="24"/>
          <w:szCs w:val="24"/>
          <w:lang w:val="bg-BG"/>
        </w:rPr>
      </w:pPr>
      <w:r>
        <w:rPr>
          <w:rFonts w:ascii="Times New Roman" w:eastAsia="Times New Roman" w:hAnsi="Times New Roman" w:cs="Times New Roman"/>
          <w:color w:val="000000"/>
          <w:sz w:val="24"/>
          <w:szCs w:val="24"/>
          <w:lang w:val="bg-BG" w:eastAsia="en-GB"/>
        </w:rPr>
        <w:t xml:space="preserve">В Условията за кандидатстване не съществува противоречия по отношение на асоциираните партньори. </w:t>
      </w:r>
      <w:r w:rsidRPr="00944A5E">
        <w:rPr>
          <w:rFonts w:ascii="Times New Roman" w:eastAsia="Times New Roman" w:hAnsi="Times New Roman" w:cs="Times New Roman"/>
          <w:color w:val="000000"/>
          <w:sz w:val="24"/>
          <w:szCs w:val="24"/>
          <w:lang w:val="bg-BG" w:eastAsia="en-GB"/>
        </w:rPr>
        <w:t xml:space="preserve">Съгласно </w:t>
      </w:r>
      <w:r>
        <w:rPr>
          <w:rFonts w:ascii="Times New Roman" w:eastAsia="Times New Roman" w:hAnsi="Times New Roman" w:cs="Times New Roman"/>
          <w:color w:val="000000"/>
          <w:sz w:val="24"/>
          <w:szCs w:val="24"/>
          <w:lang w:val="bg-BG" w:eastAsia="en-GB"/>
        </w:rPr>
        <w:t xml:space="preserve">т. 12.3 от Условията за кандидатстване </w:t>
      </w:r>
      <w:r w:rsidRPr="00944A5E">
        <w:rPr>
          <w:rFonts w:ascii="Times New Roman" w:eastAsia="Times New Roman" w:hAnsi="Times New Roman" w:cs="Times New Roman"/>
          <w:i/>
          <w:color w:val="000000"/>
          <w:sz w:val="24"/>
          <w:szCs w:val="24"/>
          <w:lang w:val="bg-BG" w:eastAsia="en-GB"/>
        </w:rPr>
        <w:t>допустими асоциирани партньори по настоящата процедура са чуждестранни висши училища, чуждестранни научни организации, чуждестранни специализирани клиники</w:t>
      </w:r>
      <w:r>
        <w:rPr>
          <w:rFonts w:ascii="Times New Roman" w:eastAsia="Times New Roman" w:hAnsi="Times New Roman" w:cs="Times New Roman"/>
          <w:i/>
          <w:color w:val="000000"/>
          <w:sz w:val="24"/>
          <w:szCs w:val="24"/>
          <w:lang w:val="bg-BG" w:eastAsia="en-GB"/>
        </w:rPr>
        <w:t xml:space="preserve">. </w:t>
      </w:r>
      <w:r w:rsidRPr="00163F5F">
        <w:rPr>
          <w:rFonts w:ascii="Times New Roman" w:eastAsia="Times New Roman" w:hAnsi="Times New Roman" w:cs="Times New Roman"/>
          <w:b/>
          <w:color w:val="000000"/>
          <w:sz w:val="24"/>
          <w:szCs w:val="24"/>
          <w:u w:val="single"/>
          <w:lang w:val="bg-BG" w:eastAsia="en-GB"/>
        </w:rPr>
        <w:t>Изискване за</w:t>
      </w:r>
      <w:r w:rsidRPr="00E63670">
        <w:rPr>
          <w:rFonts w:ascii="Times New Roman" w:eastAsia="Times New Roman" w:hAnsi="Times New Roman" w:cs="Times New Roman"/>
          <w:b/>
          <w:color w:val="000000"/>
          <w:sz w:val="24"/>
          <w:szCs w:val="24"/>
          <w:u w:val="single"/>
          <w:lang w:val="bg-BG" w:eastAsia="en-GB"/>
        </w:rPr>
        <w:t xml:space="preserve"> наличие на харта за висше образование „Еразъм“ е поставено единствено по отношение на асоциираните партньори, които</w:t>
      </w:r>
      <w:r w:rsidRPr="00E63670">
        <w:rPr>
          <w:rFonts w:ascii="Times New Roman" w:eastAsia="Times New Roman" w:hAnsi="Times New Roman" w:cs="Times New Roman"/>
          <w:b/>
          <w:i/>
          <w:color w:val="000000"/>
          <w:sz w:val="24"/>
          <w:szCs w:val="24"/>
          <w:u w:val="single"/>
          <w:lang w:val="bg-BG" w:eastAsia="en-GB"/>
        </w:rPr>
        <w:t xml:space="preserve"> </w:t>
      </w:r>
      <w:r w:rsidRPr="00E63670">
        <w:rPr>
          <w:rFonts w:ascii="Times New Roman" w:eastAsia="Times New Roman" w:hAnsi="Times New Roman" w:cs="Times New Roman"/>
          <w:b/>
          <w:color w:val="000000"/>
          <w:sz w:val="24"/>
          <w:szCs w:val="24"/>
          <w:u w:val="single"/>
          <w:lang w:val="bg-BG" w:eastAsia="en-GB"/>
        </w:rPr>
        <w:t>участват в дейности за изходяща мобилност на преподаватели</w:t>
      </w:r>
      <w:r w:rsidRPr="00E272FB">
        <w:rPr>
          <w:rFonts w:ascii="Times New Roman" w:eastAsia="Times New Roman" w:hAnsi="Times New Roman" w:cs="Times New Roman"/>
          <w:b/>
          <w:color w:val="000000"/>
          <w:sz w:val="24"/>
          <w:szCs w:val="24"/>
          <w:u w:val="single"/>
          <w:lang w:val="bg-BG" w:eastAsia="en-GB"/>
        </w:rPr>
        <w:t xml:space="preserve"> </w:t>
      </w:r>
      <w:r>
        <w:rPr>
          <w:rFonts w:ascii="Times New Roman" w:eastAsia="Times New Roman" w:hAnsi="Times New Roman" w:cs="Times New Roman"/>
          <w:b/>
          <w:color w:val="000000"/>
          <w:sz w:val="24"/>
          <w:szCs w:val="24"/>
          <w:u w:val="single"/>
          <w:lang w:val="bg-BG" w:eastAsia="en-GB"/>
        </w:rPr>
        <w:t>с цел преподаване (Дейност 2.2) и за изходяща мобилност на</w:t>
      </w:r>
      <w:r w:rsidRPr="00E63670">
        <w:rPr>
          <w:rFonts w:ascii="Times New Roman" w:eastAsia="Times New Roman" w:hAnsi="Times New Roman" w:cs="Times New Roman"/>
          <w:b/>
          <w:color w:val="000000"/>
          <w:sz w:val="24"/>
          <w:szCs w:val="24"/>
          <w:u w:val="single"/>
          <w:lang w:val="bg-BG" w:eastAsia="en-GB"/>
        </w:rPr>
        <w:t xml:space="preserve"> студенти и докторанти</w:t>
      </w:r>
      <w:r>
        <w:rPr>
          <w:rFonts w:ascii="Times New Roman" w:eastAsia="Times New Roman" w:hAnsi="Times New Roman" w:cs="Times New Roman"/>
          <w:b/>
          <w:color w:val="000000"/>
          <w:sz w:val="24"/>
          <w:szCs w:val="24"/>
          <w:u w:val="single"/>
          <w:lang w:val="bg-BG" w:eastAsia="en-GB"/>
        </w:rPr>
        <w:t xml:space="preserve"> с цел обучение (Дейност 3.5А)</w:t>
      </w:r>
      <w:r>
        <w:rPr>
          <w:rFonts w:ascii="Times New Roman" w:eastAsia="Times New Roman" w:hAnsi="Times New Roman" w:cs="Times New Roman"/>
          <w:color w:val="000000"/>
          <w:sz w:val="24"/>
          <w:szCs w:val="24"/>
          <w:lang w:val="bg-BG" w:eastAsia="en-GB"/>
        </w:rPr>
        <w:t>, като на стр. 25 от Усл</w:t>
      </w:r>
      <w:r w:rsidRPr="002947A4">
        <w:rPr>
          <w:rFonts w:ascii="Times New Roman" w:eastAsia="Times New Roman" w:hAnsi="Times New Roman" w:cs="Times New Roman"/>
          <w:color w:val="000000"/>
          <w:sz w:val="24"/>
          <w:szCs w:val="24"/>
          <w:lang w:val="bg-BG" w:eastAsia="en-GB"/>
        </w:rPr>
        <w:t>овията за кандидатстване е записано</w:t>
      </w:r>
      <w:r>
        <w:rPr>
          <w:rFonts w:ascii="Times New Roman" w:eastAsia="Times New Roman" w:hAnsi="Times New Roman" w:cs="Times New Roman"/>
          <w:color w:val="000000"/>
          <w:sz w:val="24"/>
          <w:szCs w:val="24"/>
          <w:lang w:val="bg-BG" w:eastAsia="en-GB"/>
        </w:rPr>
        <w:t xml:space="preserve"> следното</w:t>
      </w:r>
      <w:r w:rsidRPr="002947A4">
        <w:rPr>
          <w:rFonts w:ascii="Times New Roman" w:eastAsia="Times New Roman" w:hAnsi="Times New Roman" w:cs="Times New Roman"/>
          <w:color w:val="000000"/>
          <w:sz w:val="24"/>
          <w:szCs w:val="24"/>
          <w:lang w:val="bg-BG" w:eastAsia="en-GB"/>
        </w:rPr>
        <w:t xml:space="preserve">: </w:t>
      </w:r>
      <w:r w:rsidRPr="002947A4">
        <w:rPr>
          <w:rFonts w:ascii="Times New Roman" w:eastAsia="Times New Roman" w:hAnsi="Times New Roman" w:cs="Times New Roman"/>
          <w:i/>
          <w:color w:val="000000"/>
          <w:sz w:val="24"/>
          <w:szCs w:val="24"/>
          <w:lang w:val="bg-BG" w:eastAsia="en-GB"/>
        </w:rPr>
        <w:t>„</w:t>
      </w:r>
      <w:r w:rsidRPr="002947A4">
        <w:rPr>
          <w:rFonts w:ascii="Times New Roman" w:hAnsi="Times New Roman" w:cs="Times New Roman"/>
          <w:i/>
          <w:sz w:val="24"/>
          <w:szCs w:val="24"/>
          <w:lang w:val="bg-BG"/>
        </w:rPr>
        <w:t xml:space="preserve">Включването на асоциираните </w:t>
      </w:r>
      <w:r w:rsidRPr="002947A4">
        <w:rPr>
          <w:rFonts w:ascii="Times New Roman" w:hAnsi="Times New Roman" w:cs="Times New Roman"/>
          <w:i/>
          <w:sz w:val="24"/>
          <w:szCs w:val="24"/>
          <w:lang w:val="bg-BG"/>
        </w:rPr>
        <w:lastRenderedPageBreak/>
        <w:t>партньори в дейности за изходяща мобилност на преподаватели (краткосрочни специализации) и изходяща мобилност на студенти и докторанти е възможно, в случай че съответният асоцииран партньор е удостоен с харта за висше образование „Еразъм“, и е описано в секция 11 на формуляра за кандидатстване“.</w:t>
      </w:r>
      <w:r>
        <w:rPr>
          <w:rFonts w:ascii="Times New Roman" w:hAnsi="Times New Roman" w:cs="Times New Roman"/>
          <w:i/>
          <w:sz w:val="24"/>
          <w:szCs w:val="24"/>
          <w:lang w:val="bg-BG"/>
        </w:rPr>
        <w:t xml:space="preserve"> </w:t>
      </w:r>
      <w:r w:rsidRPr="002B20A8">
        <w:rPr>
          <w:rFonts w:ascii="Times New Roman" w:hAnsi="Times New Roman" w:cs="Times New Roman"/>
          <w:sz w:val="24"/>
          <w:szCs w:val="24"/>
          <w:lang w:val="bg-BG"/>
        </w:rPr>
        <w:t xml:space="preserve">Във връзка с </w:t>
      </w:r>
      <w:r w:rsidRPr="001C037C">
        <w:rPr>
          <w:rFonts w:ascii="Times New Roman" w:hAnsi="Times New Roman" w:cs="Times New Roman"/>
          <w:sz w:val="24"/>
          <w:szCs w:val="24"/>
          <w:lang w:val="bg-BG"/>
        </w:rPr>
        <w:t xml:space="preserve">горното, </w:t>
      </w:r>
      <w:r>
        <w:rPr>
          <w:rFonts w:ascii="Times New Roman" w:hAnsi="Times New Roman" w:cs="Times New Roman"/>
          <w:sz w:val="24"/>
          <w:szCs w:val="24"/>
          <w:lang w:val="bg-BG"/>
        </w:rPr>
        <w:t xml:space="preserve">обръщаме внимание, че </w:t>
      </w:r>
      <w:r w:rsidRPr="00A8321D">
        <w:rPr>
          <w:rFonts w:ascii="Times New Roman" w:hAnsi="Times New Roman" w:cs="Times New Roman"/>
          <w:b/>
          <w:sz w:val="24"/>
          <w:szCs w:val="24"/>
          <w:lang w:val="bg-BG"/>
        </w:rPr>
        <w:t>в дейности за изходяща мобилност на постдокторанти, специализанти, изследователи и учени, вкл. млади учени</w:t>
      </w:r>
      <w:r>
        <w:rPr>
          <w:rFonts w:ascii="Times New Roman" w:hAnsi="Times New Roman" w:cs="Times New Roman"/>
          <w:b/>
          <w:sz w:val="24"/>
          <w:szCs w:val="24"/>
          <w:lang w:val="bg-BG"/>
        </w:rPr>
        <w:t xml:space="preserve"> (Дейност 3.5Б)</w:t>
      </w:r>
      <w:r w:rsidRPr="00A8321D">
        <w:rPr>
          <w:rFonts w:ascii="Times New Roman" w:hAnsi="Times New Roman" w:cs="Times New Roman"/>
          <w:b/>
          <w:sz w:val="24"/>
          <w:szCs w:val="24"/>
          <w:lang w:val="bg-BG"/>
        </w:rPr>
        <w:t xml:space="preserve">, за входяща мобилност на преподаватели </w:t>
      </w:r>
      <w:r>
        <w:rPr>
          <w:rFonts w:ascii="Times New Roman" w:hAnsi="Times New Roman" w:cs="Times New Roman"/>
          <w:b/>
          <w:sz w:val="24"/>
          <w:szCs w:val="24"/>
          <w:lang w:val="bg-BG"/>
        </w:rPr>
        <w:t xml:space="preserve">(Дейност 3.6) </w:t>
      </w:r>
      <w:r w:rsidRPr="00A8321D">
        <w:rPr>
          <w:rFonts w:ascii="Times New Roman" w:hAnsi="Times New Roman" w:cs="Times New Roman"/>
          <w:b/>
          <w:sz w:val="24"/>
          <w:szCs w:val="24"/>
          <w:lang w:val="bg-BG"/>
        </w:rPr>
        <w:t xml:space="preserve">и за разработване и въвеждане на съвместни учебни програми за обучение на чужд език </w:t>
      </w:r>
      <w:r>
        <w:rPr>
          <w:rFonts w:ascii="Times New Roman" w:hAnsi="Times New Roman" w:cs="Times New Roman"/>
          <w:b/>
          <w:sz w:val="24"/>
          <w:szCs w:val="24"/>
          <w:lang w:val="bg-BG"/>
        </w:rPr>
        <w:t xml:space="preserve">(Дейност 1.2) </w:t>
      </w:r>
      <w:r w:rsidRPr="00A8321D">
        <w:rPr>
          <w:rFonts w:ascii="Times New Roman" w:hAnsi="Times New Roman" w:cs="Times New Roman"/>
          <w:b/>
          <w:sz w:val="24"/>
          <w:szCs w:val="24"/>
          <w:lang w:val="bg-BG"/>
        </w:rPr>
        <w:t>могат да участват всички допустими асоциирани партньори, които са посочени по-горе, без значение дали са удостоени с харта за висше образование „Еразъм“ или не.</w:t>
      </w:r>
    </w:p>
    <w:p w14:paraId="406B8C00" w14:textId="77777777" w:rsidR="0027484D" w:rsidRPr="002035A9" w:rsidRDefault="0027484D" w:rsidP="0027484D">
      <w:pPr>
        <w:pBdr>
          <w:bottom w:val="single" w:sz="4" w:space="1" w:color="auto"/>
        </w:pBdr>
        <w:spacing w:after="120" w:line="240" w:lineRule="auto"/>
        <w:jc w:val="both"/>
        <w:rPr>
          <w:rFonts w:ascii="Times New Roman" w:eastAsia="Calibri" w:hAnsi="Times New Roman" w:cs="Times New Roman"/>
          <w:b/>
          <w:color w:val="000000"/>
          <w:sz w:val="24"/>
          <w:szCs w:val="24"/>
          <w:lang w:val="bg-BG"/>
        </w:rPr>
      </w:pPr>
    </w:p>
    <w:p w14:paraId="4639A682" w14:textId="74B0386B" w:rsidR="0027484D" w:rsidRPr="009C086F" w:rsidRDefault="0027484D" w:rsidP="0027484D">
      <w:pPr>
        <w:tabs>
          <w:tab w:val="left" w:pos="270"/>
        </w:tabs>
        <w:spacing w:line="240" w:lineRule="auto"/>
        <w:jc w:val="both"/>
        <w:rPr>
          <w:rFonts w:ascii="Times New Roman" w:eastAsia="Calibri" w:hAnsi="Times New Roman" w:cs="Times New Roman"/>
          <w:b/>
          <w:sz w:val="24"/>
          <w:szCs w:val="24"/>
          <w:lang w:val="bg-BG"/>
        </w:rPr>
      </w:pPr>
      <w:r w:rsidRPr="009C086F">
        <w:rPr>
          <w:rFonts w:ascii="Times New Roman" w:eastAsia="Calibri" w:hAnsi="Times New Roman" w:cs="Times New Roman"/>
          <w:b/>
          <w:sz w:val="24"/>
          <w:szCs w:val="24"/>
          <w:lang w:val="bg-BG"/>
        </w:rPr>
        <w:t>ВЪПРОС 3</w:t>
      </w:r>
      <w:r>
        <w:rPr>
          <w:rFonts w:ascii="Times New Roman" w:eastAsia="Calibri" w:hAnsi="Times New Roman" w:cs="Times New Roman"/>
          <w:b/>
          <w:sz w:val="24"/>
          <w:szCs w:val="24"/>
          <w:lang w:val="bg-BG"/>
        </w:rPr>
        <w:t>7</w:t>
      </w:r>
      <w:r w:rsidRPr="009C086F">
        <w:rPr>
          <w:rFonts w:ascii="Times New Roman" w:eastAsia="Calibri" w:hAnsi="Times New Roman" w:cs="Times New Roman"/>
          <w:b/>
          <w:sz w:val="24"/>
          <w:szCs w:val="24"/>
          <w:lang w:val="bg-BG"/>
        </w:rPr>
        <w:t xml:space="preserve"> от 2</w:t>
      </w:r>
      <w:r>
        <w:rPr>
          <w:rFonts w:ascii="Times New Roman" w:eastAsia="Calibri" w:hAnsi="Times New Roman" w:cs="Times New Roman"/>
          <w:b/>
          <w:sz w:val="24"/>
          <w:szCs w:val="24"/>
          <w:lang w:val="bg-BG"/>
        </w:rPr>
        <w:t>7</w:t>
      </w:r>
      <w:r w:rsidRPr="009C086F">
        <w:rPr>
          <w:rFonts w:ascii="Times New Roman" w:eastAsia="Calibri" w:hAnsi="Times New Roman" w:cs="Times New Roman"/>
          <w:b/>
          <w:sz w:val="24"/>
          <w:szCs w:val="24"/>
          <w:lang w:val="bg-BG"/>
        </w:rPr>
        <w:t>.10.2020 г.</w:t>
      </w:r>
    </w:p>
    <w:p w14:paraId="2CB5B427" w14:textId="77777777" w:rsidR="0027484D" w:rsidRPr="004A22D8" w:rsidRDefault="0027484D" w:rsidP="0027484D">
      <w:pPr>
        <w:rPr>
          <w:rFonts w:ascii="Calibri" w:eastAsia="Times New Roman" w:hAnsi="Calibri" w:cs="Calibri"/>
          <w:color w:val="000000"/>
          <w:sz w:val="20"/>
          <w:szCs w:val="20"/>
          <w:lang w:val="bg-BG"/>
        </w:rPr>
      </w:pPr>
    </w:p>
    <w:p w14:paraId="51CCF75C" w14:textId="77777777" w:rsidR="0027484D" w:rsidRDefault="0027484D" w:rsidP="0027484D">
      <w:pPr>
        <w:jc w:val="both"/>
        <w:rPr>
          <w:rFonts w:ascii="Times New Roman" w:eastAsia="Times New Roman" w:hAnsi="Times New Roman" w:cs="Times New Roman"/>
          <w:color w:val="000000"/>
          <w:sz w:val="24"/>
          <w:szCs w:val="24"/>
          <w:lang w:val="bg-BG"/>
        </w:rPr>
      </w:pPr>
      <w:r w:rsidRPr="006F2619">
        <w:rPr>
          <w:rFonts w:ascii="Times New Roman" w:eastAsia="Times New Roman" w:hAnsi="Times New Roman" w:cs="Times New Roman"/>
          <w:color w:val="000000"/>
          <w:sz w:val="24"/>
          <w:szCs w:val="24"/>
          <w:lang w:val="bg-BG"/>
        </w:rPr>
        <w:t>Уважаеми колеги,</w:t>
      </w:r>
    </w:p>
    <w:p w14:paraId="3F3A714B" w14:textId="77777777" w:rsidR="0027484D" w:rsidRDefault="0027484D" w:rsidP="0027484D">
      <w:pPr>
        <w:jc w:val="both"/>
        <w:rPr>
          <w:rFonts w:ascii="Times New Roman" w:eastAsia="Times New Roman" w:hAnsi="Times New Roman" w:cs="Times New Roman"/>
          <w:color w:val="000000"/>
          <w:sz w:val="24"/>
          <w:szCs w:val="24"/>
          <w:lang w:val="bg-BG"/>
        </w:rPr>
      </w:pPr>
      <w:r w:rsidRPr="006F2619">
        <w:rPr>
          <w:rFonts w:ascii="Times New Roman" w:eastAsia="Times New Roman" w:hAnsi="Times New Roman" w:cs="Times New Roman"/>
          <w:color w:val="000000"/>
          <w:sz w:val="24"/>
          <w:szCs w:val="24"/>
          <w:lang w:val="bg-BG"/>
        </w:rPr>
        <w:t>Поради допусната техническа грешка при въвеждането на e-mail адреса се</w:t>
      </w:r>
      <w:r>
        <w:rPr>
          <w:rFonts w:ascii="Times New Roman" w:eastAsia="Times New Roman" w:hAnsi="Times New Roman" w:cs="Times New Roman"/>
          <w:color w:val="000000"/>
          <w:sz w:val="24"/>
          <w:szCs w:val="24"/>
          <w:lang w:val="bg-BG"/>
        </w:rPr>
        <w:t xml:space="preserve"> </w:t>
      </w:r>
      <w:r w:rsidRPr="006F2619">
        <w:rPr>
          <w:rFonts w:ascii="Times New Roman" w:eastAsia="Times New Roman" w:hAnsi="Times New Roman" w:cs="Times New Roman"/>
          <w:color w:val="000000"/>
          <w:sz w:val="24"/>
          <w:szCs w:val="24"/>
          <w:lang w:val="bg-BG"/>
        </w:rPr>
        <w:t>установи, че не сте получили нашите въпроси във връзка с подготовката</w:t>
      </w:r>
      <w:r>
        <w:rPr>
          <w:rFonts w:ascii="Times New Roman" w:eastAsia="Times New Roman" w:hAnsi="Times New Roman" w:cs="Times New Roman"/>
          <w:color w:val="000000"/>
          <w:sz w:val="24"/>
          <w:szCs w:val="24"/>
          <w:lang w:val="bg-BG"/>
        </w:rPr>
        <w:t xml:space="preserve"> </w:t>
      </w:r>
      <w:r w:rsidRPr="006F2619">
        <w:rPr>
          <w:rFonts w:ascii="Times New Roman" w:eastAsia="Times New Roman" w:hAnsi="Times New Roman" w:cs="Times New Roman"/>
          <w:color w:val="000000"/>
          <w:sz w:val="24"/>
          <w:szCs w:val="24"/>
          <w:lang w:val="bg-BG"/>
        </w:rPr>
        <w:t>на проектно предложение за кандидатстване по процедура</w:t>
      </w:r>
      <w:r>
        <w:rPr>
          <w:rFonts w:ascii="Times New Roman" w:eastAsia="Times New Roman" w:hAnsi="Times New Roman" w:cs="Times New Roman"/>
          <w:color w:val="000000"/>
          <w:sz w:val="24"/>
          <w:szCs w:val="24"/>
          <w:lang w:val="bg-BG"/>
        </w:rPr>
        <w:t xml:space="preserve"> </w:t>
      </w:r>
      <w:r w:rsidRPr="006F2619">
        <w:rPr>
          <w:rFonts w:ascii="Times New Roman" w:eastAsia="Times New Roman" w:hAnsi="Times New Roman" w:cs="Times New Roman"/>
          <w:color w:val="000000"/>
          <w:sz w:val="24"/>
          <w:szCs w:val="24"/>
          <w:lang w:val="bg-BG"/>
        </w:rPr>
        <w:t>BG05M2OP001-2.016 „Модернизация на висшите училища“. Въпреки изтеклия</w:t>
      </w:r>
      <w:r>
        <w:rPr>
          <w:rFonts w:ascii="Times New Roman" w:eastAsia="Times New Roman" w:hAnsi="Times New Roman" w:cs="Times New Roman"/>
          <w:color w:val="000000"/>
          <w:sz w:val="24"/>
          <w:szCs w:val="24"/>
          <w:lang w:val="bg-BG"/>
        </w:rPr>
        <w:t xml:space="preserve"> </w:t>
      </w:r>
      <w:r w:rsidRPr="006F2619">
        <w:rPr>
          <w:rFonts w:ascii="Times New Roman" w:eastAsia="Times New Roman" w:hAnsi="Times New Roman" w:cs="Times New Roman"/>
          <w:color w:val="000000"/>
          <w:sz w:val="24"/>
          <w:szCs w:val="24"/>
          <w:lang w:val="bg-BG"/>
        </w:rPr>
        <w:t>срок за подаване на въпроси, най-учтиво Ви молим да ни предоставите</w:t>
      </w:r>
      <w:r>
        <w:rPr>
          <w:rFonts w:ascii="Times New Roman" w:eastAsia="Times New Roman" w:hAnsi="Times New Roman" w:cs="Times New Roman"/>
          <w:color w:val="000000"/>
          <w:sz w:val="24"/>
          <w:szCs w:val="24"/>
          <w:lang w:val="bg-BG"/>
        </w:rPr>
        <w:t xml:space="preserve"> </w:t>
      </w:r>
      <w:r w:rsidRPr="006F2619">
        <w:rPr>
          <w:rFonts w:ascii="Times New Roman" w:eastAsia="Times New Roman" w:hAnsi="Times New Roman" w:cs="Times New Roman"/>
          <w:color w:val="000000"/>
          <w:sz w:val="24"/>
          <w:szCs w:val="24"/>
          <w:lang w:val="bg-BG"/>
        </w:rPr>
        <w:t>отговор на следните запитвания:</w:t>
      </w:r>
    </w:p>
    <w:p w14:paraId="4019212A" w14:textId="77777777" w:rsidR="0027484D" w:rsidRDefault="0027484D" w:rsidP="0027484D">
      <w:pPr>
        <w:tabs>
          <w:tab w:val="left" w:pos="540"/>
        </w:tabs>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1. </w:t>
      </w:r>
      <w:r w:rsidRPr="006F2619">
        <w:rPr>
          <w:rFonts w:ascii="Times New Roman" w:eastAsia="Times New Roman" w:hAnsi="Times New Roman" w:cs="Times New Roman"/>
          <w:color w:val="000000"/>
          <w:sz w:val="24"/>
          <w:szCs w:val="24"/>
          <w:lang w:val="bg-BG"/>
        </w:rPr>
        <w:t>Съгласно изискванията за административен капацитет от Насоките за</w:t>
      </w:r>
      <w:r>
        <w:rPr>
          <w:rFonts w:ascii="Times New Roman" w:eastAsia="Times New Roman" w:hAnsi="Times New Roman" w:cs="Times New Roman"/>
          <w:color w:val="000000"/>
          <w:sz w:val="24"/>
          <w:szCs w:val="24"/>
          <w:lang w:val="bg-BG"/>
        </w:rPr>
        <w:t xml:space="preserve"> </w:t>
      </w:r>
      <w:r w:rsidRPr="006F2619">
        <w:rPr>
          <w:rFonts w:ascii="Times New Roman" w:eastAsia="Times New Roman" w:hAnsi="Times New Roman" w:cs="Times New Roman"/>
          <w:color w:val="000000"/>
          <w:sz w:val="24"/>
          <w:szCs w:val="24"/>
          <w:lang w:val="bg-BG"/>
        </w:rPr>
        <w:t>кандидатстване, основният екип за управление включва ръководител на</w:t>
      </w:r>
      <w:r w:rsidRPr="006F2619">
        <w:rPr>
          <w:rFonts w:ascii="Times New Roman" w:eastAsia="Times New Roman" w:hAnsi="Times New Roman" w:cs="Times New Roman"/>
          <w:color w:val="000000"/>
          <w:sz w:val="24"/>
          <w:szCs w:val="24"/>
          <w:lang w:val="bg-BG"/>
        </w:rPr>
        <w:br/>
        <w:t>проекта, координатор и счетоводител (финансист). Необходимо задължително</w:t>
      </w:r>
      <w:r w:rsidRPr="006F2619">
        <w:rPr>
          <w:rFonts w:ascii="Times New Roman" w:eastAsia="Times New Roman" w:hAnsi="Times New Roman" w:cs="Times New Roman"/>
          <w:color w:val="000000"/>
          <w:sz w:val="24"/>
          <w:szCs w:val="24"/>
          <w:lang w:val="bg-BG"/>
        </w:rPr>
        <w:br/>
        <w:t>условие ли е партньорите също да сформират екипи за управ</w:t>
      </w:r>
      <w:r>
        <w:rPr>
          <w:rFonts w:ascii="Times New Roman" w:eastAsia="Times New Roman" w:hAnsi="Times New Roman" w:cs="Times New Roman"/>
          <w:color w:val="000000"/>
          <w:sz w:val="24"/>
          <w:szCs w:val="24"/>
          <w:lang w:val="bg-BG"/>
        </w:rPr>
        <w:t>ление и в какъв</w:t>
      </w:r>
      <w:r>
        <w:rPr>
          <w:rFonts w:ascii="Times New Roman" w:eastAsia="Times New Roman" w:hAnsi="Times New Roman" w:cs="Times New Roman"/>
          <w:color w:val="000000"/>
          <w:sz w:val="24"/>
          <w:szCs w:val="24"/>
          <w:lang w:val="bg-BG"/>
        </w:rPr>
        <w:br/>
        <w:t>формат?</w:t>
      </w:r>
      <w:r>
        <w:rPr>
          <w:rFonts w:ascii="Times New Roman" w:eastAsia="Times New Roman" w:hAnsi="Times New Roman" w:cs="Times New Roman"/>
          <w:color w:val="000000"/>
          <w:sz w:val="24"/>
          <w:szCs w:val="24"/>
          <w:lang w:val="bg-BG"/>
        </w:rPr>
        <w:br/>
        <w:t>2. </w:t>
      </w:r>
      <w:r w:rsidRPr="006F2619">
        <w:rPr>
          <w:rFonts w:ascii="Times New Roman" w:eastAsia="Times New Roman" w:hAnsi="Times New Roman" w:cs="Times New Roman"/>
          <w:color w:val="000000"/>
          <w:sz w:val="24"/>
          <w:szCs w:val="24"/>
          <w:lang w:val="bg-BG"/>
        </w:rPr>
        <w:t>Съгласно отговора на въпрос 25/1 от 13.10.2020 г. „Когато обаче в</w:t>
      </w:r>
      <w:r w:rsidRPr="006F2619">
        <w:rPr>
          <w:rFonts w:ascii="Times New Roman" w:eastAsia="Times New Roman" w:hAnsi="Times New Roman" w:cs="Times New Roman"/>
          <w:color w:val="000000"/>
          <w:sz w:val="24"/>
          <w:szCs w:val="24"/>
          <w:lang w:val="bg-BG"/>
        </w:rPr>
        <w:br/>
        <w:t>проектно предложение са планирани дейности за обучение на преподаватели в</w:t>
      </w:r>
      <w:r w:rsidRPr="006F2619">
        <w:rPr>
          <w:rFonts w:ascii="Times New Roman" w:eastAsia="Times New Roman" w:hAnsi="Times New Roman" w:cs="Times New Roman"/>
          <w:color w:val="000000"/>
          <w:sz w:val="24"/>
          <w:szCs w:val="24"/>
          <w:lang w:val="bg-BG"/>
        </w:rPr>
        <w:br/>
        <w:t>България или за краткосрочни специализации, допустима целева група за тези</w:t>
      </w:r>
      <w:r w:rsidRPr="006F2619">
        <w:rPr>
          <w:rFonts w:ascii="Times New Roman" w:eastAsia="Times New Roman" w:hAnsi="Times New Roman" w:cs="Times New Roman"/>
          <w:color w:val="000000"/>
          <w:sz w:val="24"/>
          <w:szCs w:val="24"/>
          <w:lang w:val="bg-BG"/>
        </w:rPr>
        <w:br/>
        <w:t>дейности са само преподаватели от включените в проекта професионални</w:t>
      </w:r>
      <w:r w:rsidRPr="006F2619">
        <w:rPr>
          <w:rFonts w:ascii="Times New Roman" w:eastAsia="Times New Roman" w:hAnsi="Times New Roman" w:cs="Times New Roman"/>
          <w:color w:val="000000"/>
          <w:sz w:val="24"/>
          <w:szCs w:val="24"/>
          <w:lang w:val="bg-BG"/>
        </w:rPr>
        <w:br/>
        <w:t>направления, независимо дали тези преподаватели участват или не в</w:t>
      </w:r>
      <w:r w:rsidRPr="006F2619">
        <w:rPr>
          <w:rFonts w:ascii="Times New Roman" w:eastAsia="Times New Roman" w:hAnsi="Times New Roman" w:cs="Times New Roman"/>
          <w:color w:val="000000"/>
          <w:sz w:val="24"/>
          <w:szCs w:val="24"/>
          <w:lang w:val="bg-BG"/>
        </w:rPr>
        <w:br/>
        <w:t>разработването и въвеждането на нови учебни програми по проекта.” Като</w:t>
      </w:r>
      <w:r w:rsidRPr="006F2619">
        <w:rPr>
          <w:rFonts w:ascii="Times New Roman" w:eastAsia="Times New Roman" w:hAnsi="Times New Roman" w:cs="Times New Roman"/>
          <w:color w:val="000000"/>
          <w:sz w:val="24"/>
          <w:szCs w:val="24"/>
          <w:lang w:val="bg-BG"/>
        </w:rPr>
        <w:br/>
        <w:t>управляващ орган може ли да дадете ясен критерий за определяне на</w:t>
      </w:r>
      <w:r w:rsidRPr="006F2619">
        <w:rPr>
          <w:rFonts w:ascii="Times New Roman" w:eastAsia="Times New Roman" w:hAnsi="Times New Roman" w:cs="Times New Roman"/>
          <w:color w:val="000000"/>
          <w:sz w:val="24"/>
          <w:szCs w:val="24"/>
          <w:lang w:val="bg-BG"/>
        </w:rPr>
        <w:br/>
        <w:t>принадлежността на преподавател към конкретно професионално направление?</w:t>
      </w:r>
      <w:r w:rsidRPr="006F2619">
        <w:rPr>
          <w:rFonts w:ascii="Times New Roman" w:eastAsia="Times New Roman" w:hAnsi="Times New Roman" w:cs="Times New Roman"/>
          <w:color w:val="000000"/>
          <w:sz w:val="24"/>
          <w:szCs w:val="24"/>
          <w:lang w:val="bg-BG"/>
        </w:rPr>
        <w:br/>
        <w:t>Когато един преподавател е хабилитиран в две професионални направления,</w:t>
      </w:r>
      <w:r w:rsidRPr="006F2619">
        <w:rPr>
          <w:rFonts w:ascii="Times New Roman" w:eastAsia="Times New Roman" w:hAnsi="Times New Roman" w:cs="Times New Roman"/>
          <w:color w:val="000000"/>
          <w:sz w:val="24"/>
          <w:szCs w:val="24"/>
          <w:lang w:val="bg-BG"/>
        </w:rPr>
        <w:br/>
        <w:t>към кое от тях трябва да бъде причислен?</w:t>
      </w:r>
    </w:p>
    <w:p w14:paraId="1F1A16B6" w14:textId="77777777" w:rsidR="0027484D" w:rsidRDefault="0027484D" w:rsidP="0027484D">
      <w:pPr>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3. </w:t>
      </w:r>
      <w:r w:rsidRPr="006F2619">
        <w:rPr>
          <w:rFonts w:ascii="Times New Roman" w:eastAsia="Times New Roman" w:hAnsi="Times New Roman" w:cs="Times New Roman"/>
          <w:color w:val="000000"/>
          <w:sz w:val="24"/>
          <w:szCs w:val="24"/>
          <w:lang w:val="bg-BG"/>
        </w:rPr>
        <w:t>Може ли един и същ преподавател да участва в повече от една изходяща</w:t>
      </w:r>
      <w:r w:rsidRPr="006F2619">
        <w:rPr>
          <w:rFonts w:ascii="Times New Roman" w:eastAsia="Times New Roman" w:hAnsi="Times New Roman" w:cs="Times New Roman"/>
          <w:color w:val="000000"/>
          <w:sz w:val="24"/>
          <w:szCs w:val="24"/>
          <w:lang w:val="bg-BG"/>
        </w:rPr>
        <w:br/>
        <w:t>мобилност в асоцииран партньор/партньори? Ще бъдат ли признати подобни</w:t>
      </w:r>
      <w:r w:rsidRPr="006F2619">
        <w:rPr>
          <w:rFonts w:ascii="Times New Roman" w:eastAsia="Times New Roman" w:hAnsi="Times New Roman" w:cs="Times New Roman"/>
          <w:color w:val="000000"/>
          <w:sz w:val="24"/>
          <w:szCs w:val="24"/>
          <w:lang w:val="bg-BG"/>
        </w:rPr>
        <w:br/>
        <w:t>разходи?</w:t>
      </w:r>
    </w:p>
    <w:p w14:paraId="46E5FE69" w14:textId="77777777" w:rsidR="0027484D" w:rsidRDefault="0027484D" w:rsidP="0027484D">
      <w:pPr>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lastRenderedPageBreak/>
        <w:t>4.  </w:t>
      </w:r>
      <w:r w:rsidRPr="006F2619">
        <w:rPr>
          <w:rFonts w:ascii="Times New Roman" w:eastAsia="Times New Roman" w:hAnsi="Times New Roman" w:cs="Times New Roman"/>
          <w:color w:val="000000"/>
          <w:sz w:val="24"/>
          <w:szCs w:val="24"/>
          <w:lang w:val="bg-BG"/>
        </w:rPr>
        <w:t>Може ли един и същ преподавател да участва в повече от едно обучение в</w:t>
      </w:r>
      <w:r w:rsidRPr="006F2619">
        <w:rPr>
          <w:rFonts w:ascii="Times New Roman" w:eastAsia="Times New Roman" w:hAnsi="Times New Roman" w:cs="Times New Roman"/>
          <w:color w:val="000000"/>
          <w:sz w:val="24"/>
          <w:szCs w:val="24"/>
          <w:lang w:val="bg-BG"/>
        </w:rPr>
        <w:br/>
        <w:t>България? Ще бъдат ли признати подобни разходи?</w:t>
      </w:r>
    </w:p>
    <w:p w14:paraId="005DE820" w14:textId="77777777" w:rsidR="0027484D" w:rsidRDefault="0027484D" w:rsidP="0027484D">
      <w:pPr>
        <w:jc w:val="both"/>
        <w:rPr>
          <w:rFonts w:ascii="Times New Roman" w:eastAsia="Times New Roman" w:hAnsi="Times New Roman" w:cs="Times New Roman"/>
          <w:color w:val="000000"/>
          <w:sz w:val="24"/>
          <w:szCs w:val="24"/>
          <w:lang w:val="bg-BG"/>
        </w:rPr>
      </w:pPr>
      <w:r w:rsidRPr="006F2619">
        <w:rPr>
          <w:rFonts w:ascii="Times New Roman" w:eastAsia="Times New Roman" w:hAnsi="Times New Roman" w:cs="Times New Roman"/>
          <w:color w:val="000000"/>
          <w:sz w:val="24"/>
          <w:szCs w:val="24"/>
          <w:lang w:val="bg-BG"/>
        </w:rPr>
        <w:t>5.  </w:t>
      </w:r>
      <w:r>
        <w:rPr>
          <w:rFonts w:ascii="Times New Roman" w:eastAsia="Times New Roman" w:hAnsi="Times New Roman" w:cs="Times New Roman"/>
          <w:color w:val="000000"/>
          <w:sz w:val="24"/>
          <w:szCs w:val="24"/>
          <w:lang w:val="bg-BG"/>
        </w:rPr>
        <w:t>О</w:t>
      </w:r>
      <w:r w:rsidRPr="006F2619">
        <w:rPr>
          <w:rFonts w:ascii="Times New Roman" w:eastAsia="Times New Roman" w:hAnsi="Times New Roman" w:cs="Times New Roman"/>
          <w:color w:val="000000"/>
          <w:sz w:val="24"/>
          <w:szCs w:val="24"/>
          <w:lang w:val="bg-BG"/>
        </w:rPr>
        <w:t>граниченията за отделните бюджетни групи разходи (Разходите за</w:t>
      </w:r>
      <w:r w:rsidRPr="006F2619">
        <w:rPr>
          <w:rFonts w:ascii="Times New Roman" w:eastAsia="Times New Roman" w:hAnsi="Times New Roman" w:cs="Times New Roman"/>
          <w:color w:val="000000"/>
          <w:sz w:val="24"/>
          <w:szCs w:val="24"/>
          <w:lang w:val="bg-BG"/>
        </w:rPr>
        <w:br/>
        <w:t>закупуване на ИКТ оборудване и софтуер, необходими за изпълнението на</w:t>
      </w:r>
      <w:r w:rsidRPr="006F2619">
        <w:rPr>
          <w:rFonts w:ascii="Times New Roman" w:eastAsia="Times New Roman" w:hAnsi="Times New Roman" w:cs="Times New Roman"/>
          <w:color w:val="000000"/>
          <w:sz w:val="24"/>
          <w:szCs w:val="24"/>
          <w:lang w:val="bg-BG"/>
        </w:rPr>
        <w:br/>
        <w:t>дейности 1.1, 1.2, 1.3, 1.4 и 1.5 не могат да надвишават 25 % от общата</w:t>
      </w:r>
      <w:r w:rsidRPr="006F2619">
        <w:rPr>
          <w:rFonts w:ascii="Times New Roman" w:eastAsia="Times New Roman" w:hAnsi="Times New Roman" w:cs="Times New Roman"/>
          <w:color w:val="000000"/>
          <w:sz w:val="24"/>
          <w:szCs w:val="24"/>
          <w:lang w:val="bg-BG"/>
        </w:rPr>
        <w:br/>
        <w:t>стойност на преките допустими разходи по проекта; Общата стойност на</w:t>
      </w:r>
      <w:r w:rsidRPr="006F2619">
        <w:rPr>
          <w:rFonts w:ascii="Times New Roman" w:eastAsia="Times New Roman" w:hAnsi="Times New Roman" w:cs="Times New Roman"/>
          <w:color w:val="000000"/>
          <w:sz w:val="24"/>
          <w:szCs w:val="24"/>
          <w:lang w:val="bg-BG"/>
        </w:rPr>
        <w:br/>
        <w:t>планираните разходи за пътуване при мобилност за обучение на студенти и</w:t>
      </w:r>
      <w:r w:rsidRPr="006F2619">
        <w:rPr>
          <w:rFonts w:ascii="Times New Roman" w:eastAsia="Times New Roman" w:hAnsi="Times New Roman" w:cs="Times New Roman"/>
          <w:color w:val="000000"/>
          <w:sz w:val="24"/>
          <w:szCs w:val="24"/>
          <w:lang w:val="bg-BG"/>
        </w:rPr>
        <w:br/>
        <w:t>докторанти и разходите за индивидуална подкрепа на студенти и докторанти</w:t>
      </w:r>
      <w:r w:rsidRPr="006F2619">
        <w:rPr>
          <w:rFonts w:ascii="Times New Roman" w:eastAsia="Times New Roman" w:hAnsi="Times New Roman" w:cs="Times New Roman"/>
          <w:color w:val="000000"/>
          <w:sz w:val="24"/>
          <w:szCs w:val="24"/>
          <w:lang w:val="bg-BG"/>
        </w:rPr>
        <w:br/>
        <w:t>при 3-месечна/4-месечна/5-месечна мобилност за обучение и разходите за</w:t>
      </w:r>
      <w:r w:rsidRPr="006F2619">
        <w:rPr>
          <w:rFonts w:ascii="Times New Roman" w:eastAsia="Times New Roman" w:hAnsi="Times New Roman" w:cs="Times New Roman"/>
          <w:color w:val="000000"/>
          <w:sz w:val="24"/>
          <w:szCs w:val="24"/>
          <w:lang w:val="bg-BG"/>
        </w:rPr>
        <w:br/>
        <w:t>пътуване при дългосрочна изходяща мобилност за обучение, преподаване и</w:t>
      </w:r>
      <w:r w:rsidRPr="006F2619">
        <w:rPr>
          <w:rFonts w:ascii="Times New Roman" w:eastAsia="Times New Roman" w:hAnsi="Times New Roman" w:cs="Times New Roman"/>
          <w:color w:val="000000"/>
          <w:sz w:val="24"/>
          <w:szCs w:val="24"/>
          <w:lang w:val="bg-BG"/>
        </w:rPr>
        <w:br/>
        <w:t>научноизследователска дейност на пост-докторанти, специализанти, млади</w:t>
      </w:r>
      <w:r w:rsidRPr="006F2619">
        <w:rPr>
          <w:rFonts w:ascii="Times New Roman" w:eastAsia="Times New Roman" w:hAnsi="Times New Roman" w:cs="Times New Roman"/>
          <w:color w:val="000000"/>
          <w:sz w:val="24"/>
          <w:szCs w:val="24"/>
          <w:lang w:val="bg-BG"/>
        </w:rPr>
        <w:br/>
        <w:t>учени, изследователи и учени и разходите за индивидуална подкрепа при</w:t>
      </w:r>
      <w:r w:rsidRPr="006F2619">
        <w:rPr>
          <w:rFonts w:ascii="Times New Roman" w:eastAsia="Times New Roman" w:hAnsi="Times New Roman" w:cs="Times New Roman"/>
          <w:color w:val="000000"/>
          <w:sz w:val="24"/>
          <w:szCs w:val="24"/>
          <w:lang w:val="bg-BG"/>
        </w:rPr>
        <w:br/>
        <w:t>дългосрочна изходяща мобилност за обучение, преподаване и</w:t>
      </w:r>
      <w:r w:rsidRPr="006F2619">
        <w:rPr>
          <w:rFonts w:ascii="Times New Roman" w:eastAsia="Times New Roman" w:hAnsi="Times New Roman" w:cs="Times New Roman"/>
          <w:color w:val="000000"/>
          <w:sz w:val="24"/>
          <w:szCs w:val="24"/>
          <w:lang w:val="bg-BG"/>
        </w:rPr>
        <w:br/>
        <w:t>научноизследователска дейност на пост-докторанти, специализанти, млади</w:t>
      </w:r>
      <w:r w:rsidRPr="006F2619">
        <w:rPr>
          <w:rFonts w:ascii="Times New Roman" w:eastAsia="Times New Roman" w:hAnsi="Times New Roman" w:cs="Times New Roman"/>
          <w:color w:val="000000"/>
          <w:sz w:val="24"/>
          <w:szCs w:val="24"/>
          <w:lang w:val="bg-BG"/>
        </w:rPr>
        <w:br/>
        <w:t>учени, изследователи и учени с продължителност 3 месеца/4 месеца/5 месеца</w:t>
      </w:r>
      <w:r w:rsidRPr="006F2619">
        <w:rPr>
          <w:rFonts w:ascii="Times New Roman" w:eastAsia="Times New Roman" w:hAnsi="Times New Roman" w:cs="Times New Roman"/>
          <w:color w:val="000000"/>
          <w:sz w:val="24"/>
          <w:szCs w:val="24"/>
          <w:lang w:val="bg-BG"/>
        </w:rPr>
        <w:br/>
        <w:t>не могат да надвишават 20 % от преките допустими разходи по проекта.)</w:t>
      </w:r>
      <w:r w:rsidRPr="006F2619">
        <w:rPr>
          <w:rFonts w:ascii="Times New Roman" w:eastAsia="Times New Roman" w:hAnsi="Times New Roman" w:cs="Times New Roman"/>
          <w:color w:val="000000"/>
          <w:sz w:val="24"/>
          <w:szCs w:val="24"/>
          <w:lang w:val="bg-BG"/>
        </w:rPr>
        <w:br/>
        <w:t xml:space="preserve">трябва ли да са спазени само в общия бюджет на проекта или важат и за </w:t>
      </w:r>
      <w:r w:rsidRPr="006F2619">
        <w:rPr>
          <w:rFonts w:ascii="Times New Roman" w:eastAsia="Times New Roman" w:hAnsi="Times New Roman" w:cs="Times New Roman"/>
          <w:color w:val="000000"/>
          <w:sz w:val="24"/>
          <w:szCs w:val="24"/>
          <w:lang w:val="bg-BG"/>
        </w:rPr>
        <w:br/>
        <w:t>отделните бюджети на всеки участник (кандидат или партньор)?</w:t>
      </w:r>
    </w:p>
    <w:p w14:paraId="2D9ECF45" w14:textId="77777777" w:rsidR="0027484D" w:rsidRDefault="0027484D" w:rsidP="0027484D">
      <w:pPr>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Р</w:t>
      </w:r>
      <w:r w:rsidRPr="006F2619">
        <w:rPr>
          <w:rFonts w:ascii="Times New Roman" w:eastAsia="Times New Roman" w:hAnsi="Times New Roman" w:cs="Times New Roman"/>
          <w:color w:val="000000"/>
          <w:sz w:val="24"/>
          <w:szCs w:val="24"/>
          <w:lang w:val="bg-BG"/>
        </w:rPr>
        <w:t>азчитаме на Вашата отзивчивост и методическа подкрепа!</w:t>
      </w:r>
    </w:p>
    <w:p w14:paraId="40825406" w14:textId="77777777" w:rsidR="0027484D" w:rsidRDefault="0027484D" w:rsidP="0027484D">
      <w:pPr>
        <w:jc w:val="both"/>
        <w:rPr>
          <w:rFonts w:ascii="Times New Roman" w:eastAsia="Times New Roman" w:hAnsi="Times New Roman" w:cs="Times New Roman"/>
          <w:color w:val="000000"/>
          <w:sz w:val="24"/>
          <w:szCs w:val="24"/>
          <w:lang w:val="bg-BG"/>
        </w:rPr>
      </w:pPr>
      <w:r w:rsidRPr="006F2619">
        <w:rPr>
          <w:rFonts w:ascii="Times New Roman" w:eastAsia="Times New Roman" w:hAnsi="Times New Roman" w:cs="Times New Roman"/>
          <w:color w:val="000000"/>
          <w:sz w:val="24"/>
          <w:szCs w:val="24"/>
          <w:lang w:val="bg-BG"/>
        </w:rPr>
        <w:t>Поздрави и с благодарност,</w:t>
      </w:r>
      <w:r>
        <w:rPr>
          <w:rFonts w:ascii="Times New Roman" w:eastAsia="Times New Roman" w:hAnsi="Times New Roman" w:cs="Times New Roman"/>
          <w:color w:val="000000"/>
          <w:sz w:val="24"/>
          <w:szCs w:val="24"/>
          <w:lang w:val="bg-BG"/>
        </w:rPr>
        <w:t xml:space="preserve"> д</w:t>
      </w:r>
      <w:r w:rsidRPr="006F2619">
        <w:rPr>
          <w:rFonts w:ascii="Times New Roman" w:eastAsia="Times New Roman" w:hAnsi="Times New Roman" w:cs="Times New Roman"/>
          <w:color w:val="000000"/>
          <w:sz w:val="24"/>
          <w:szCs w:val="24"/>
          <w:lang w:val="bg-BG"/>
        </w:rPr>
        <w:t>оц. д-р Л</w:t>
      </w:r>
      <w:r>
        <w:rPr>
          <w:rFonts w:ascii="Times New Roman" w:eastAsia="Times New Roman" w:hAnsi="Times New Roman" w:cs="Times New Roman"/>
          <w:color w:val="000000"/>
          <w:sz w:val="24"/>
          <w:szCs w:val="24"/>
          <w:lang w:val="bg-BG"/>
        </w:rPr>
        <w:t>. И.</w:t>
      </w:r>
    </w:p>
    <w:p w14:paraId="62DE36C1" w14:textId="77777777" w:rsidR="0027484D" w:rsidRDefault="0027484D" w:rsidP="0027484D">
      <w:pPr>
        <w:jc w:val="both"/>
        <w:rPr>
          <w:rFonts w:ascii="Times New Roman" w:eastAsia="Times New Roman" w:hAnsi="Times New Roman" w:cs="Times New Roman"/>
          <w:color w:val="000000"/>
          <w:sz w:val="24"/>
          <w:szCs w:val="24"/>
          <w:lang w:val="bg-BG"/>
        </w:rPr>
      </w:pPr>
      <w:r w:rsidRPr="006F2619">
        <w:rPr>
          <w:rFonts w:ascii="Times New Roman" w:eastAsia="Times New Roman" w:hAnsi="Times New Roman" w:cs="Times New Roman"/>
          <w:color w:val="000000"/>
          <w:sz w:val="24"/>
          <w:szCs w:val="24"/>
          <w:lang w:val="bg-BG"/>
        </w:rPr>
        <w:t>СА "Д.</w:t>
      </w:r>
      <w:r>
        <w:rPr>
          <w:rFonts w:ascii="Times New Roman" w:eastAsia="Times New Roman" w:hAnsi="Times New Roman" w:cs="Times New Roman"/>
          <w:color w:val="000000"/>
          <w:sz w:val="24"/>
          <w:szCs w:val="24"/>
          <w:lang w:val="bg-BG"/>
        </w:rPr>
        <w:t xml:space="preserve"> </w:t>
      </w:r>
      <w:r w:rsidRPr="006F2619">
        <w:rPr>
          <w:rFonts w:ascii="Times New Roman" w:eastAsia="Times New Roman" w:hAnsi="Times New Roman" w:cs="Times New Roman"/>
          <w:color w:val="000000"/>
          <w:sz w:val="24"/>
          <w:szCs w:val="24"/>
          <w:lang w:val="bg-BG"/>
        </w:rPr>
        <w:t>А.</w:t>
      </w:r>
      <w:r>
        <w:rPr>
          <w:rFonts w:ascii="Times New Roman" w:eastAsia="Times New Roman" w:hAnsi="Times New Roman" w:cs="Times New Roman"/>
          <w:color w:val="000000"/>
          <w:sz w:val="24"/>
          <w:szCs w:val="24"/>
          <w:lang w:val="bg-BG"/>
        </w:rPr>
        <w:t xml:space="preserve"> </w:t>
      </w:r>
      <w:r w:rsidRPr="006F2619">
        <w:rPr>
          <w:rFonts w:ascii="Times New Roman" w:eastAsia="Times New Roman" w:hAnsi="Times New Roman" w:cs="Times New Roman"/>
          <w:color w:val="000000"/>
          <w:sz w:val="24"/>
          <w:szCs w:val="24"/>
          <w:lang w:val="bg-BG"/>
        </w:rPr>
        <w:t>Ценов" Свищов</w:t>
      </w:r>
    </w:p>
    <w:p w14:paraId="01E77C62" w14:textId="77777777" w:rsidR="0027484D" w:rsidRDefault="0027484D" w:rsidP="0027484D">
      <w:pPr>
        <w:jc w:val="both"/>
        <w:rPr>
          <w:rFonts w:ascii="Times New Roman" w:eastAsia="Times New Roman" w:hAnsi="Times New Roman" w:cs="Times New Roman"/>
          <w:color w:val="000000"/>
          <w:sz w:val="24"/>
          <w:szCs w:val="24"/>
          <w:lang w:val="bg-BG"/>
        </w:rPr>
      </w:pPr>
    </w:p>
    <w:p w14:paraId="289B6F27" w14:textId="77777777" w:rsidR="0027484D" w:rsidRDefault="0027484D" w:rsidP="0027484D">
      <w:pPr>
        <w:jc w:val="both"/>
        <w:rPr>
          <w:rFonts w:ascii="Times New Roman" w:eastAsia="Times New Roman" w:hAnsi="Times New Roman" w:cs="Times New Roman"/>
          <w:b/>
          <w:color w:val="000000"/>
          <w:sz w:val="24"/>
          <w:szCs w:val="24"/>
          <w:lang w:val="bg-BG"/>
        </w:rPr>
      </w:pPr>
      <w:r w:rsidRPr="00D5168E">
        <w:rPr>
          <w:rFonts w:ascii="Times New Roman" w:eastAsia="Times New Roman" w:hAnsi="Times New Roman" w:cs="Times New Roman"/>
          <w:b/>
          <w:color w:val="000000"/>
          <w:sz w:val="24"/>
          <w:szCs w:val="24"/>
          <w:lang w:val="bg-BG"/>
        </w:rPr>
        <w:t>Отговор:</w:t>
      </w:r>
    </w:p>
    <w:p w14:paraId="6E0403CF" w14:textId="77777777" w:rsidR="0027484D" w:rsidRDefault="0027484D" w:rsidP="0027484D">
      <w:pPr>
        <w:pStyle w:val="ListParagraph"/>
        <w:numPr>
          <w:ilvl w:val="0"/>
          <w:numId w:val="40"/>
        </w:numPr>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О</w:t>
      </w:r>
      <w:r w:rsidRPr="00EC2CB6">
        <w:rPr>
          <w:rFonts w:ascii="Times New Roman" w:eastAsia="Times New Roman" w:hAnsi="Times New Roman" w:cs="Times New Roman"/>
          <w:color w:val="000000"/>
          <w:sz w:val="24"/>
          <w:szCs w:val="24"/>
          <w:lang w:val="bg-BG"/>
        </w:rPr>
        <w:t>сновния</w:t>
      </w:r>
      <w:r>
        <w:rPr>
          <w:rFonts w:ascii="Times New Roman" w:eastAsia="Times New Roman" w:hAnsi="Times New Roman" w:cs="Times New Roman"/>
          <w:color w:val="000000"/>
          <w:sz w:val="24"/>
          <w:szCs w:val="24"/>
          <w:lang w:val="bg-BG"/>
        </w:rPr>
        <w:t>т</w:t>
      </w:r>
      <w:r w:rsidRPr="00EC2CB6">
        <w:rPr>
          <w:rFonts w:ascii="Times New Roman" w:eastAsia="Times New Roman" w:hAnsi="Times New Roman" w:cs="Times New Roman"/>
          <w:color w:val="000000"/>
          <w:sz w:val="24"/>
          <w:szCs w:val="24"/>
          <w:lang w:val="bg-BG"/>
        </w:rPr>
        <w:t xml:space="preserve"> екип на проекта</w:t>
      </w:r>
      <w:r>
        <w:rPr>
          <w:rFonts w:ascii="Times New Roman" w:eastAsia="Times New Roman" w:hAnsi="Times New Roman" w:cs="Times New Roman"/>
          <w:color w:val="000000"/>
          <w:sz w:val="24"/>
          <w:szCs w:val="24"/>
          <w:lang w:val="bg-BG"/>
        </w:rPr>
        <w:t xml:space="preserve"> е част от екипа за организация и управление на проекта</w:t>
      </w:r>
      <w:r w:rsidRPr="00EC2CB6">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bg-BG"/>
        </w:rPr>
        <w:t>който се разглежда като</w:t>
      </w:r>
      <w:r w:rsidRPr="00EC2CB6">
        <w:rPr>
          <w:rFonts w:ascii="Times New Roman" w:eastAsia="Times New Roman" w:hAnsi="Times New Roman" w:cs="Times New Roman"/>
          <w:color w:val="000000"/>
          <w:sz w:val="24"/>
          <w:szCs w:val="24"/>
          <w:lang w:val="bg-BG"/>
        </w:rPr>
        <w:t xml:space="preserve"> един общ екип за </w:t>
      </w:r>
      <w:r>
        <w:rPr>
          <w:rFonts w:ascii="Times New Roman" w:eastAsia="Times New Roman" w:hAnsi="Times New Roman" w:cs="Times New Roman"/>
          <w:color w:val="000000"/>
          <w:sz w:val="24"/>
          <w:szCs w:val="24"/>
          <w:lang w:val="bg-BG"/>
        </w:rPr>
        <w:t>съответния</w:t>
      </w:r>
      <w:r w:rsidRPr="00EC2CB6">
        <w:rPr>
          <w:rFonts w:ascii="Times New Roman" w:eastAsia="Times New Roman" w:hAnsi="Times New Roman" w:cs="Times New Roman"/>
          <w:color w:val="000000"/>
          <w:sz w:val="24"/>
          <w:szCs w:val="24"/>
          <w:lang w:val="bg-BG"/>
        </w:rPr>
        <w:t xml:space="preserve"> проект.</w:t>
      </w:r>
      <w:r>
        <w:rPr>
          <w:rFonts w:ascii="Times New Roman" w:eastAsia="Times New Roman" w:hAnsi="Times New Roman" w:cs="Times New Roman"/>
          <w:color w:val="000000"/>
          <w:sz w:val="24"/>
          <w:szCs w:val="24"/>
          <w:lang w:val="bg-BG"/>
        </w:rPr>
        <w:t xml:space="preserve"> Преценка на кандидата и партньорите са както броят на позициите в екипа за организация и управление, така и разпределението им между партниращите организации в зависимост от спецификата на планираните преки дейности.</w:t>
      </w:r>
    </w:p>
    <w:p w14:paraId="2B130879" w14:textId="77777777" w:rsidR="0027484D" w:rsidRDefault="0027484D" w:rsidP="0027484D">
      <w:pPr>
        <w:pStyle w:val="ListParagraph"/>
        <w:numPr>
          <w:ilvl w:val="0"/>
          <w:numId w:val="40"/>
        </w:numPr>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Под </w:t>
      </w:r>
      <w:r w:rsidRPr="00136811">
        <w:rPr>
          <w:rFonts w:ascii="Times New Roman" w:eastAsia="Times New Roman" w:hAnsi="Times New Roman" w:cs="Times New Roman"/>
          <w:i/>
          <w:color w:val="000000"/>
          <w:sz w:val="24"/>
          <w:szCs w:val="24"/>
          <w:lang w:val="bg-BG"/>
        </w:rPr>
        <w:t>„преподаватели от включените в проекта професионални</w:t>
      </w:r>
      <w:r w:rsidRPr="00136811">
        <w:rPr>
          <w:rFonts w:ascii="Times New Roman" w:eastAsia="Times New Roman" w:hAnsi="Times New Roman" w:cs="Times New Roman"/>
          <w:i/>
          <w:color w:val="000000"/>
          <w:sz w:val="24"/>
          <w:szCs w:val="24"/>
          <w:lang w:val="bg-BG"/>
        </w:rPr>
        <w:br/>
        <w:t>направления“</w:t>
      </w:r>
      <w:r>
        <w:rPr>
          <w:rFonts w:ascii="Times New Roman" w:eastAsia="Times New Roman" w:hAnsi="Times New Roman" w:cs="Times New Roman"/>
          <w:color w:val="000000"/>
          <w:sz w:val="24"/>
          <w:szCs w:val="24"/>
          <w:lang w:val="bg-BG"/>
        </w:rPr>
        <w:t xml:space="preserve"> следва да се приемат преподавателите на съответното висше училище, които преподават (или ще преподават след разработването на нова учебна програма по проекта) на студенти от професионалното направление, към което са  насочени дейностите по проекта.</w:t>
      </w:r>
    </w:p>
    <w:p w14:paraId="1438CF92" w14:textId="77777777" w:rsidR="0027484D" w:rsidRDefault="0027484D" w:rsidP="0027484D">
      <w:pPr>
        <w:pStyle w:val="ListParagraph"/>
        <w:numPr>
          <w:ilvl w:val="0"/>
          <w:numId w:val="40"/>
        </w:numPr>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Процедурата не поставя ограничения по отношение на броя на изходящата мобилност/обученията в България, в които може да участва един и същи преподавател в рамките на проекта. В този смисъл  разходите за няколко изходящи мобилности/обучения в България на един и същи преподавател могат да бъдат приети за допустими, в случай че тези разходи не са извършени в противоречие на Условията </w:t>
      </w:r>
      <w:r>
        <w:rPr>
          <w:rFonts w:ascii="Times New Roman" w:eastAsia="Times New Roman" w:hAnsi="Times New Roman" w:cs="Times New Roman"/>
          <w:color w:val="000000"/>
          <w:sz w:val="24"/>
          <w:szCs w:val="24"/>
          <w:lang w:val="bg-BG"/>
        </w:rPr>
        <w:lastRenderedPageBreak/>
        <w:t xml:space="preserve">за кандидатстване. Следва, обаче, да се има предвид, че когато един преподавател участва в повече от една изходяща мобилност или в повече от едно обучение в България или последователно в една или повече изходящи мобилности и в едно или повече обучения в България, този преподавател може да бъде включен само веднъж при отчитането на индикатор </w:t>
      </w:r>
      <w:r w:rsidRPr="00146666">
        <w:rPr>
          <w:rFonts w:ascii="Times New Roman" w:eastAsia="Times New Roman" w:hAnsi="Times New Roman" w:cs="Times New Roman"/>
          <w:color w:val="000000"/>
          <w:sz w:val="24"/>
          <w:szCs w:val="24"/>
          <w:lang w:val="bg-BG"/>
        </w:rPr>
        <w:t>„</w:t>
      </w:r>
      <w:r w:rsidRPr="00BE1D35">
        <w:rPr>
          <w:rFonts w:ascii="Times New Roman" w:eastAsia="Times New Roman" w:hAnsi="Times New Roman" w:cs="Times New Roman"/>
          <w:i/>
          <w:color w:val="000000"/>
          <w:sz w:val="24"/>
          <w:szCs w:val="24"/>
          <w:lang w:val="bg-BG"/>
        </w:rPr>
        <w:t>Преподаватели във висши училища, включени в програми за повишаване на квалификацията</w:t>
      </w:r>
      <w:r w:rsidRPr="00146666">
        <w:rPr>
          <w:rFonts w:ascii="Times New Roman" w:eastAsia="Times New Roman" w:hAnsi="Times New Roman" w:cs="Times New Roman"/>
          <w:color w:val="000000"/>
          <w:sz w:val="24"/>
          <w:szCs w:val="24"/>
          <w:lang w:val="bg-BG"/>
        </w:rPr>
        <w:t>“, независимо от броя на мобилностите/обученията, в които е участвал в рамките на проекта.</w:t>
      </w:r>
    </w:p>
    <w:p w14:paraId="627FBDB3" w14:textId="77777777" w:rsidR="0027484D" w:rsidRDefault="0027484D" w:rsidP="0027484D">
      <w:pPr>
        <w:pStyle w:val="ListParagraph"/>
        <w:numPr>
          <w:ilvl w:val="0"/>
          <w:numId w:val="40"/>
        </w:numPr>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Моля вижте отговора на въпрос 3 по-горе.</w:t>
      </w:r>
    </w:p>
    <w:p w14:paraId="599D5591" w14:textId="77777777" w:rsidR="0027484D" w:rsidRPr="00E272FB" w:rsidRDefault="0027484D" w:rsidP="0027484D">
      <w:pPr>
        <w:pStyle w:val="ListParagraph"/>
        <w:numPr>
          <w:ilvl w:val="0"/>
          <w:numId w:val="40"/>
        </w:numPr>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Цитираните процентни ограничения следва да се спазват на ниво проектно предложение, т.е. изчисляват се спрямо общата стойност на преките разходи на кандидата и всички партньори заедно.</w:t>
      </w:r>
      <w:r w:rsidRPr="00E272FB">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bg-BG"/>
        </w:rPr>
        <w:t xml:space="preserve">Партньорите могат да разходват общо не повече от 40 % от общо допустимите разходи по проекта. </w:t>
      </w:r>
    </w:p>
    <w:p w14:paraId="70F48AA4" w14:textId="77777777" w:rsidR="00E272FB" w:rsidRPr="002035A9" w:rsidRDefault="00E272FB" w:rsidP="00E272FB">
      <w:pPr>
        <w:pBdr>
          <w:bottom w:val="single" w:sz="4" w:space="1" w:color="auto"/>
        </w:pBdr>
        <w:spacing w:after="120" w:line="240" w:lineRule="auto"/>
        <w:jc w:val="both"/>
        <w:rPr>
          <w:rFonts w:ascii="Times New Roman" w:eastAsia="Calibri" w:hAnsi="Times New Roman" w:cs="Times New Roman"/>
          <w:b/>
          <w:color w:val="000000"/>
          <w:sz w:val="24"/>
          <w:szCs w:val="24"/>
          <w:lang w:val="bg-BG"/>
        </w:rPr>
      </w:pPr>
    </w:p>
    <w:p w14:paraId="633CAAF3" w14:textId="685ED145" w:rsidR="00E272FB" w:rsidRDefault="00E272FB" w:rsidP="00E272FB">
      <w:pPr>
        <w:tabs>
          <w:tab w:val="left" w:pos="270"/>
        </w:tabs>
        <w:spacing w:line="240" w:lineRule="auto"/>
        <w:jc w:val="center"/>
        <w:rPr>
          <w:rFonts w:ascii="Times New Roman" w:eastAsia="Times New Roman" w:hAnsi="Times New Roman" w:cs="Times New Roman"/>
          <w:b/>
          <w:color w:val="000000"/>
          <w:sz w:val="24"/>
          <w:szCs w:val="24"/>
          <w:lang w:val="bg-BG"/>
        </w:rPr>
      </w:pPr>
      <w:r>
        <w:rPr>
          <w:rFonts w:ascii="Times New Roman" w:hAnsi="Times New Roman" w:cs="Times New Roman"/>
          <w:b/>
          <w:color w:val="000000" w:themeColor="text1"/>
          <w:sz w:val="24"/>
          <w:szCs w:val="24"/>
          <w:lang w:val="bg-BG"/>
        </w:rPr>
        <w:t>Въпроси, постъпили в периода 28.10.2020 г.</w:t>
      </w:r>
      <w:r>
        <w:rPr>
          <w:rFonts w:ascii="Times New Roman" w:eastAsia="Times New Roman" w:hAnsi="Times New Roman" w:cs="Times New Roman"/>
          <w:b/>
          <w:color w:val="000000"/>
          <w:sz w:val="24"/>
          <w:szCs w:val="24"/>
          <w:lang w:val="bg-BG"/>
        </w:rPr>
        <w:t xml:space="preserve"> – 29</w:t>
      </w:r>
      <w:r w:rsidRPr="00E444E7">
        <w:rPr>
          <w:rFonts w:ascii="Times New Roman" w:eastAsia="Times New Roman" w:hAnsi="Times New Roman" w:cs="Times New Roman"/>
          <w:b/>
          <w:color w:val="000000"/>
          <w:sz w:val="24"/>
          <w:szCs w:val="24"/>
          <w:lang w:val="bg-BG"/>
        </w:rPr>
        <w:t>.</w:t>
      </w:r>
      <w:r>
        <w:rPr>
          <w:rFonts w:ascii="Times New Roman" w:eastAsia="Times New Roman" w:hAnsi="Times New Roman" w:cs="Times New Roman"/>
          <w:b/>
          <w:color w:val="000000"/>
          <w:sz w:val="24"/>
          <w:szCs w:val="24"/>
          <w:lang w:val="bg-BG"/>
        </w:rPr>
        <w:t>10.</w:t>
      </w:r>
      <w:r w:rsidR="00BF494C">
        <w:rPr>
          <w:rFonts w:ascii="Times New Roman" w:eastAsia="Times New Roman" w:hAnsi="Times New Roman" w:cs="Times New Roman"/>
          <w:b/>
          <w:color w:val="000000"/>
          <w:sz w:val="24"/>
          <w:szCs w:val="24"/>
          <w:lang w:val="bg-BG"/>
        </w:rPr>
        <w:t>2020 г.</w:t>
      </w:r>
    </w:p>
    <w:p w14:paraId="3AAF0BA7" w14:textId="77777777" w:rsidR="00BF494C" w:rsidRDefault="00BF494C" w:rsidP="00E272FB">
      <w:pPr>
        <w:tabs>
          <w:tab w:val="left" w:pos="270"/>
        </w:tabs>
        <w:spacing w:line="240" w:lineRule="auto"/>
        <w:jc w:val="center"/>
        <w:rPr>
          <w:rFonts w:ascii="Times New Roman" w:hAnsi="Times New Roman" w:cs="Times New Roman"/>
          <w:b/>
          <w:color w:val="000000" w:themeColor="text1"/>
          <w:sz w:val="24"/>
          <w:szCs w:val="24"/>
          <w:lang w:val="bg-BG"/>
        </w:rPr>
      </w:pPr>
    </w:p>
    <w:p w14:paraId="588F2717" w14:textId="77777777" w:rsidR="00A07EC2" w:rsidRDefault="00A07EC2" w:rsidP="00A07EC2">
      <w:pPr>
        <w:tabs>
          <w:tab w:val="left" w:pos="270"/>
        </w:tabs>
        <w:spacing w:line="240" w:lineRule="auto"/>
        <w:jc w:val="both"/>
        <w:rPr>
          <w:rFonts w:ascii="Times New Roman" w:eastAsia="Calibri" w:hAnsi="Times New Roman" w:cs="Times New Roman"/>
          <w:b/>
          <w:sz w:val="24"/>
          <w:szCs w:val="24"/>
          <w:lang w:val="bg-BG"/>
        </w:rPr>
      </w:pPr>
      <w:r w:rsidRPr="009C086F">
        <w:rPr>
          <w:rFonts w:ascii="Times New Roman" w:eastAsia="Calibri" w:hAnsi="Times New Roman" w:cs="Times New Roman"/>
          <w:b/>
          <w:sz w:val="24"/>
          <w:szCs w:val="24"/>
          <w:lang w:val="bg-BG"/>
        </w:rPr>
        <w:t>ВЪПРОС 3</w:t>
      </w:r>
      <w:r>
        <w:rPr>
          <w:rFonts w:ascii="Times New Roman" w:eastAsia="Calibri" w:hAnsi="Times New Roman" w:cs="Times New Roman"/>
          <w:b/>
          <w:sz w:val="24"/>
          <w:szCs w:val="24"/>
          <w:lang w:val="bg-BG"/>
        </w:rPr>
        <w:t>8</w:t>
      </w:r>
      <w:r w:rsidRPr="009C086F">
        <w:rPr>
          <w:rFonts w:ascii="Times New Roman" w:eastAsia="Calibri" w:hAnsi="Times New Roman" w:cs="Times New Roman"/>
          <w:b/>
          <w:sz w:val="24"/>
          <w:szCs w:val="24"/>
          <w:lang w:val="bg-BG"/>
        </w:rPr>
        <w:t xml:space="preserve"> от 2</w:t>
      </w:r>
      <w:r>
        <w:rPr>
          <w:rFonts w:ascii="Times New Roman" w:eastAsia="Calibri" w:hAnsi="Times New Roman" w:cs="Times New Roman"/>
          <w:b/>
          <w:sz w:val="24"/>
          <w:szCs w:val="24"/>
          <w:lang w:val="bg-BG"/>
        </w:rPr>
        <w:t>8</w:t>
      </w:r>
      <w:r w:rsidRPr="009C086F">
        <w:rPr>
          <w:rFonts w:ascii="Times New Roman" w:eastAsia="Calibri" w:hAnsi="Times New Roman" w:cs="Times New Roman"/>
          <w:b/>
          <w:sz w:val="24"/>
          <w:szCs w:val="24"/>
          <w:lang w:val="bg-BG"/>
        </w:rPr>
        <w:t>.10.2020 г.</w:t>
      </w:r>
    </w:p>
    <w:p w14:paraId="06DB874F" w14:textId="77777777" w:rsidR="00A07EC2" w:rsidRPr="00D31917" w:rsidRDefault="00A07EC2" w:rsidP="00A07EC2">
      <w:pPr>
        <w:jc w:val="both"/>
        <w:rPr>
          <w:rFonts w:ascii="Times New Roman" w:hAnsi="Times New Roman" w:cs="Times New Roman"/>
          <w:sz w:val="24"/>
          <w:szCs w:val="24"/>
          <w:lang w:val="bg-BG"/>
        </w:rPr>
      </w:pPr>
      <w:r w:rsidRPr="00D31917">
        <w:rPr>
          <w:rFonts w:ascii="Times New Roman" w:hAnsi="Times New Roman" w:cs="Times New Roman"/>
          <w:sz w:val="24"/>
          <w:szCs w:val="24"/>
          <w:lang w:val="bg-BG"/>
        </w:rPr>
        <w:t>Уважаеми дами и господа,</w:t>
      </w:r>
    </w:p>
    <w:p w14:paraId="2EE29A7F" w14:textId="77777777" w:rsidR="00A07EC2" w:rsidRPr="00D31917" w:rsidRDefault="00A07EC2" w:rsidP="00A07EC2">
      <w:pPr>
        <w:jc w:val="both"/>
        <w:rPr>
          <w:rFonts w:ascii="Times New Roman" w:hAnsi="Times New Roman" w:cs="Times New Roman"/>
          <w:sz w:val="24"/>
          <w:szCs w:val="24"/>
          <w:lang w:val="bg-BG"/>
        </w:rPr>
      </w:pPr>
      <w:r w:rsidRPr="00D31917">
        <w:rPr>
          <w:rFonts w:ascii="Times New Roman" w:hAnsi="Times New Roman" w:cs="Times New Roman"/>
          <w:sz w:val="24"/>
          <w:szCs w:val="24"/>
          <w:lang w:val="bg-BG"/>
        </w:rPr>
        <w:t xml:space="preserve">Във връзка с подготовката на проектно предложение по процедура </w:t>
      </w:r>
      <w:r w:rsidRPr="00D31917">
        <w:rPr>
          <w:rFonts w:ascii="Times New Roman" w:hAnsi="Times New Roman" w:cs="Times New Roman"/>
          <w:sz w:val="24"/>
          <w:szCs w:val="24"/>
        </w:rPr>
        <w:t>BG</w:t>
      </w:r>
      <w:r w:rsidRPr="00D31917">
        <w:rPr>
          <w:rFonts w:ascii="Times New Roman" w:hAnsi="Times New Roman" w:cs="Times New Roman"/>
          <w:sz w:val="24"/>
          <w:szCs w:val="24"/>
          <w:lang w:val="bg-BG"/>
        </w:rPr>
        <w:t>05</w:t>
      </w:r>
      <w:r w:rsidRPr="00D31917">
        <w:rPr>
          <w:rFonts w:ascii="Times New Roman" w:hAnsi="Times New Roman" w:cs="Times New Roman"/>
          <w:sz w:val="24"/>
          <w:szCs w:val="24"/>
        </w:rPr>
        <w:t>M</w:t>
      </w:r>
      <w:r w:rsidRPr="00D31917">
        <w:rPr>
          <w:rFonts w:ascii="Times New Roman" w:hAnsi="Times New Roman" w:cs="Times New Roman"/>
          <w:sz w:val="24"/>
          <w:szCs w:val="24"/>
          <w:lang w:val="bg-BG"/>
        </w:rPr>
        <w:t>2</w:t>
      </w:r>
      <w:r w:rsidRPr="00D31917">
        <w:rPr>
          <w:rFonts w:ascii="Times New Roman" w:hAnsi="Times New Roman" w:cs="Times New Roman"/>
          <w:sz w:val="24"/>
          <w:szCs w:val="24"/>
        </w:rPr>
        <w:t>OP</w:t>
      </w:r>
      <w:r w:rsidRPr="00D31917">
        <w:rPr>
          <w:rFonts w:ascii="Times New Roman" w:hAnsi="Times New Roman" w:cs="Times New Roman"/>
          <w:sz w:val="24"/>
          <w:szCs w:val="24"/>
          <w:lang w:val="bg-BG"/>
        </w:rPr>
        <w:t>001-2.016 „Модернизация на висшите училища“ имаме следните въпроси:</w:t>
      </w:r>
    </w:p>
    <w:p w14:paraId="464DC7D6" w14:textId="77777777" w:rsidR="00A07EC2" w:rsidRPr="00D31917" w:rsidRDefault="00A07EC2" w:rsidP="00A07EC2">
      <w:pPr>
        <w:jc w:val="both"/>
        <w:rPr>
          <w:rFonts w:ascii="Times New Roman" w:hAnsi="Times New Roman" w:cs="Times New Roman"/>
          <w:sz w:val="24"/>
          <w:szCs w:val="24"/>
          <w:lang w:val="bg-BG"/>
        </w:rPr>
      </w:pPr>
      <w:r w:rsidRPr="00D31917">
        <w:rPr>
          <w:rFonts w:ascii="Times New Roman" w:hAnsi="Times New Roman" w:cs="Times New Roman"/>
          <w:sz w:val="24"/>
          <w:szCs w:val="24"/>
          <w:lang w:val="bg-BG"/>
        </w:rPr>
        <w:t xml:space="preserve">1. Има ли изискване за брой хора, попълнили самооценката </w:t>
      </w:r>
      <w:r w:rsidRPr="00D31917">
        <w:rPr>
          <w:rFonts w:ascii="Times New Roman" w:hAnsi="Times New Roman" w:cs="Times New Roman"/>
          <w:sz w:val="24"/>
          <w:szCs w:val="24"/>
        </w:rPr>
        <w:t>HEInnovation</w:t>
      </w:r>
      <w:r w:rsidRPr="00D31917">
        <w:rPr>
          <w:rFonts w:ascii="Times New Roman" w:hAnsi="Times New Roman" w:cs="Times New Roman"/>
          <w:sz w:val="24"/>
          <w:szCs w:val="24"/>
          <w:lang w:val="bg-BG"/>
        </w:rPr>
        <w:t>? Допустимо ли е самооценката да бъде попълнена само от 1 човек от университета?</w:t>
      </w:r>
    </w:p>
    <w:p w14:paraId="30F84472" w14:textId="77777777" w:rsidR="00A07EC2" w:rsidRPr="00D31917" w:rsidRDefault="00A07EC2" w:rsidP="00A07EC2">
      <w:pPr>
        <w:jc w:val="both"/>
        <w:rPr>
          <w:rFonts w:ascii="Times New Roman" w:hAnsi="Times New Roman" w:cs="Times New Roman"/>
          <w:sz w:val="24"/>
          <w:szCs w:val="24"/>
          <w:lang w:val="bg-BG"/>
        </w:rPr>
      </w:pPr>
      <w:r w:rsidRPr="00D31917">
        <w:rPr>
          <w:rFonts w:ascii="Times New Roman" w:hAnsi="Times New Roman" w:cs="Times New Roman"/>
          <w:sz w:val="24"/>
          <w:szCs w:val="24"/>
          <w:lang w:val="bg-BG"/>
        </w:rPr>
        <w:t>2. Бихте ли пояснили кои са задължителните индикатори по процедурата?</w:t>
      </w:r>
    </w:p>
    <w:p w14:paraId="3F668BE0" w14:textId="77777777" w:rsidR="00A07EC2" w:rsidRPr="00D31917" w:rsidRDefault="00A07EC2" w:rsidP="00A07EC2">
      <w:pPr>
        <w:jc w:val="both"/>
        <w:rPr>
          <w:rFonts w:ascii="Times New Roman" w:hAnsi="Times New Roman" w:cs="Times New Roman"/>
          <w:sz w:val="24"/>
          <w:szCs w:val="24"/>
          <w:lang w:val="bg-BG"/>
        </w:rPr>
      </w:pPr>
      <w:r w:rsidRPr="00D31917">
        <w:rPr>
          <w:rFonts w:ascii="Times New Roman" w:hAnsi="Times New Roman" w:cs="Times New Roman"/>
          <w:sz w:val="24"/>
          <w:szCs w:val="24"/>
          <w:lang w:val="bg-BG"/>
        </w:rPr>
        <w:t>3. На информационния ден бяха поставени важни въпроси. Няма ли да ги публикувате заедно с отговорите на УО?</w:t>
      </w:r>
    </w:p>
    <w:p w14:paraId="5C10EEA2" w14:textId="77777777" w:rsidR="00A07EC2" w:rsidRPr="00D31917" w:rsidRDefault="00A07EC2" w:rsidP="00A07EC2">
      <w:pPr>
        <w:jc w:val="both"/>
        <w:rPr>
          <w:rFonts w:ascii="Times New Roman" w:hAnsi="Times New Roman" w:cs="Times New Roman"/>
          <w:sz w:val="24"/>
          <w:szCs w:val="24"/>
          <w:lang w:val="bg-BG"/>
        </w:rPr>
      </w:pPr>
      <w:r w:rsidRPr="00D31917">
        <w:rPr>
          <w:rFonts w:ascii="Times New Roman" w:hAnsi="Times New Roman" w:cs="Times New Roman"/>
          <w:sz w:val="24"/>
          <w:szCs w:val="24"/>
          <w:lang w:val="bg-BG"/>
        </w:rPr>
        <w:t>С уважение</w:t>
      </w:r>
      <w:r>
        <w:rPr>
          <w:rFonts w:ascii="Times New Roman" w:hAnsi="Times New Roman" w:cs="Times New Roman"/>
          <w:sz w:val="24"/>
          <w:szCs w:val="24"/>
          <w:lang w:val="bg-BG"/>
        </w:rPr>
        <w:t xml:space="preserve">, </w:t>
      </w:r>
      <w:r w:rsidRPr="00D31917">
        <w:rPr>
          <w:rFonts w:ascii="Times New Roman" w:hAnsi="Times New Roman" w:cs="Times New Roman"/>
          <w:sz w:val="24"/>
          <w:szCs w:val="24"/>
          <w:lang w:val="bg-BG"/>
        </w:rPr>
        <w:t>Д</w:t>
      </w:r>
      <w:r>
        <w:rPr>
          <w:rFonts w:ascii="Times New Roman" w:hAnsi="Times New Roman" w:cs="Times New Roman"/>
          <w:sz w:val="24"/>
          <w:szCs w:val="24"/>
          <w:lang w:val="bg-BG"/>
        </w:rPr>
        <w:t xml:space="preserve">. </w:t>
      </w:r>
      <w:r w:rsidRPr="00D31917">
        <w:rPr>
          <w:rFonts w:ascii="Times New Roman" w:hAnsi="Times New Roman" w:cs="Times New Roman"/>
          <w:sz w:val="24"/>
          <w:szCs w:val="24"/>
          <w:lang w:val="bg-BG"/>
        </w:rPr>
        <w:t>А</w:t>
      </w:r>
      <w:r>
        <w:rPr>
          <w:rFonts w:ascii="Times New Roman" w:hAnsi="Times New Roman" w:cs="Times New Roman"/>
          <w:sz w:val="24"/>
          <w:szCs w:val="24"/>
          <w:lang w:val="bg-BG"/>
        </w:rPr>
        <w:t>.</w:t>
      </w:r>
    </w:p>
    <w:p w14:paraId="109FAA06" w14:textId="77777777" w:rsidR="00A07EC2" w:rsidRDefault="00A07EC2" w:rsidP="00A07EC2">
      <w:pPr>
        <w:jc w:val="both"/>
        <w:rPr>
          <w:rFonts w:ascii="Times New Roman" w:hAnsi="Times New Roman" w:cs="Times New Roman"/>
          <w:sz w:val="24"/>
          <w:szCs w:val="24"/>
          <w:lang w:val="bg-BG"/>
        </w:rPr>
      </w:pPr>
      <w:r w:rsidRPr="00D31917">
        <w:rPr>
          <w:rFonts w:ascii="Times New Roman" w:hAnsi="Times New Roman" w:cs="Times New Roman"/>
          <w:sz w:val="24"/>
          <w:szCs w:val="24"/>
          <w:lang w:val="bg-BG"/>
        </w:rPr>
        <w:t xml:space="preserve">Медицински университет </w:t>
      </w:r>
      <w:r>
        <w:rPr>
          <w:rFonts w:ascii="Times New Roman" w:hAnsi="Times New Roman" w:cs="Times New Roman"/>
          <w:sz w:val="24"/>
          <w:szCs w:val="24"/>
          <w:lang w:val="bg-BG"/>
        </w:rPr>
        <w:t>–</w:t>
      </w:r>
      <w:r w:rsidRPr="00D31917">
        <w:rPr>
          <w:rFonts w:ascii="Times New Roman" w:hAnsi="Times New Roman" w:cs="Times New Roman"/>
          <w:sz w:val="24"/>
          <w:szCs w:val="24"/>
          <w:lang w:val="bg-BG"/>
        </w:rPr>
        <w:t xml:space="preserve"> Пловдив</w:t>
      </w:r>
    </w:p>
    <w:p w14:paraId="584A749B" w14:textId="77777777" w:rsidR="00A07EC2" w:rsidRDefault="00A07EC2" w:rsidP="00A07EC2">
      <w:pPr>
        <w:jc w:val="both"/>
        <w:rPr>
          <w:rFonts w:ascii="Times New Roman" w:hAnsi="Times New Roman" w:cs="Times New Roman"/>
          <w:sz w:val="24"/>
          <w:szCs w:val="24"/>
          <w:lang w:val="bg-BG"/>
        </w:rPr>
      </w:pPr>
    </w:p>
    <w:p w14:paraId="3B6842A3" w14:textId="77777777" w:rsidR="00A07EC2" w:rsidRDefault="00A07EC2" w:rsidP="00A07EC2">
      <w:pPr>
        <w:jc w:val="both"/>
        <w:rPr>
          <w:rFonts w:ascii="Times New Roman" w:hAnsi="Times New Roman" w:cs="Times New Roman"/>
          <w:b/>
          <w:sz w:val="24"/>
          <w:szCs w:val="24"/>
          <w:lang w:val="bg-BG"/>
        </w:rPr>
      </w:pPr>
      <w:r w:rsidRPr="00495D10">
        <w:rPr>
          <w:rFonts w:ascii="Times New Roman" w:hAnsi="Times New Roman" w:cs="Times New Roman"/>
          <w:b/>
          <w:sz w:val="24"/>
          <w:szCs w:val="24"/>
          <w:lang w:val="bg-BG"/>
        </w:rPr>
        <w:t>Отговор:</w:t>
      </w:r>
    </w:p>
    <w:p w14:paraId="29D1495F" w14:textId="77777777" w:rsidR="00A07EC2" w:rsidRPr="00582CAA" w:rsidRDefault="00A07EC2" w:rsidP="00A07EC2">
      <w:pPr>
        <w:numPr>
          <w:ilvl w:val="0"/>
          <w:numId w:val="41"/>
        </w:numPr>
        <w:tabs>
          <w:tab w:val="left" w:pos="360"/>
          <w:tab w:val="left" w:pos="810"/>
        </w:tabs>
        <w:spacing w:after="0" w:line="240" w:lineRule="auto"/>
        <w:ind w:left="0" w:firstLine="0"/>
        <w:jc w:val="both"/>
        <w:rPr>
          <w:rFonts w:ascii="Times New Roman" w:eastAsia="Calibri" w:hAnsi="Times New Roman" w:cs="Times New Roman"/>
          <w:sz w:val="24"/>
          <w:szCs w:val="24"/>
          <w:lang w:val="bg-BG"/>
        </w:rPr>
      </w:pPr>
      <w:r w:rsidRPr="00582CAA">
        <w:rPr>
          <w:rFonts w:ascii="Times New Roman" w:eastAsia="Calibri" w:hAnsi="Times New Roman" w:cs="Times New Roman"/>
          <w:sz w:val="24"/>
          <w:szCs w:val="24"/>
          <w:lang w:val="bg-BG"/>
        </w:rPr>
        <w:t xml:space="preserve">За целите на настоящата процедура </w:t>
      </w:r>
      <w:r w:rsidRPr="00582CAA">
        <w:rPr>
          <w:rFonts w:ascii="Times New Roman" w:eastAsia="Calibri" w:hAnsi="Times New Roman" w:cs="Times New Roman"/>
          <w:b/>
          <w:bCs/>
          <w:sz w:val="24"/>
          <w:szCs w:val="24"/>
          <w:u w:val="single"/>
          <w:lang w:val="bg-BG"/>
        </w:rPr>
        <w:t>всяко висше училище следва да извърши само една самооценка в HEInnovate</w:t>
      </w:r>
      <w:r w:rsidRPr="00582CAA">
        <w:rPr>
          <w:rFonts w:ascii="Times New Roman" w:eastAsia="Calibri" w:hAnsi="Times New Roman" w:cs="Times New Roman"/>
          <w:sz w:val="24"/>
          <w:szCs w:val="24"/>
          <w:lang w:val="bg-BG"/>
        </w:rPr>
        <w:t>. Извършената самооценка от висшето училище кандидат/партньор с</w:t>
      </w:r>
      <w:r w:rsidRPr="00582CAA">
        <w:rPr>
          <w:rFonts w:ascii="Times New Roman" w:eastAsia="Calibri" w:hAnsi="Times New Roman" w:cs="Times New Roman"/>
          <w:b/>
          <w:bCs/>
          <w:sz w:val="24"/>
          <w:szCs w:val="24"/>
          <w:lang w:val="bg-BG"/>
        </w:rPr>
        <w:t>ледва да се удостовери с извлечение от инструмента HEInnovate</w:t>
      </w:r>
      <w:r w:rsidRPr="00582CAA">
        <w:rPr>
          <w:rFonts w:ascii="Times New Roman" w:eastAsia="Calibri" w:hAnsi="Times New Roman" w:cs="Times New Roman"/>
          <w:sz w:val="24"/>
          <w:szCs w:val="24"/>
          <w:lang w:val="bg-BG"/>
        </w:rPr>
        <w:t xml:space="preserve">, което съдържа </w:t>
      </w:r>
      <w:r w:rsidRPr="00582CAA">
        <w:rPr>
          <w:rFonts w:ascii="Times New Roman" w:eastAsia="Calibri" w:hAnsi="Times New Roman" w:cs="Times New Roman"/>
          <w:b/>
          <w:bCs/>
          <w:sz w:val="24"/>
          <w:szCs w:val="24"/>
          <w:lang w:val="bg-BG"/>
        </w:rPr>
        <w:t>резултатите от извършената самооценка на всяко едно от включените в проекта висши училища</w:t>
      </w:r>
      <w:r w:rsidRPr="00582CAA">
        <w:rPr>
          <w:rFonts w:ascii="Times New Roman" w:eastAsia="Calibri" w:hAnsi="Times New Roman" w:cs="Times New Roman"/>
          <w:sz w:val="24"/>
          <w:szCs w:val="24"/>
          <w:lang w:val="bg-BG"/>
        </w:rPr>
        <w:t>; обосновка за извършената самооценка и описание на документите/процедурите и информацията, с които кандидатът и партньорите разполагат и които са послужили по време на самооценката.</w:t>
      </w:r>
    </w:p>
    <w:p w14:paraId="5CF89967" w14:textId="77777777" w:rsidR="00A07EC2" w:rsidRPr="00582CAA" w:rsidRDefault="00A07EC2" w:rsidP="00A07EC2">
      <w:pPr>
        <w:numPr>
          <w:ilvl w:val="0"/>
          <w:numId w:val="41"/>
        </w:numPr>
        <w:tabs>
          <w:tab w:val="left" w:pos="360"/>
        </w:tabs>
        <w:spacing w:after="0" w:line="240" w:lineRule="auto"/>
        <w:ind w:left="0" w:firstLine="0"/>
        <w:jc w:val="both"/>
        <w:rPr>
          <w:rFonts w:ascii="Times New Roman" w:eastAsia="Calibri" w:hAnsi="Times New Roman" w:cs="Times New Roman"/>
          <w:sz w:val="24"/>
          <w:szCs w:val="24"/>
          <w:lang w:val="bg-BG"/>
        </w:rPr>
      </w:pPr>
      <w:r w:rsidRPr="00582CAA">
        <w:rPr>
          <w:rFonts w:ascii="Times New Roman" w:eastAsia="Calibri" w:hAnsi="Times New Roman" w:cs="Times New Roman"/>
          <w:sz w:val="24"/>
          <w:szCs w:val="24"/>
          <w:lang w:val="bg-BG"/>
        </w:rPr>
        <w:lastRenderedPageBreak/>
        <w:t xml:space="preserve">Както е указано на стр. 10 от Условията за кандидатстване, </w:t>
      </w:r>
      <w:r w:rsidRPr="00582CAA">
        <w:rPr>
          <w:rFonts w:ascii="Times New Roman" w:eastAsia="Calibri" w:hAnsi="Times New Roman" w:cs="Times New Roman"/>
          <w:b/>
          <w:sz w:val="24"/>
          <w:szCs w:val="24"/>
          <w:lang w:val="bg-BG"/>
        </w:rPr>
        <w:t>задължителни за включване във всяко проектно предложение по настоящата процедура са индикатори за изпълн</w:t>
      </w:r>
      <w:r w:rsidRPr="00FB3525">
        <w:rPr>
          <w:rFonts w:ascii="Times New Roman" w:eastAsia="Calibri" w:hAnsi="Times New Roman" w:cs="Times New Roman"/>
          <w:b/>
          <w:sz w:val="24"/>
          <w:szCs w:val="24"/>
          <w:lang w:val="bg-BG"/>
        </w:rPr>
        <w:t xml:space="preserve">ение </w:t>
      </w:r>
      <w:r w:rsidRPr="00FB3525">
        <w:rPr>
          <w:rFonts w:ascii="Times New Roman" w:eastAsia="Calibri" w:hAnsi="Times New Roman" w:cs="Times New Roman"/>
          <w:b/>
          <w:i/>
          <w:sz w:val="24"/>
          <w:szCs w:val="24"/>
          <w:lang w:val="bg-BG"/>
        </w:rPr>
        <w:t>1.13.</w:t>
      </w:r>
      <w:r w:rsidRPr="00582CAA">
        <w:rPr>
          <w:rFonts w:ascii="Times New Roman" w:eastAsia="Calibri" w:hAnsi="Times New Roman" w:cs="Times New Roman"/>
          <w:b/>
          <w:i/>
          <w:sz w:val="24"/>
          <w:szCs w:val="24"/>
          <w:lang w:val="bg-BG"/>
        </w:rPr>
        <w:t xml:space="preserve"> Брой въведени съвместни учебни програми с партниращи български висши училища</w:t>
      </w:r>
      <w:r w:rsidRPr="00FB3525">
        <w:rPr>
          <w:rFonts w:ascii="Times New Roman" w:eastAsia="Calibri" w:hAnsi="Times New Roman" w:cs="Times New Roman"/>
          <w:b/>
          <w:sz w:val="24"/>
          <w:szCs w:val="24"/>
          <w:lang w:val="bg-BG"/>
        </w:rPr>
        <w:t xml:space="preserve"> и</w:t>
      </w:r>
      <w:r w:rsidRPr="00582CAA">
        <w:rPr>
          <w:rFonts w:ascii="Times New Roman" w:eastAsia="Calibri" w:hAnsi="Times New Roman" w:cs="Times New Roman"/>
          <w:b/>
          <w:sz w:val="24"/>
          <w:szCs w:val="24"/>
          <w:lang w:val="bg-BG"/>
        </w:rPr>
        <w:t xml:space="preserve"> </w:t>
      </w:r>
      <w:r w:rsidRPr="00FB3525">
        <w:rPr>
          <w:rFonts w:ascii="Times New Roman" w:eastAsia="Calibri" w:hAnsi="Times New Roman" w:cs="Times New Roman"/>
          <w:b/>
          <w:i/>
          <w:sz w:val="24"/>
          <w:szCs w:val="24"/>
          <w:lang w:val="bg-BG"/>
        </w:rPr>
        <w:t>1</w:t>
      </w:r>
      <w:r w:rsidRPr="00582CAA">
        <w:rPr>
          <w:rFonts w:ascii="Times New Roman" w:eastAsia="Calibri" w:hAnsi="Times New Roman" w:cs="Times New Roman"/>
          <w:b/>
          <w:i/>
          <w:sz w:val="24"/>
          <w:szCs w:val="24"/>
          <w:lang w:val="bg-BG"/>
        </w:rPr>
        <w:t>.14. Брой въведени нови програми с дигитално образователно съдържание, вкл. за дистанционно обучение</w:t>
      </w:r>
      <w:r w:rsidRPr="00FB3525">
        <w:rPr>
          <w:rFonts w:ascii="Times New Roman" w:eastAsia="Calibri" w:hAnsi="Times New Roman" w:cs="Times New Roman"/>
          <w:b/>
          <w:sz w:val="24"/>
          <w:szCs w:val="24"/>
          <w:lang w:val="bg-BG"/>
        </w:rPr>
        <w:t>, всеки един от които следва да бъде планиран в съответното проектно предложение с минимална целева стойност 2.</w:t>
      </w:r>
      <w:r>
        <w:rPr>
          <w:rFonts w:ascii="Times New Roman" w:eastAsia="Calibri" w:hAnsi="Times New Roman" w:cs="Times New Roman"/>
          <w:sz w:val="24"/>
          <w:szCs w:val="24"/>
          <w:lang w:val="bg-BG"/>
        </w:rPr>
        <w:t xml:space="preserve"> </w:t>
      </w:r>
    </w:p>
    <w:p w14:paraId="4821E0BB" w14:textId="77777777" w:rsidR="00A07EC2" w:rsidRPr="005F52BB" w:rsidRDefault="00A07EC2" w:rsidP="00A07EC2">
      <w:pPr>
        <w:numPr>
          <w:ilvl w:val="0"/>
          <w:numId w:val="41"/>
        </w:numPr>
        <w:pBdr>
          <w:bottom w:val="single" w:sz="4" w:space="1" w:color="auto"/>
        </w:pBdr>
        <w:tabs>
          <w:tab w:val="left" w:pos="360"/>
        </w:tabs>
        <w:spacing w:after="120" w:line="240" w:lineRule="auto"/>
        <w:ind w:left="0" w:firstLine="0"/>
        <w:jc w:val="both"/>
        <w:rPr>
          <w:rFonts w:ascii="Times New Roman" w:eastAsia="Calibri" w:hAnsi="Times New Roman" w:cs="Times New Roman"/>
          <w:b/>
          <w:color w:val="000000"/>
          <w:sz w:val="24"/>
          <w:szCs w:val="24"/>
          <w:lang w:val="bg-BG"/>
        </w:rPr>
      </w:pPr>
      <w:r w:rsidRPr="00432389">
        <w:rPr>
          <w:rFonts w:ascii="Times New Roman" w:eastAsia="Calibri" w:hAnsi="Times New Roman" w:cs="Times New Roman"/>
          <w:sz w:val="24"/>
          <w:szCs w:val="24"/>
          <w:lang w:val="bg-BG"/>
        </w:rPr>
        <w:t xml:space="preserve">Съгласно изискванията на чл. 27 от ПМС № 162/2016 г., допълнителни въпроси по насоките за кандидатстване се задават </w:t>
      </w:r>
      <w:r w:rsidRPr="00432389">
        <w:rPr>
          <w:rFonts w:ascii="Times New Roman" w:eastAsia="Calibri" w:hAnsi="Times New Roman" w:cs="Times New Roman"/>
          <w:b/>
          <w:bCs/>
          <w:sz w:val="24"/>
          <w:szCs w:val="24"/>
          <w:lang w:val="bg-BG"/>
        </w:rPr>
        <w:t>в писмена форма,</w:t>
      </w:r>
      <w:r w:rsidRPr="00432389">
        <w:rPr>
          <w:rFonts w:ascii="Times New Roman" w:eastAsia="Calibri" w:hAnsi="Times New Roman" w:cs="Times New Roman"/>
          <w:sz w:val="24"/>
          <w:szCs w:val="24"/>
          <w:lang w:val="bg-BG"/>
        </w:rPr>
        <w:t xml:space="preserve"> като ясно се посочва наименованието на процедурата за предоставяне на безвъзмездна финансова помощ и се изпращат на електронната поща на Управляващия орган на електронен адрес: </w:t>
      </w:r>
      <w:hyperlink r:id="rId9" w:history="1">
        <w:r w:rsidRPr="00432389">
          <w:rPr>
            <w:rFonts w:ascii="Times New Roman" w:eastAsia="Calibri" w:hAnsi="Times New Roman" w:cs="Times New Roman"/>
            <w:color w:val="2E74B5" w:themeColor="accent1" w:themeShade="BF"/>
            <w:sz w:val="24"/>
            <w:szCs w:val="24"/>
            <w:u w:val="single"/>
            <w:lang w:val="bg-BG"/>
          </w:rPr>
          <w:t>infosf@mon.bg</w:t>
        </w:r>
      </w:hyperlink>
      <w:r w:rsidRPr="00432389">
        <w:rPr>
          <w:rFonts w:ascii="Times New Roman" w:eastAsia="Calibri" w:hAnsi="Times New Roman" w:cs="Times New Roman"/>
          <w:color w:val="2E74B5" w:themeColor="accent1" w:themeShade="BF"/>
          <w:sz w:val="24"/>
          <w:szCs w:val="24"/>
          <w:lang w:val="bg-BG"/>
        </w:rPr>
        <w:t xml:space="preserve">. </w:t>
      </w:r>
      <w:r w:rsidRPr="009C7F88">
        <w:rPr>
          <w:rFonts w:ascii="Times New Roman" w:eastAsia="Calibri" w:hAnsi="Times New Roman" w:cs="Times New Roman"/>
          <w:sz w:val="24"/>
          <w:szCs w:val="24"/>
          <w:lang w:val="bg-BG"/>
        </w:rPr>
        <w:t>Разяснения във връзка с Насоките могат да се искат в срок до три седмици преди изтичането на срока за кандидатстване.</w:t>
      </w:r>
      <w:r>
        <w:rPr>
          <w:rFonts w:ascii="Times New Roman" w:eastAsia="Calibri" w:hAnsi="Times New Roman" w:cs="Times New Roman"/>
          <w:color w:val="2E74B5" w:themeColor="accent1" w:themeShade="BF"/>
          <w:sz w:val="24"/>
          <w:szCs w:val="24"/>
          <w:lang w:val="bg-BG"/>
        </w:rPr>
        <w:t xml:space="preserve"> </w:t>
      </w:r>
      <w:r>
        <w:rPr>
          <w:rFonts w:ascii="Times New Roman" w:eastAsia="Calibri" w:hAnsi="Times New Roman" w:cs="Times New Roman"/>
          <w:sz w:val="24"/>
          <w:szCs w:val="24"/>
          <w:lang w:val="bg-BG"/>
        </w:rPr>
        <w:t xml:space="preserve"> </w:t>
      </w:r>
      <w:r>
        <w:rPr>
          <w:rFonts w:ascii="Times New Roman" w:eastAsia="Calibri" w:hAnsi="Times New Roman" w:cs="Times New Roman"/>
          <w:b/>
          <w:sz w:val="24"/>
          <w:szCs w:val="24"/>
          <w:lang w:val="bg-BG"/>
        </w:rPr>
        <w:t>Е</w:t>
      </w:r>
      <w:r w:rsidRPr="00F11A96">
        <w:rPr>
          <w:rFonts w:ascii="Times New Roman" w:eastAsia="Calibri" w:hAnsi="Times New Roman" w:cs="Times New Roman"/>
          <w:b/>
          <w:sz w:val="24"/>
          <w:szCs w:val="24"/>
          <w:lang w:val="bg-BG"/>
        </w:rPr>
        <w:t>динствено разясненията</w:t>
      </w:r>
      <w:r w:rsidRPr="0024667A">
        <w:rPr>
          <w:rFonts w:ascii="Times New Roman" w:eastAsia="Calibri" w:hAnsi="Times New Roman" w:cs="Times New Roman"/>
          <w:b/>
          <w:sz w:val="24"/>
          <w:szCs w:val="24"/>
          <w:lang w:val="bg-BG"/>
        </w:rPr>
        <w:t xml:space="preserve"> от страна УО</w:t>
      </w:r>
      <w:r w:rsidRPr="00432389">
        <w:rPr>
          <w:rFonts w:ascii="Times New Roman" w:eastAsia="Calibri" w:hAnsi="Times New Roman" w:cs="Times New Roman"/>
          <w:sz w:val="24"/>
          <w:szCs w:val="24"/>
          <w:lang w:val="bg-BG"/>
        </w:rPr>
        <w:t xml:space="preserve"> по въпросите, постъпили по нормативно определения ред, </w:t>
      </w:r>
      <w:r w:rsidRPr="00432389">
        <w:rPr>
          <w:rFonts w:ascii="Times New Roman" w:eastAsia="Calibri" w:hAnsi="Times New Roman" w:cs="Times New Roman"/>
          <w:b/>
          <w:sz w:val="24"/>
          <w:szCs w:val="24"/>
          <w:lang w:val="bg-BG"/>
        </w:rPr>
        <w:t>отразяват официалното становище на Управляващия орган</w:t>
      </w:r>
      <w:r w:rsidRPr="00432389">
        <w:rPr>
          <w:rFonts w:ascii="Times New Roman" w:eastAsia="Calibri" w:hAnsi="Times New Roman" w:cs="Times New Roman"/>
          <w:sz w:val="24"/>
          <w:szCs w:val="24"/>
          <w:lang w:val="bg-BG"/>
        </w:rPr>
        <w:t xml:space="preserve"> по получените въпроси. Те се утвърждават от Ръководителя на Управляващия орган и регулярно се публикуват </w:t>
      </w:r>
      <w:r w:rsidRPr="00432389">
        <w:rPr>
          <w:rFonts w:ascii="Times New Roman" w:eastAsia="Calibri" w:hAnsi="Times New Roman" w:cs="Times New Roman"/>
          <w:b/>
          <w:bCs/>
          <w:sz w:val="24"/>
          <w:szCs w:val="24"/>
          <w:lang w:val="bg-BG"/>
        </w:rPr>
        <w:t>на интернет страницата на УО</w:t>
      </w:r>
      <w:r w:rsidRPr="00432389">
        <w:rPr>
          <w:rFonts w:ascii="Times New Roman" w:eastAsia="Calibri" w:hAnsi="Times New Roman" w:cs="Times New Roman"/>
          <w:sz w:val="24"/>
          <w:szCs w:val="24"/>
          <w:lang w:val="bg-BG"/>
        </w:rPr>
        <w:t xml:space="preserve"> </w:t>
      </w:r>
      <w:hyperlink r:id="rId10" w:history="1">
        <w:r w:rsidRPr="00432389">
          <w:rPr>
            <w:rFonts w:ascii="Times New Roman" w:eastAsia="Calibri" w:hAnsi="Times New Roman" w:cs="Times New Roman"/>
            <w:color w:val="2E74B5" w:themeColor="accent1" w:themeShade="BF"/>
            <w:sz w:val="24"/>
            <w:szCs w:val="24"/>
            <w:u w:val="single"/>
            <w:lang w:val="bg-BG"/>
          </w:rPr>
          <w:t>http://opnoir.bg/</w:t>
        </w:r>
      </w:hyperlink>
      <w:r w:rsidRPr="00432389">
        <w:rPr>
          <w:rFonts w:ascii="Times New Roman" w:eastAsia="Calibri" w:hAnsi="Times New Roman" w:cs="Times New Roman"/>
          <w:sz w:val="24"/>
          <w:szCs w:val="24"/>
          <w:lang w:val="bg-BG"/>
        </w:rPr>
        <w:t xml:space="preserve">, в рубрика „Въпроси и отговори“ </w:t>
      </w:r>
      <w:r w:rsidRPr="00432389">
        <w:rPr>
          <w:rFonts w:ascii="Times New Roman" w:eastAsia="Calibri" w:hAnsi="Times New Roman" w:cs="Times New Roman"/>
          <w:b/>
          <w:bCs/>
          <w:sz w:val="24"/>
          <w:szCs w:val="24"/>
          <w:lang w:val="bg-BG"/>
        </w:rPr>
        <w:t>и в ИСУН2020</w:t>
      </w:r>
      <w:r w:rsidRPr="00432389">
        <w:rPr>
          <w:rFonts w:ascii="Times New Roman" w:eastAsia="Calibri" w:hAnsi="Times New Roman" w:cs="Times New Roman"/>
          <w:sz w:val="24"/>
          <w:szCs w:val="24"/>
          <w:lang w:val="bg-BG"/>
        </w:rPr>
        <w:t xml:space="preserve">: </w:t>
      </w:r>
      <w:hyperlink r:id="rId11" w:history="1">
        <w:r w:rsidRPr="00432389">
          <w:rPr>
            <w:rFonts w:ascii="Times New Roman" w:eastAsia="Calibri" w:hAnsi="Times New Roman" w:cs="Times New Roman"/>
            <w:color w:val="2E74B5" w:themeColor="accent1" w:themeShade="BF"/>
            <w:sz w:val="24"/>
            <w:szCs w:val="24"/>
            <w:u w:val="single"/>
            <w:lang w:val="bg-BG"/>
          </w:rPr>
          <w:t>https://eumis2020.government.bg</w:t>
        </w:r>
      </w:hyperlink>
      <w:r w:rsidRPr="00432389">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 </w:t>
      </w:r>
    </w:p>
    <w:p w14:paraId="56B73761" w14:textId="77777777" w:rsidR="00A07EC2" w:rsidRPr="00D20307" w:rsidRDefault="00A07EC2" w:rsidP="00A07EC2">
      <w:pPr>
        <w:pBdr>
          <w:bottom w:val="single" w:sz="4" w:space="1" w:color="auto"/>
        </w:pBdr>
        <w:tabs>
          <w:tab w:val="left" w:pos="360"/>
        </w:tabs>
        <w:spacing w:after="120" w:line="240" w:lineRule="auto"/>
        <w:jc w:val="both"/>
        <w:rPr>
          <w:rFonts w:ascii="Times New Roman" w:eastAsia="Calibri" w:hAnsi="Times New Roman" w:cs="Times New Roman"/>
          <w:b/>
          <w:color w:val="000000"/>
          <w:sz w:val="24"/>
          <w:szCs w:val="24"/>
          <w:lang w:val="bg-BG"/>
        </w:rPr>
      </w:pPr>
    </w:p>
    <w:p w14:paraId="2BF9D005" w14:textId="77777777" w:rsidR="00A07EC2" w:rsidRDefault="00A07EC2" w:rsidP="00A07EC2">
      <w:pPr>
        <w:tabs>
          <w:tab w:val="left" w:pos="270"/>
        </w:tabs>
        <w:spacing w:line="240" w:lineRule="auto"/>
        <w:jc w:val="both"/>
        <w:rPr>
          <w:rFonts w:ascii="Times New Roman" w:eastAsia="Calibri" w:hAnsi="Times New Roman" w:cs="Times New Roman"/>
          <w:b/>
          <w:sz w:val="24"/>
          <w:szCs w:val="24"/>
          <w:lang w:val="bg-BG"/>
        </w:rPr>
      </w:pPr>
      <w:r w:rsidRPr="009C086F">
        <w:rPr>
          <w:rFonts w:ascii="Times New Roman" w:eastAsia="Calibri" w:hAnsi="Times New Roman" w:cs="Times New Roman"/>
          <w:b/>
          <w:sz w:val="24"/>
          <w:szCs w:val="24"/>
          <w:lang w:val="bg-BG"/>
        </w:rPr>
        <w:t>ВЪПРОС 3</w:t>
      </w:r>
      <w:r>
        <w:rPr>
          <w:rFonts w:ascii="Times New Roman" w:eastAsia="Calibri" w:hAnsi="Times New Roman" w:cs="Times New Roman"/>
          <w:b/>
          <w:sz w:val="24"/>
          <w:szCs w:val="24"/>
          <w:lang w:val="bg-BG"/>
        </w:rPr>
        <w:t>9</w:t>
      </w:r>
      <w:r w:rsidRPr="009C086F">
        <w:rPr>
          <w:rFonts w:ascii="Times New Roman" w:eastAsia="Calibri" w:hAnsi="Times New Roman" w:cs="Times New Roman"/>
          <w:b/>
          <w:sz w:val="24"/>
          <w:szCs w:val="24"/>
          <w:lang w:val="bg-BG"/>
        </w:rPr>
        <w:t xml:space="preserve"> от 2</w:t>
      </w:r>
      <w:r>
        <w:rPr>
          <w:rFonts w:ascii="Times New Roman" w:eastAsia="Calibri" w:hAnsi="Times New Roman" w:cs="Times New Roman"/>
          <w:b/>
          <w:sz w:val="24"/>
          <w:szCs w:val="24"/>
          <w:lang w:val="bg-BG"/>
        </w:rPr>
        <w:t>8</w:t>
      </w:r>
      <w:r w:rsidRPr="009C086F">
        <w:rPr>
          <w:rFonts w:ascii="Times New Roman" w:eastAsia="Calibri" w:hAnsi="Times New Roman" w:cs="Times New Roman"/>
          <w:b/>
          <w:sz w:val="24"/>
          <w:szCs w:val="24"/>
          <w:lang w:val="bg-BG"/>
        </w:rPr>
        <w:t>.10.2020 г.</w:t>
      </w:r>
    </w:p>
    <w:p w14:paraId="29AE21CA" w14:textId="77777777" w:rsidR="00A07EC2" w:rsidRPr="00582CAA" w:rsidRDefault="00A07EC2" w:rsidP="00A07EC2">
      <w:pPr>
        <w:jc w:val="both"/>
        <w:rPr>
          <w:rFonts w:ascii="Times New Roman" w:hAnsi="Times New Roman" w:cs="Times New Roman"/>
          <w:sz w:val="24"/>
          <w:szCs w:val="24"/>
          <w:lang w:val="bg-BG"/>
        </w:rPr>
      </w:pPr>
      <w:r w:rsidRPr="00582CAA">
        <w:rPr>
          <w:rFonts w:ascii="Times New Roman" w:hAnsi="Times New Roman" w:cs="Times New Roman"/>
          <w:sz w:val="24"/>
          <w:szCs w:val="24"/>
          <w:lang w:val="bg-BG"/>
        </w:rPr>
        <w:t>Уважаеми представители на ИА по ОП НОИР,</w:t>
      </w:r>
    </w:p>
    <w:p w14:paraId="18531149" w14:textId="77777777" w:rsidR="00A07EC2" w:rsidRDefault="00A07EC2" w:rsidP="00A07EC2">
      <w:pPr>
        <w:jc w:val="both"/>
        <w:rPr>
          <w:rFonts w:ascii="Times New Roman" w:hAnsi="Times New Roman" w:cs="Times New Roman"/>
          <w:sz w:val="24"/>
          <w:szCs w:val="24"/>
          <w:lang w:val="bg-BG"/>
        </w:rPr>
      </w:pPr>
      <w:r w:rsidRPr="00582CAA">
        <w:rPr>
          <w:rFonts w:ascii="Times New Roman" w:hAnsi="Times New Roman" w:cs="Times New Roman"/>
          <w:sz w:val="24"/>
          <w:szCs w:val="24"/>
          <w:lang w:val="bg-BG"/>
        </w:rPr>
        <w:t>Медицински университет - София притежава институционална акредитация с 6-годишен период на валидност, считано от 24.01.2020 г. и програмна акредитация на специалност от регулираните професии "Медицина" на образователно-квалификационна степен "магистър" в своя Медицински факултет, на основание обща оценка по критериите 9.74. Вземайки предвид промените, внесени с обнародвания на 25.02.2020 г. ЗИД на ЗВО и Писмо до ректорите на висшите училища в РБ с номер 605/03.06.2020 г., на основание чл.81, ал.2 от ЗВО следва оценяването на "едно и също професионално направление да се извършва едновременно за всички висши училища по утвърден от НАОА график", който за специалност "Медицина", специалност от регулираните професии, ще е в началото на 2025 г.</w:t>
      </w:r>
    </w:p>
    <w:p w14:paraId="45CADB43" w14:textId="77777777" w:rsidR="00A07EC2" w:rsidRDefault="00A07EC2" w:rsidP="00A07EC2">
      <w:pPr>
        <w:jc w:val="both"/>
        <w:rPr>
          <w:rFonts w:ascii="Times New Roman" w:hAnsi="Times New Roman" w:cs="Times New Roman"/>
          <w:sz w:val="24"/>
          <w:szCs w:val="24"/>
          <w:lang w:val="bg-BG"/>
        </w:rPr>
      </w:pPr>
      <w:r w:rsidRPr="00582CAA">
        <w:rPr>
          <w:rFonts w:ascii="Times New Roman" w:hAnsi="Times New Roman" w:cs="Times New Roman"/>
          <w:sz w:val="24"/>
          <w:szCs w:val="24"/>
          <w:lang w:val="bg-BG"/>
        </w:rPr>
        <w:t>В тази връзка, моля да ни потвърдите, че съобразно горепосоченото, МУ-София отговаря на вашето изискване за следното:</w:t>
      </w:r>
    </w:p>
    <w:p w14:paraId="124A6698" w14:textId="77777777" w:rsidR="00A07EC2" w:rsidRDefault="00A07EC2" w:rsidP="00BF494C">
      <w:pPr>
        <w:rPr>
          <w:rFonts w:ascii="Times New Roman" w:hAnsi="Times New Roman" w:cs="Times New Roman"/>
          <w:sz w:val="24"/>
          <w:szCs w:val="24"/>
          <w:lang w:val="bg-BG"/>
        </w:rPr>
      </w:pPr>
      <w:r w:rsidRPr="00582CAA">
        <w:rPr>
          <w:rFonts w:ascii="Times New Roman" w:hAnsi="Times New Roman" w:cs="Times New Roman"/>
          <w:sz w:val="24"/>
          <w:szCs w:val="24"/>
          <w:lang w:val="bg-BG"/>
        </w:rPr>
        <w:t>"Следва да се има предвид, че в рамките на настоящата процедура може да се разработват нови учебни програми само за професионални направления, за които висшето училище – кандидат/партньор има програмна акредитация......"</w:t>
      </w:r>
      <w:r w:rsidRPr="00582CAA">
        <w:rPr>
          <w:rFonts w:ascii="Times New Roman" w:hAnsi="Times New Roman" w:cs="Times New Roman"/>
          <w:sz w:val="24"/>
          <w:szCs w:val="24"/>
          <w:lang w:val="bg-BG"/>
        </w:rPr>
        <w:br/>
        <w:t>"Дейностите по настоящата процедура следва да са насочени само към професионални направления, за които висшето училище – кандидат/партньор има програмна акредитация.</w:t>
      </w:r>
      <w:r w:rsidRPr="00582CAA">
        <w:rPr>
          <w:rFonts w:ascii="Times New Roman" w:hAnsi="Times New Roman" w:cs="Times New Roman"/>
          <w:sz w:val="24"/>
          <w:szCs w:val="24"/>
          <w:lang w:val="bg-BG"/>
        </w:rPr>
        <w:br/>
        <w:t>всички участващи висши училища следва да имат програмна акредитация за професионалното направление'.</w:t>
      </w:r>
    </w:p>
    <w:p w14:paraId="4B4E931C" w14:textId="77777777" w:rsidR="00A07EC2" w:rsidRDefault="00A07EC2" w:rsidP="00A07EC2">
      <w:pPr>
        <w:jc w:val="both"/>
        <w:rPr>
          <w:rFonts w:ascii="Times New Roman" w:hAnsi="Times New Roman" w:cs="Times New Roman"/>
          <w:sz w:val="24"/>
          <w:szCs w:val="24"/>
          <w:lang w:val="bg-BG"/>
        </w:rPr>
      </w:pPr>
      <w:r w:rsidRPr="00582CAA">
        <w:rPr>
          <w:rFonts w:ascii="Times New Roman" w:hAnsi="Times New Roman" w:cs="Times New Roman"/>
          <w:sz w:val="24"/>
          <w:szCs w:val="24"/>
          <w:lang w:val="bg-BG"/>
        </w:rPr>
        <w:lastRenderedPageBreak/>
        <w:br/>
        <w:t>Благодарим предварително за отделеното внимание</w:t>
      </w:r>
      <w:r>
        <w:rPr>
          <w:rFonts w:ascii="Times New Roman" w:hAnsi="Times New Roman" w:cs="Times New Roman"/>
          <w:sz w:val="24"/>
          <w:szCs w:val="24"/>
          <w:lang w:val="bg-BG"/>
        </w:rPr>
        <w:t>, М. М.</w:t>
      </w:r>
    </w:p>
    <w:p w14:paraId="206E745D" w14:textId="77777777" w:rsidR="00A07EC2" w:rsidRDefault="00A07EC2" w:rsidP="00A07EC2">
      <w:pPr>
        <w:jc w:val="both"/>
        <w:rPr>
          <w:rFonts w:ascii="Times New Roman" w:hAnsi="Times New Roman" w:cs="Times New Roman"/>
          <w:sz w:val="24"/>
          <w:szCs w:val="24"/>
          <w:lang w:val="bg-BG"/>
        </w:rPr>
      </w:pPr>
      <w:r w:rsidRPr="00D31917">
        <w:rPr>
          <w:rFonts w:ascii="Times New Roman" w:hAnsi="Times New Roman" w:cs="Times New Roman"/>
          <w:sz w:val="24"/>
          <w:szCs w:val="24"/>
          <w:lang w:val="bg-BG"/>
        </w:rPr>
        <w:t xml:space="preserve">Медицински университет </w:t>
      </w:r>
      <w:r>
        <w:rPr>
          <w:rFonts w:ascii="Times New Roman" w:hAnsi="Times New Roman" w:cs="Times New Roman"/>
          <w:sz w:val="24"/>
          <w:szCs w:val="24"/>
          <w:lang w:val="bg-BG"/>
        </w:rPr>
        <w:t>–</w:t>
      </w:r>
      <w:r w:rsidRPr="00D31917">
        <w:rPr>
          <w:rFonts w:ascii="Times New Roman" w:hAnsi="Times New Roman" w:cs="Times New Roman"/>
          <w:sz w:val="24"/>
          <w:szCs w:val="24"/>
          <w:lang w:val="bg-BG"/>
        </w:rPr>
        <w:t xml:space="preserve"> </w:t>
      </w:r>
      <w:r>
        <w:rPr>
          <w:rFonts w:ascii="Times New Roman" w:hAnsi="Times New Roman" w:cs="Times New Roman"/>
          <w:sz w:val="24"/>
          <w:szCs w:val="24"/>
          <w:lang w:val="bg-BG"/>
        </w:rPr>
        <w:t>София</w:t>
      </w:r>
    </w:p>
    <w:p w14:paraId="4872C96F" w14:textId="77777777" w:rsidR="00A07EC2" w:rsidRPr="00582CAA" w:rsidRDefault="00A07EC2" w:rsidP="00A07EC2">
      <w:pPr>
        <w:jc w:val="both"/>
        <w:rPr>
          <w:rFonts w:ascii="Times New Roman" w:hAnsi="Times New Roman" w:cs="Times New Roman"/>
          <w:sz w:val="24"/>
          <w:szCs w:val="24"/>
          <w:lang w:val="bg-BG"/>
        </w:rPr>
      </w:pPr>
    </w:p>
    <w:p w14:paraId="76A68342" w14:textId="77777777" w:rsidR="00A07EC2" w:rsidRDefault="00A07EC2" w:rsidP="00A07EC2">
      <w:pPr>
        <w:jc w:val="both"/>
        <w:rPr>
          <w:rFonts w:ascii="Times New Roman" w:hAnsi="Times New Roman" w:cs="Times New Roman"/>
          <w:b/>
          <w:sz w:val="24"/>
          <w:szCs w:val="24"/>
          <w:lang w:val="bg-BG"/>
        </w:rPr>
      </w:pPr>
      <w:r w:rsidRPr="00495D10">
        <w:rPr>
          <w:rFonts w:ascii="Times New Roman" w:hAnsi="Times New Roman" w:cs="Times New Roman"/>
          <w:b/>
          <w:sz w:val="24"/>
          <w:szCs w:val="24"/>
          <w:lang w:val="bg-BG"/>
        </w:rPr>
        <w:t>Отговор:</w:t>
      </w:r>
    </w:p>
    <w:p w14:paraId="7725ECEB" w14:textId="77777777" w:rsidR="009D7533" w:rsidRPr="009D7533" w:rsidRDefault="009D7533" w:rsidP="009D7533">
      <w:pPr>
        <w:jc w:val="both"/>
        <w:rPr>
          <w:rFonts w:ascii="Times New Roman" w:eastAsia="Calibri" w:hAnsi="Times New Roman" w:cs="Times New Roman"/>
          <w:sz w:val="24"/>
          <w:szCs w:val="24"/>
          <w:lang w:val="bg-BG"/>
        </w:rPr>
      </w:pPr>
      <w:r w:rsidRPr="009D7533">
        <w:rPr>
          <w:rFonts w:ascii="Times New Roman" w:eastAsia="Calibri" w:hAnsi="Times New Roman" w:cs="Times New Roman"/>
          <w:sz w:val="24"/>
          <w:szCs w:val="24"/>
          <w:lang w:val="bg-BG"/>
        </w:rPr>
        <w:t xml:space="preserve">На основание чл. 28, ал.3 от Правилника за дейността на Националната агенция за оценяване и акредитация до приключване на процедурата за програмна акредитация в срока по чл. 32, висшите училища ползват правата, получени от предходната акредитация. В допълнение, съгласно § 61 от Преходните и заключителни разпоредби към ЗИД на Закона за висше образование (ДВ, бр. 17 от 25.02.2020 г.) </w:t>
      </w:r>
      <w:r w:rsidRPr="009D7533">
        <w:rPr>
          <w:rFonts w:ascii="Times New Roman" w:eastAsia="Calibri" w:hAnsi="Times New Roman" w:cs="Times New Roman"/>
          <w:color w:val="000000"/>
          <w:sz w:val="24"/>
          <w:szCs w:val="24"/>
          <w:shd w:val="clear" w:color="auto" w:fill="FEFEFE"/>
          <w:lang w:val="bg-BG"/>
        </w:rPr>
        <w:t>„Висшите училища, на които срокът на получената програмна акредитация по досегашните условия и ред изтича преди провеждането на нова процедура за акредитация по графика, определен от Националната агенция за оценяване и акредитация по</w:t>
      </w:r>
      <w:r w:rsidRPr="009D7533">
        <w:rPr>
          <w:rFonts w:ascii="Times New Roman" w:eastAsia="Calibri" w:hAnsi="Times New Roman" w:cs="Times New Roman"/>
          <w:color w:val="000000"/>
          <w:sz w:val="24"/>
          <w:szCs w:val="24"/>
          <w:shd w:val="clear" w:color="auto" w:fill="FEFEFE"/>
          <w:lang w:val="en-GB"/>
        </w:rPr>
        <w:t> </w:t>
      </w:r>
      <w:r w:rsidRPr="009D7533">
        <w:rPr>
          <w:rFonts w:ascii="Times New Roman" w:eastAsia="Calibri" w:hAnsi="Times New Roman" w:cs="Times New Roman"/>
          <w:color w:val="000000"/>
          <w:sz w:val="24"/>
          <w:szCs w:val="24"/>
          <w:shd w:val="clear" w:color="auto" w:fill="FEFEFE"/>
          <w:lang w:val="bg-BG"/>
        </w:rPr>
        <w:t xml:space="preserve">чл. 81, ал. 2, имат право да провеждат обучение и да дават висше образование по съответното професионално направление или специалност от регулираните професии до приключване на новата процедура“. </w:t>
      </w:r>
      <w:r w:rsidRPr="009D7533">
        <w:rPr>
          <w:rFonts w:ascii="Times New Roman" w:eastAsia="Calibri" w:hAnsi="Times New Roman" w:cs="Times New Roman"/>
          <w:sz w:val="24"/>
          <w:szCs w:val="24"/>
          <w:lang w:val="bg-BG"/>
        </w:rPr>
        <w:t>В тази връзка, посочената от Вас специалност „Медицина“ на Медицински университет – София се приема, че притежава програмна акредитация до датата на приключване на процедурата по следващата програмна акредитация на професионално направление „Медицина“, специалност от регулирана професия „Медицина“.</w:t>
      </w:r>
    </w:p>
    <w:p w14:paraId="2BF58DF1" w14:textId="77777777" w:rsidR="00A07EC2" w:rsidRPr="00D20307" w:rsidRDefault="00A07EC2" w:rsidP="00A07EC2">
      <w:pPr>
        <w:pBdr>
          <w:bottom w:val="single" w:sz="4" w:space="1" w:color="auto"/>
        </w:pBdr>
        <w:spacing w:after="120" w:line="240" w:lineRule="auto"/>
        <w:jc w:val="both"/>
        <w:rPr>
          <w:rFonts w:ascii="Times New Roman" w:eastAsia="Calibri" w:hAnsi="Times New Roman" w:cs="Times New Roman"/>
          <w:b/>
          <w:color w:val="000000"/>
          <w:sz w:val="24"/>
          <w:szCs w:val="24"/>
          <w:lang w:val="bg-BG"/>
        </w:rPr>
      </w:pPr>
    </w:p>
    <w:p w14:paraId="065316EB" w14:textId="77777777" w:rsidR="00A07EC2" w:rsidRDefault="00A07EC2" w:rsidP="00A07EC2">
      <w:pPr>
        <w:tabs>
          <w:tab w:val="left" w:pos="270"/>
        </w:tabs>
        <w:spacing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ВЪПРОС 40</w:t>
      </w:r>
      <w:r w:rsidRPr="009C086F">
        <w:rPr>
          <w:rFonts w:ascii="Times New Roman" w:eastAsia="Calibri" w:hAnsi="Times New Roman" w:cs="Times New Roman"/>
          <w:b/>
          <w:sz w:val="24"/>
          <w:szCs w:val="24"/>
          <w:lang w:val="bg-BG"/>
        </w:rPr>
        <w:t xml:space="preserve"> от 2</w:t>
      </w:r>
      <w:r>
        <w:rPr>
          <w:rFonts w:ascii="Times New Roman" w:eastAsia="Calibri" w:hAnsi="Times New Roman" w:cs="Times New Roman"/>
          <w:b/>
          <w:sz w:val="24"/>
          <w:szCs w:val="24"/>
          <w:lang w:val="bg-BG"/>
        </w:rPr>
        <w:t>8</w:t>
      </w:r>
      <w:r w:rsidRPr="009C086F">
        <w:rPr>
          <w:rFonts w:ascii="Times New Roman" w:eastAsia="Calibri" w:hAnsi="Times New Roman" w:cs="Times New Roman"/>
          <w:b/>
          <w:sz w:val="24"/>
          <w:szCs w:val="24"/>
          <w:lang w:val="bg-BG"/>
        </w:rPr>
        <w:t>.10.2020 г.</w:t>
      </w:r>
    </w:p>
    <w:p w14:paraId="3CA2E9F9" w14:textId="77777777" w:rsidR="00A07EC2" w:rsidRPr="002B1A31" w:rsidRDefault="00A07EC2" w:rsidP="00A07EC2">
      <w:pPr>
        <w:spacing w:after="0" w:line="240" w:lineRule="auto"/>
        <w:jc w:val="both"/>
        <w:rPr>
          <w:rFonts w:ascii="Times New Roman" w:eastAsia="Times New Roman" w:hAnsi="Times New Roman" w:cs="Times New Roman"/>
          <w:color w:val="000000"/>
          <w:sz w:val="24"/>
          <w:szCs w:val="24"/>
          <w:lang w:val="bg-BG" w:eastAsia="en-GB"/>
        </w:rPr>
      </w:pPr>
      <w:r w:rsidRPr="002B1A31">
        <w:rPr>
          <w:rFonts w:ascii="Times New Roman" w:eastAsia="Times New Roman" w:hAnsi="Times New Roman" w:cs="Times New Roman"/>
          <w:color w:val="000000"/>
          <w:sz w:val="24"/>
          <w:szCs w:val="24"/>
          <w:lang w:val="bg-BG" w:eastAsia="en-GB"/>
        </w:rPr>
        <w:t xml:space="preserve">Във връзка с процедура за подбор на проектни предложения </w:t>
      </w:r>
      <w:r w:rsidRPr="002B1A31">
        <w:rPr>
          <w:rFonts w:ascii="Times New Roman" w:eastAsia="Times New Roman" w:hAnsi="Times New Roman" w:cs="Times New Roman"/>
          <w:color w:val="000000"/>
          <w:sz w:val="24"/>
          <w:szCs w:val="24"/>
          <w:lang w:eastAsia="en-GB"/>
        </w:rPr>
        <w:t>BG</w:t>
      </w:r>
      <w:r w:rsidRPr="002B1A31">
        <w:rPr>
          <w:rFonts w:ascii="Times New Roman" w:eastAsia="Times New Roman" w:hAnsi="Times New Roman" w:cs="Times New Roman"/>
          <w:color w:val="000000"/>
          <w:sz w:val="24"/>
          <w:szCs w:val="24"/>
          <w:lang w:val="bg-BG" w:eastAsia="en-GB"/>
        </w:rPr>
        <w:t>05</w:t>
      </w:r>
      <w:r w:rsidRPr="002B1A31">
        <w:rPr>
          <w:rFonts w:ascii="Times New Roman" w:eastAsia="Times New Roman" w:hAnsi="Times New Roman" w:cs="Times New Roman"/>
          <w:color w:val="000000"/>
          <w:sz w:val="24"/>
          <w:szCs w:val="24"/>
          <w:lang w:eastAsia="en-GB"/>
        </w:rPr>
        <w:t>M</w:t>
      </w:r>
      <w:r w:rsidRPr="002B1A31">
        <w:rPr>
          <w:rFonts w:ascii="Times New Roman" w:eastAsia="Times New Roman" w:hAnsi="Times New Roman" w:cs="Times New Roman"/>
          <w:color w:val="000000"/>
          <w:sz w:val="24"/>
          <w:szCs w:val="24"/>
          <w:lang w:val="bg-BG" w:eastAsia="en-GB"/>
        </w:rPr>
        <w:t>2</w:t>
      </w:r>
      <w:r w:rsidRPr="002B1A31">
        <w:rPr>
          <w:rFonts w:ascii="Times New Roman" w:eastAsia="Times New Roman" w:hAnsi="Times New Roman" w:cs="Times New Roman"/>
          <w:color w:val="000000"/>
          <w:sz w:val="24"/>
          <w:szCs w:val="24"/>
          <w:lang w:eastAsia="en-GB"/>
        </w:rPr>
        <w:t>OP</w:t>
      </w:r>
      <w:r w:rsidRPr="002B1A31">
        <w:rPr>
          <w:rFonts w:ascii="Times New Roman" w:eastAsia="Times New Roman" w:hAnsi="Times New Roman" w:cs="Times New Roman"/>
          <w:color w:val="000000"/>
          <w:sz w:val="24"/>
          <w:szCs w:val="24"/>
          <w:lang w:val="bg-BG" w:eastAsia="en-GB"/>
        </w:rPr>
        <w:t xml:space="preserve">001-2.016 „Модернизация на висшите училища“ и в </w:t>
      </w:r>
      <w:r w:rsidRPr="002B1A31">
        <w:rPr>
          <w:rFonts w:ascii="Times New Roman" w:eastAsia="Times New Roman" w:hAnsi="Times New Roman" w:cs="Times New Roman"/>
          <w:color w:val="000000"/>
          <w:sz w:val="24"/>
          <w:szCs w:val="24"/>
          <w:lang w:eastAsia="en-GB"/>
        </w:rPr>
        <w:t> </w:t>
      </w:r>
      <w:r w:rsidRPr="002B1A31">
        <w:rPr>
          <w:rFonts w:ascii="Times New Roman" w:eastAsia="Times New Roman" w:hAnsi="Times New Roman" w:cs="Times New Roman"/>
          <w:color w:val="000000"/>
          <w:sz w:val="24"/>
          <w:szCs w:val="24"/>
          <w:lang w:val="bg-BG" w:eastAsia="en-GB"/>
        </w:rPr>
        <w:t>съответствие с чл. 26 от ЗУСЕСИФ, моля за разяснение от страна на Управляващия орган по следн</w:t>
      </w:r>
      <w:r>
        <w:rPr>
          <w:rFonts w:ascii="Times New Roman" w:eastAsia="Times New Roman" w:hAnsi="Times New Roman" w:cs="Times New Roman"/>
          <w:color w:val="000000"/>
          <w:sz w:val="24"/>
          <w:szCs w:val="24"/>
          <w:lang w:val="bg-BG" w:eastAsia="en-GB"/>
        </w:rPr>
        <w:t>и</w:t>
      </w:r>
      <w:r w:rsidRPr="002B1A31">
        <w:rPr>
          <w:rFonts w:ascii="Times New Roman" w:eastAsia="Times New Roman" w:hAnsi="Times New Roman" w:cs="Times New Roman"/>
          <w:color w:val="000000"/>
          <w:sz w:val="24"/>
          <w:szCs w:val="24"/>
          <w:lang w:val="bg-BG" w:eastAsia="en-GB"/>
        </w:rPr>
        <w:t>я възникнал въпрос:</w:t>
      </w:r>
    </w:p>
    <w:p w14:paraId="50F6BC90" w14:textId="77777777" w:rsidR="00A07EC2" w:rsidRPr="002B1A31" w:rsidRDefault="00A07EC2" w:rsidP="00A07EC2">
      <w:pPr>
        <w:spacing w:after="0" w:line="240" w:lineRule="auto"/>
        <w:jc w:val="both"/>
        <w:rPr>
          <w:rFonts w:ascii="Times New Roman" w:eastAsia="Times New Roman" w:hAnsi="Times New Roman" w:cs="Times New Roman"/>
          <w:color w:val="000000"/>
          <w:sz w:val="24"/>
          <w:szCs w:val="24"/>
          <w:lang w:val="bg-BG" w:eastAsia="en-GB"/>
        </w:rPr>
      </w:pPr>
      <w:r w:rsidRPr="002B1A31">
        <w:rPr>
          <w:rFonts w:ascii="Times New Roman" w:eastAsia="Times New Roman" w:hAnsi="Times New Roman" w:cs="Times New Roman"/>
          <w:color w:val="000000"/>
          <w:sz w:val="24"/>
          <w:szCs w:val="24"/>
          <w:lang w:eastAsia="en-GB"/>
        </w:rPr>
        <w:t> </w:t>
      </w:r>
    </w:p>
    <w:p w14:paraId="24ACC89D" w14:textId="77777777" w:rsidR="00A07EC2" w:rsidRPr="002B1A31" w:rsidRDefault="00A07EC2" w:rsidP="00A07EC2">
      <w:pPr>
        <w:spacing w:after="0" w:line="240" w:lineRule="auto"/>
        <w:jc w:val="both"/>
        <w:rPr>
          <w:rFonts w:ascii="Times New Roman" w:eastAsia="Times New Roman" w:hAnsi="Times New Roman" w:cs="Times New Roman"/>
          <w:color w:val="000000"/>
          <w:sz w:val="24"/>
          <w:szCs w:val="24"/>
          <w:lang w:val="bg-BG" w:eastAsia="en-GB"/>
        </w:rPr>
      </w:pPr>
      <w:r w:rsidRPr="002B1A31">
        <w:rPr>
          <w:rFonts w:ascii="Times New Roman" w:eastAsia="Times New Roman" w:hAnsi="Times New Roman" w:cs="Times New Roman"/>
          <w:color w:val="000000"/>
          <w:sz w:val="24"/>
          <w:szCs w:val="24"/>
          <w:lang w:val="bg-BG" w:eastAsia="en-GB"/>
        </w:rPr>
        <w:t>Допустимо ли е</w:t>
      </w:r>
      <w:r>
        <w:rPr>
          <w:rFonts w:ascii="Times New Roman" w:eastAsia="Times New Roman" w:hAnsi="Times New Roman" w:cs="Times New Roman"/>
          <w:color w:val="000000"/>
          <w:sz w:val="24"/>
          <w:szCs w:val="24"/>
          <w:lang w:val="bg-BG" w:eastAsia="en-GB"/>
        </w:rPr>
        <w:t xml:space="preserve"> </w:t>
      </w:r>
      <w:r w:rsidRPr="002B1A31">
        <w:rPr>
          <w:rFonts w:ascii="Times New Roman" w:eastAsia="Times New Roman" w:hAnsi="Times New Roman" w:cs="Times New Roman"/>
          <w:color w:val="000000"/>
          <w:sz w:val="24"/>
          <w:szCs w:val="24"/>
          <w:lang w:val="bg-BG" w:eastAsia="en-GB"/>
        </w:rPr>
        <w:t>в</w:t>
      </w:r>
      <w:r w:rsidRPr="002B1A31">
        <w:rPr>
          <w:rFonts w:ascii="Times New Roman" w:eastAsia="Times New Roman" w:hAnsi="Times New Roman" w:cs="Times New Roman"/>
          <w:color w:val="000000"/>
          <w:sz w:val="24"/>
          <w:szCs w:val="24"/>
          <w:lang w:eastAsia="en-GB"/>
        </w:rPr>
        <w:t> </w:t>
      </w:r>
      <w:r w:rsidRPr="002B1A31">
        <w:rPr>
          <w:rFonts w:ascii="Times New Roman" w:eastAsia="Times New Roman" w:hAnsi="Times New Roman" w:cs="Times New Roman"/>
          <w:b/>
          <w:bCs/>
          <w:color w:val="000000"/>
          <w:sz w:val="24"/>
          <w:szCs w:val="24"/>
          <w:lang w:val="bg-BG" w:eastAsia="en-GB"/>
        </w:rPr>
        <w:t>ГРУПА ДЕЙНОСТИ 1</w:t>
      </w:r>
      <w:r w:rsidRPr="002B1A31">
        <w:rPr>
          <w:rFonts w:ascii="Times New Roman" w:eastAsia="Times New Roman" w:hAnsi="Times New Roman" w:cs="Times New Roman"/>
          <w:color w:val="000000"/>
          <w:sz w:val="24"/>
          <w:szCs w:val="24"/>
          <w:lang w:val="bg-BG" w:eastAsia="en-GB"/>
        </w:rPr>
        <w:t>,</w:t>
      </w:r>
      <w:r w:rsidRPr="002B1A31">
        <w:rPr>
          <w:rFonts w:ascii="Times New Roman" w:eastAsia="Times New Roman" w:hAnsi="Times New Roman" w:cs="Times New Roman"/>
          <w:color w:val="000000"/>
          <w:sz w:val="24"/>
          <w:szCs w:val="24"/>
          <w:lang w:eastAsia="en-GB"/>
        </w:rPr>
        <w:t> </w:t>
      </w:r>
      <w:r w:rsidRPr="002B1A31">
        <w:rPr>
          <w:rFonts w:ascii="Times New Roman" w:eastAsia="Times New Roman" w:hAnsi="Times New Roman" w:cs="Times New Roman"/>
          <w:i/>
          <w:iCs/>
          <w:color w:val="000000"/>
          <w:sz w:val="24"/>
          <w:szCs w:val="24"/>
          <w:lang w:val="bg-BG" w:eastAsia="en-GB"/>
        </w:rPr>
        <w:t>т. 1.4. Разработване на дигитално образователно съдържание и т. 1.5. Внедряване на дигитално образователно съдържание, електронни ресурси и облачни технологии в образователния процес,</w:t>
      </w:r>
      <w:r w:rsidRPr="002B1A31">
        <w:rPr>
          <w:rFonts w:ascii="Times New Roman" w:eastAsia="Times New Roman" w:hAnsi="Times New Roman" w:cs="Times New Roman"/>
          <w:color w:val="000000"/>
          <w:sz w:val="24"/>
          <w:szCs w:val="24"/>
          <w:lang w:eastAsia="en-GB"/>
        </w:rPr>
        <w:t>  </w:t>
      </w:r>
      <w:r w:rsidRPr="002B1A31">
        <w:rPr>
          <w:rFonts w:ascii="Times New Roman" w:eastAsia="Times New Roman" w:hAnsi="Times New Roman" w:cs="Times New Roman"/>
          <w:color w:val="000000"/>
          <w:sz w:val="24"/>
          <w:szCs w:val="24"/>
          <w:lang w:val="bg-BG" w:eastAsia="en-GB"/>
        </w:rPr>
        <w:t>самият технически процес по дигитализация да бъде възложен на външен изпълнител?</w:t>
      </w:r>
    </w:p>
    <w:p w14:paraId="139902E2" w14:textId="77777777" w:rsidR="00A07EC2" w:rsidRPr="002B1A31" w:rsidRDefault="00A07EC2" w:rsidP="00A07EC2">
      <w:pPr>
        <w:spacing w:after="0" w:line="240" w:lineRule="auto"/>
        <w:jc w:val="both"/>
        <w:rPr>
          <w:rFonts w:ascii="Times New Roman" w:eastAsia="Times New Roman" w:hAnsi="Times New Roman" w:cs="Times New Roman"/>
          <w:color w:val="000000"/>
          <w:sz w:val="24"/>
          <w:szCs w:val="24"/>
          <w:lang w:val="bg-BG" w:eastAsia="en-GB"/>
        </w:rPr>
      </w:pPr>
    </w:p>
    <w:p w14:paraId="70105564" w14:textId="77777777" w:rsidR="00A07EC2" w:rsidRPr="002B1A31" w:rsidRDefault="00A07EC2" w:rsidP="00A07EC2">
      <w:pPr>
        <w:spacing w:after="0" w:line="240" w:lineRule="auto"/>
        <w:jc w:val="both"/>
        <w:rPr>
          <w:rFonts w:ascii="Times New Roman" w:eastAsia="Times New Roman" w:hAnsi="Times New Roman" w:cs="Times New Roman"/>
          <w:color w:val="000000"/>
          <w:sz w:val="24"/>
          <w:szCs w:val="24"/>
          <w:lang w:val="bg-BG" w:eastAsia="en-GB"/>
        </w:rPr>
      </w:pPr>
      <w:r w:rsidRPr="002B1A31">
        <w:rPr>
          <w:rFonts w:ascii="Times New Roman" w:eastAsia="Times New Roman" w:hAnsi="Times New Roman" w:cs="Times New Roman"/>
          <w:color w:val="000000"/>
          <w:sz w:val="24"/>
          <w:szCs w:val="24"/>
          <w:lang w:val="bg-BG" w:eastAsia="en-GB"/>
        </w:rPr>
        <w:t>С уважение,</w:t>
      </w:r>
      <w:r>
        <w:rPr>
          <w:rFonts w:ascii="Times New Roman" w:eastAsia="Times New Roman" w:hAnsi="Times New Roman" w:cs="Times New Roman"/>
          <w:color w:val="000000"/>
          <w:sz w:val="24"/>
          <w:szCs w:val="24"/>
          <w:lang w:val="bg-BG" w:eastAsia="en-GB"/>
        </w:rPr>
        <w:t xml:space="preserve"> </w:t>
      </w:r>
      <w:r w:rsidRPr="002B1A31">
        <w:rPr>
          <w:rFonts w:ascii="Times New Roman" w:eastAsia="Times New Roman" w:hAnsi="Times New Roman" w:cs="Times New Roman"/>
          <w:color w:val="000000"/>
          <w:sz w:val="24"/>
          <w:szCs w:val="24"/>
          <w:lang w:val="bg-BG" w:eastAsia="en-GB"/>
        </w:rPr>
        <w:t>И</w:t>
      </w:r>
      <w:r>
        <w:rPr>
          <w:rFonts w:ascii="Times New Roman" w:eastAsia="Times New Roman" w:hAnsi="Times New Roman" w:cs="Times New Roman"/>
          <w:color w:val="000000"/>
          <w:sz w:val="24"/>
          <w:szCs w:val="24"/>
          <w:lang w:val="bg-BG" w:eastAsia="en-GB"/>
        </w:rPr>
        <w:t>.</w:t>
      </w:r>
      <w:r w:rsidRPr="002B1A31">
        <w:rPr>
          <w:rFonts w:ascii="Times New Roman" w:eastAsia="Times New Roman" w:hAnsi="Times New Roman" w:cs="Times New Roman"/>
          <w:color w:val="000000"/>
          <w:sz w:val="24"/>
          <w:szCs w:val="24"/>
          <w:lang w:val="bg-BG" w:eastAsia="en-GB"/>
        </w:rPr>
        <w:t xml:space="preserve"> Ц</w:t>
      </w:r>
      <w:r>
        <w:rPr>
          <w:rFonts w:ascii="Times New Roman" w:eastAsia="Times New Roman" w:hAnsi="Times New Roman" w:cs="Times New Roman"/>
          <w:color w:val="000000"/>
          <w:sz w:val="24"/>
          <w:szCs w:val="24"/>
          <w:lang w:val="bg-BG" w:eastAsia="en-GB"/>
        </w:rPr>
        <w:t>.</w:t>
      </w:r>
    </w:p>
    <w:p w14:paraId="3DA8CD7F" w14:textId="77777777" w:rsidR="00A07EC2" w:rsidRPr="00E06027" w:rsidRDefault="00A07EC2" w:rsidP="00A07EC2">
      <w:pPr>
        <w:spacing w:after="0" w:line="240" w:lineRule="auto"/>
        <w:jc w:val="both"/>
        <w:rPr>
          <w:rFonts w:ascii="Times New Roman" w:eastAsia="Times New Roman" w:hAnsi="Times New Roman" w:cs="Times New Roman"/>
          <w:color w:val="000000"/>
          <w:sz w:val="24"/>
          <w:szCs w:val="24"/>
          <w:lang w:val="bg-BG" w:eastAsia="en-GB"/>
        </w:rPr>
      </w:pPr>
      <w:r w:rsidRPr="00E06027">
        <w:rPr>
          <w:rFonts w:ascii="Times New Roman" w:eastAsia="Times New Roman" w:hAnsi="Times New Roman" w:cs="Times New Roman"/>
          <w:color w:val="000000"/>
          <w:sz w:val="24"/>
          <w:szCs w:val="24"/>
          <w:lang w:val="bg-BG" w:eastAsia="en-GB"/>
        </w:rPr>
        <w:t>Институт по роботика при БАН</w:t>
      </w:r>
    </w:p>
    <w:p w14:paraId="0FE057D5" w14:textId="77777777" w:rsidR="00A07EC2" w:rsidRPr="00582CAA" w:rsidRDefault="00A07EC2" w:rsidP="00A07EC2">
      <w:pPr>
        <w:spacing w:after="0" w:line="240" w:lineRule="auto"/>
        <w:jc w:val="both"/>
        <w:rPr>
          <w:rFonts w:ascii="Times New Roman" w:eastAsia="Times New Roman" w:hAnsi="Times New Roman" w:cs="Times New Roman"/>
          <w:color w:val="000000"/>
          <w:sz w:val="24"/>
          <w:szCs w:val="24"/>
          <w:lang w:val="bg-BG" w:eastAsia="en-GB"/>
        </w:rPr>
      </w:pPr>
    </w:p>
    <w:p w14:paraId="2C963FED" w14:textId="77777777" w:rsidR="00A07EC2" w:rsidRDefault="00A07EC2" w:rsidP="00A07EC2">
      <w:pPr>
        <w:jc w:val="both"/>
        <w:rPr>
          <w:rFonts w:ascii="Times New Roman" w:hAnsi="Times New Roman" w:cs="Times New Roman"/>
          <w:b/>
          <w:sz w:val="24"/>
          <w:szCs w:val="24"/>
          <w:lang w:val="bg-BG"/>
        </w:rPr>
      </w:pPr>
      <w:r>
        <w:rPr>
          <w:rFonts w:ascii="Times New Roman" w:hAnsi="Times New Roman" w:cs="Times New Roman"/>
          <w:b/>
          <w:sz w:val="24"/>
          <w:szCs w:val="24"/>
          <w:lang w:val="bg-BG"/>
        </w:rPr>
        <w:t>Отговор:</w:t>
      </w:r>
    </w:p>
    <w:p w14:paraId="1B1F2DC2" w14:textId="77777777" w:rsidR="00A07EC2" w:rsidRPr="001F523C" w:rsidRDefault="00A07EC2" w:rsidP="00A07EC2">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Процедурата не поставя подобни ограничения. </w:t>
      </w:r>
      <w:r w:rsidRPr="001F523C">
        <w:rPr>
          <w:rFonts w:ascii="Times New Roman" w:hAnsi="Times New Roman" w:cs="Times New Roman"/>
          <w:sz w:val="24"/>
          <w:szCs w:val="24"/>
          <w:lang w:val="bg-BG"/>
        </w:rPr>
        <w:t xml:space="preserve">Преценка на </w:t>
      </w:r>
      <w:r>
        <w:rPr>
          <w:rFonts w:ascii="Times New Roman" w:hAnsi="Times New Roman" w:cs="Times New Roman"/>
          <w:sz w:val="24"/>
          <w:szCs w:val="24"/>
          <w:lang w:val="bg-BG"/>
        </w:rPr>
        <w:t xml:space="preserve">кандидата/партньора е дали сам да изпълнява планираните в проектното предложение дейности или да ги възложи на изпълнител </w:t>
      </w:r>
      <w:r w:rsidRPr="008C4A16">
        <w:rPr>
          <w:rFonts w:ascii="Times New Roman" w:hAnsi="Times New Roman" w:cs="Times New Roman"/>
          <w:sz w:val="24"/>
          <w:szCs w:val="24"/>
          <w:lang w:val="bg-BG"/>
        </w:rPr>
        <w:t>(</w:t>
      </w:r>
      <w:r>
        <w:rPr>
          <w:rFonts w:ascii="Times New Roman" w:hAnsi="Times New Roman" w:cs="Times New Roman"/>
          <w:sz w:val="24"/>
          <w:szCs w:val="24"/>
          <w:lang w:val="bg-BG"/>
        </w:rPr>
        <w:t>изцяло или частично</w:t>
      </w:r>
      <w:r w:rsidRPr="008C4A16">
        <w:rPr>
          <w:rFonts w:ascii="Times New Roman" w:hAnsi="Times New Roman" w:cs="Times New Roman"/>
          <w:sz w:val="24"/>
          <w:szCs w:val="24"/>
          <w:lang w:val="bg-BG"/>
        </w:rPr>
        <w:t>)</w:t>
      </w:r>
      <w:r>
        <w:rPr>
          <w:rFonts w:ascii="Times New Roman" w:hAnsi="Times New Roman" w:cs="Times New Roman"/>
          <w:sz w:val="24"/>
          <w:szCs w:val="24"/>
          <w:lang w:val="bg-BG"/>
        </w:rPr>
        <w:t xml:space="preserve"> в зависимост от идентифицираните нужди и спецификата на дейностите, които следва да бъдат описани в проектното предложение.</w:t>
      </w:r>
    </w:p>
    <w:p w14:paraId="162B29F8" w14:textId="77777777" w:rsidR="00A07EC2" w:rsidRPr="00D20307" w:rsidRDefault="00A07EC2" w:rsidP="00A07EC2">
      <w:pPr>
        <w:pBdr>
          <w:bottom w:val="single" w:sz="4" w:space="0" w:color="auto"/>
        </w:pBdr>
        <w:spacing w:after="120" w:line="240" w:lineRule="auto"/>
        <w:jc w:val="both"/>
        <w:rPr>
          <w:rFonts w:ascii="Times New Roman" w:eastAsia="Calibri" w:hAnsi="Times New Roman" w:cs="Times New Roman"/>
          <w:b/>
          <w:color w:val="000000"/>
          <w:sz w:val="24"/>
          <w:szCs w:val="24"/>
          <w:lang w:val="bg-BG"/>
        </w:rPr>
      </w:pPr>
    </w:p>
    <w:p w14:paraId="10F5D54E" w14:textId="77777777" w:rsidR="00A07EC2" w:rsidRDefault="00A07EC2" w:rsidP="00A07EC2">
      <w:pPr>
        <w:tabs>
          <w:tab w:val="left" w:pos="270"/>
        </w:tabs>
        <w:spacing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ВЪПРОС 41</w:t>
      </w:r>
      <w:r w:rsidRPr="009C086F">
        <w:rPr>
          <w:rFonts w:ascii="Times New Roman" w:eastAsia="Calibri" w:hAnsi="Times New Roman" w:cs="Times New Roman"/>
          <w:b/>
          <w:sz w:val="24"/>
          <w:szCs w:val="24"/>
          <w:lang w:val="bg-BG"/>
        </w:rPr>
        <w:t xml:space="preserve"> от 2</w:t>
      </w:r>
      <w:r>
        <w:rPr>
          <w:rFonts w:ascii="Times New Roman" w:eastAsia="Calibri" w:hAnsi="Times New Roman" w:cs="Times New Roman"/>
          <w:b/>
          <w:sz w:val="24"/>
          <w:szCs w:val="24"/>
          <w:lang w:val="bg-BG"/>
        </w:rPr>
        <w:t>8</w:t>
      </w:r>
      <w:r w:rsidRPr="009C086F">
        <w:rPr>
          <w:rFonts w:ascii="Times New Roman" w:eastAsia="Calibri" w:hAnsi="Times New Roman" w:cs="Times New Roman"/>
          <w:b/>
          <w:sz w:val="24"/>
          <w:szCs w:val="24"/>
          <w:lang w:val="bg-BG"/>
        </w:rPr>
        <w:t>.10.2020 г.</w:t>
      </w:r>
    </w:p>
    <w:p w14:paraId="4204CC61" w14:textId="77777777" w:rsidR="00A07EC2" w:rsidRPr="00A80481" w:rsidRDefault="00A07EC2" w:rsidP="00A07EC2">
      <w:pPr>
        <w:pStyle w:val="NormalWeb"/>
        <w:shd w:val="clear" w:color="auto" w:fill="FFFFFF"/>
        <w:jc w:val="both"/>
        <w:rPr>
          <w:color w:val="000000"/>
          <w:lang w:val="bg-BG"/>
        </w:rPr>
      </w:pPr>
      <w:r w:rsidRPr="00A80481">
        <w:rPr>
          <w:color w:val="000000"/>
          <w:lang w:val="bg-BG"/>
        </w:rPr>
        <w:t>Уважаеми представители на ИА ОП НОИР,</w:t>
      </w:r>
    </w:p>
    <w:p w14:paraId="4D21842C" w14:textId="77777777" w:rsidR="00A07EC2" w:rsidRPr="00A80481" w:rsidRDefault="00A07EC2" w:rsidP="00A07EC2">
      <w:pPr>
        <w:pStyle w:val="NormalWeb"/>
        <w:shd w:val="clear" w:color="auto" w:fill="FFFFFF"/>
        <w:jc w:val="both"/>
        <w:rPr>
          <w:color w:val="000000"/>
          <w:lang w:val="bg-BG"/>
        </w:rPr>
      </w:pPr>
      <w:r w:rsidRPr="00A80481">
        <w:rPr>
          <w:color w:val="000000"/>
          <w:lang w:val="bg-BG"/>
        </w:rPr>
        <w:t> </w:t>
      </w:r>
    </w:p>
    <w:p w14:paraId="19D86B25" w14:textId="77777777" w:rsidR="00A07EC2" w:rsidRPr="00A80481" w:rsidRDefault="00A07EC2" w:rsidP="00A07EC2">
      <w:pPr>
        <w:pStyle w:val="NormalWeb"/>
        <w:shd w:val="clear" w:color="auto" w:fill="FFFFFF"/>
        <w:jc w:val="both"/>
        <w:rPr>
          <w:color w:val="000000"/>
          <w:lang w:val="bg-BG"/>
        </w:rPr>
      </w:pPr>
      <w:r w:rsidRPr="00A80481">
        <w:rPr>
          <w:color w:val="000000"/>
          <w:lang w:val="bg-BG"/>
        </w:rPr>
        <w:t>Във връзка с подготовката на проектно предложение за кандидатстване по процедура BG05M2OP001-2.016 „Модернизация на висшите училища“ бихме искали да отправим следния въпрос:</w:t>
      </w:r>
      <w:r w:rsidRPr="00A80481">
        <w:rPr>
          <w:color w:val="000000"/>
          <w:lang w:val="en-US"/>
        </w:rPr>
        <w:t> </w:t>
      </w:r>
    </w:p>
    <w:p w14:paraId="1E933825" w14:textId="77777777" w:rsidR="00A07EC2" w:rsidRPr="00A80481" w:rsidRDefault="00A07EC2" w:rsidP="00A07EC2">
      <w:pPr>
        <w:pStyle w:val="NormalWeb"/>
        <w:shd w:val="clear" w:color="auto" w:fill="FFFFFF"/>
        <w:jc w:val="both"/>
        <w:rPr>
          <w:color w:val="000000"/>
          <w:lang w:val="bg-BG"/>
        </w:rPr>
      </w:pPr>
      <w:r w:rsidRPr="00A80481">
        <w:rPr>
          <w:color w:val="000000"/>
          <w:lang w:val="bg-BG"/>
        </w:rPr>
        <w:t>1.      По отношение на вече разработените  съвместни учебни програми от кандидата и партниращите висши училища, предмет на проектното предложение, допустимо ли е да бъде организиран прием на студенти „държавна поръчка“ за нововъведените програми.</w:t>
      </w:r>
    </w:p>
    <w:p w14:paraId="10DDA4C8" w14:textId="77777777" w:rsidR="00A07EC2" w:rsidRPr="00A80481" w:rsidRDefault="00A07EC2" w:rsidP="00A07EC2">
      <w:pPr>
        <w:pStyle w:val="NormalWeb"/>
        <w:ind w:left="720"/>
        <w:rPr>
          <w:color w:val="000000"/>
          <w:lang w:val="bg-BG"/>
        </w:rPr>
      </w:pPr>
      <w:r w:rsidRPr="00A80481">
        <w:rPr>
          <w:color w:val="000000"/>
          <w:lang w:val="bg-BG"/>
        </w:rPr>
        <w:t> </w:t>
      </w:r>
    </w:p>
    <w:p w14:paraId="22074F1F" w14:textId="77777777" w:rsidR="00A07EC2" w:rsidRPr="00A80481" w:rsidRDefault="00A07EC2" w:rsidP="00A07EC2">
      <w:pPr>
        <w:pStyle w:val="NormalWeb"/>
        <w:shd w:val="clear" w:color="auto" w:fill="FFFFFF"/>
        <w:jc w:val="both"/>
        <w:rPr>
          <w:color w:val="000000"/>
          <w:lang w:val="bg-BG"/>
        </w:rPr>
      </w:pPr>
      <w:r w:rsidRPr="00A80481">
        <w:rPr>
          <w:color w:val="000000"/>
          <w:lang w:val="bg-BG"/>
        </w:rPr>
        <w:t>Благодарим предварително!</w:t>
      </w:r>
    </w:p>
    <w:p w14:paraId="0D731029" w14:textId="77777777" w:rsidR="00A07EC2" w:rsidRPr="00A80481" w:rsidRDefault="00A07EC2" w:rsidP="00A07EC2">
      <w:pPr>
        <w:pStyle w:val="NormalWeb"/>
        <w:shd w:val="clear" w:color="auto" w:fill="FFFFFF"/>
        <w:jc w:val="both"/>
        <w:rPr>
          <w:color w:val="000000"/>
          <w:lang w:val="bg-BG"/>
        </w:rPr>
      </w:pPr>
      <w:r w:rsidRPr="00A80481">
        <w:rPr>
          <w:color w:val="000000"/>
          <w:lang w:val="bg-BG"/>
        </w:rPr>
        <w:t> </w:t>
      </w:r>
    </w:p>
    <w:p w14:paraId="123FBBB4" w14:textId="77777777" w:rsidR="00A07EC2" w:rsidRPr="00A80481" w:rsidRDefault="00A07EC2" w:rsidP="00A07EC2">
      <w:pPr>
        <w:pStyle w:val="NormalWeb"/>
        <w:rPr>
          <w:color w:val="000000"/>
          <w:lang w:val="bg-BG"/>
        </w:rPr>
      </w:pPr>
      <w:r w:rsidRPr="00A80481">
        <w:rPr>
          <w:color w:val="000000"/>
          <w:lang w:val="bg-BG"/>
        </w:rPr>
        <w:t>С уважение, Р. М.</w:t>
      </w:r>
    </w:p>
    <w:p w14:paraId="3210B4D2" w14:textId="77777777" w:rsidR="00A07EC2" w:rsidRPr="00A80481" w:rsidRDefault="00A07EC2" w:rsidP="00A07EC2">
      <w:pPr>
        <w:pStyle w:val="NormalWeb"/>
        <w:rPr>
          <w:color w:val="000000"/>
          <w:lang w:val="bg-BG"/>
        </w:rPr>
      </w:pPr>
    </w:p>
    <w:p w14:paraId="45F59A41" w14:textId="77777777" w:rsidR="00A07EC2" w:rsidRPr="00A80481" w:rsidRDefault="00A07EC2" w:rsidP="00A07EC2">
      <w:pPr>
        <w:pStyle w:val="NormalWeb"/>
        <w:rPr>
          <w:color w:val="000000"/>
          <w:lang w:val="bg-BG"/>
        </w:rPr>
      </w:pPr>
    </w:p>
    <w:p w14:paraId="7A2B91C4" w14:textId="77777777" w:rsidR="00A07EC2" w:rsidRPr="00A80481" w:rsidRDefault="00A07EC2" w:rsidP="00A07EC2">
      <w:pPr>
        <w:pStyle w:val="NormalWeb"/>
        <w:rPr>
          <w:b/>
          <w:color w:val="000000"/>
          <w:lang w:val="bg-BG"/>
        </w:rPr>
      </w:pPr>
      <w:r w:rsidRPr="00A80481">
        <w:rPr>
          <w:b/>
          <w:color w:val="000000"/>
          <w:lang w:val="bg-BG"/>
        </w:rPr>
        <w:t>Отговор:</w:t>
      </w:r>
    </w:p>
    <w:p w14:paraId="74840A74" w14:textId="77777777" w:rsidR="00A07EC2" w:rsidRDefault="00A07EC2" w:rsidP="00A07EC2">
      <w:pPr>
        <w:jc w:val="both"/>
        <w:rPr>
          <w:rFonts w:ascii="Times New Roman" w:eastAsia="Calibri" w:hAnsi="Times New Roman" w:cs="Times New Roman"/>
          <w:sz w:val="24"/>
          <w:szCs w:val="24"/>
          <w:lang w:val="bg-BG"/>
        </w:rPr>
      </w:pPr>
      <w:r w:rsidRPr="00E75866">
        <w:rPr>
          <w:rFonts w:ascii="Times New Roman" w:eastAsia="Calibri" w:hAnsi="Times New Roman" w:cs="Times New Roman"/>
          <w:sz w:val="24"/>
          <w:szCs w:val="24"/>
          <w:lang w:val="bg-BG"/>
        </w:rPr>
        <w:t>Дейности 1.1, 1.2 и 1.3 включват не само разработване на нови учебни програми,</w:t>
      </w:r>
      <w:r w:rsidRPr="00CB30F8">
        <w:rPr>
          <w:rFonts w:ascii="Times New Roman" w:eastAsia="Calibri" w:hAnsi="Times New Roman" w:cs="Times New Roman"/>
          <w:b/>
          <w:sz w:val="24"/>
          <w:szCs w:val="24"/>
          <w:lang w:val="bg-BG"/>
        </w:rPr>
        <w:t xml:space="preserve"> </w:t>
      </w:r>
      <w:r w:rsidRPr="00CB30F8">
        <w:rPr>
          <w:rFonts w:ascii="Times New Roman" w:eastAsia="Calibri" w:hAnsi="Times New Roman" w:cs="Times New Roman"/>
          <w:b/>
          <w:sz w:val="24"/>
          <w:szCs w:val="24"/>
          <w:u w:val="single"/>
          <w:lang w:val="bg-BG"/>
        </w:rPr>
        <w:t>но и тяхното въвеждане</w:t>
      </w:r>
      <w:r w:rsidRPr="00CB30F8">
        <w:rPr>
          <w:rFonts w:ascii="Times New Roman" w:eastAsia="Calibri" w:hAnsi="Times New Roman" w:cs="Times New Roman"/>
          <w:b/>
          <w:sz w:val="24"/>
          <w:szCs w:val="24"/>
          <w:lang w:val="bg-BG"/>
        </w:rPr>
        <w:t xml:space="preserve">. </w:t>
      </w:r>
      <w:r w:rsidRPr="00CB30F8">
        <w:rPr>
          <w:rFonts w:ascii="Times New Roman" w:eastAsia="Calibri" w:hAnsi="Times New Roman" w:cs="Times New Roman"/>
          <w:sz w:val="24"/>
          <w:szCs w:val="24"/>
          <w:lang w:val="bg-BG"/>
        </w:rPr>
        <w:t>Нова учебна програма се приема за въведена, когато студенти на поне едно от участващите висши училища се обучават по нея.</w:t>
      </w:r>
      <w:r>
        <w:rPr>
          <w:rFonts w:ascii="Times New Roman" w:eastAsia="Calibri" w:hAnsi="Times New Roman" w:cs="Times New Roman"/>
          <w:sz w:val="24"/>
          <w:szCs w:val="24"/>
          <w:lang w:val="bg-BG"/>
        </w:rPr>
        <w:t xml:space="preserve"> В този смисъл, за да бъде възможно въвеждането на новата учебна програма, в рамките на проекта следва да има прием на студенти без значение дали е за „държавна поръчка“ или за „платено“ обучение.</w:t>
      </w:r>
    </w:p>
    <w:p w14:paraId="089206E5" w14:textId="77777777" w:rsidR="00A07EC2" w:rsidRPr="00D20307" w:rsidRDefault="00A07EC2" w:rsidP="00A07EC2">
      <w:pPr>
        <w:pBdr>
          <w:bottom w:val="single" w:sz="4" w:space="1" w:color="auto"/>
        </w:pBdr>
        <w:spacing w:after="120" w:line="240" w:lineRule="auto"/>
        <w:jc w:val="both"/>
        <w:rPr>
          <w:rFonts w:ascii="Times New Roman" w:eastAsia="Calibri" w:hAnsi="Times New Roman" w:cs="Times New Roman"/>
          <w:b/>
          <w:color w:val="000000"/>
          <w:sz w:val="24"/>
          <w:szCs w:val="24"/>
          <w:lang w:val="bg-BG"/>
        </w:rPr>
      </w:pPr>
    </w:p>
    <w:p w14:paraId="78B3DE1E" w14:textId="77777777" w:rsidR="00A07EC2" w:rsidRDefault="00A07EC2" w:rsidP="00A07EC2">
      <w:pPr>
        <w:tabs>
          <w:tab w:val="left" w:pos="270"/>
        </w:tabs>
        <w:spacing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ВЪПРОС 42</w:t>
      </w:r>
      <w:r w:rsidRPr="009C086F">
        <w:rPr>
          <w:rFonts w:ascii="Times New Roman" w:eastAsia="Calibri" w:hAnsi="Times New Roman" w:cs="Times New Roman"/>
          <w:b/>
          <w:sz w:val="24"/>
          <w:szCs w:val="24"/>
          <w:lang w:val="bg-BG"/>
        </w:rPr>
        <w:t xml:space="preserve"> от 2</w:t>
      </w:r>
      <w:r>
        <w:rPr>
          <w:rFonts w:ascii="Times New Roman" w:eastAsia="Calibri" w:hAnsi="Times New Roman" w:cs="Times New Roman"/>
          <w:b/>
          <w:sz w:val="24"/>
          <w:szCs w:val="24"/>
          <w:lang w:val="bg-BG"/>
        </w:rPr>
        <w:t>9</w:t>
      </w:r>
      <w:r w:rsidRPr="009C086F">
        <w:rPr>
          <w:rFonts w:ascii="Times New Roman" w:eastAsia="Calibri" w:hAnsi="Times New Roman" w:cs="Times New Roman"/>
          <w:b/>
          <w:sz w:val="24"/>
          <w:szCs w:val="24"/>
          <w:lang w:val="bg-BG"/>
        </w:rPr>
        <w:t>.10.2020 г.</w:t>
      </w:r>
    </w:p>
    <w:p w14:paraId="275D221B" w14:textId="77777777" w:rsidR="00A07EC2" w:rsidRPr="00CD7B0E" w:rsidRDefault="00A07EC2" w:rsidP="00A07EC2">
      <w:pPr>
        <w:jc w:val="both"/>
        <w:rPr>
          <w:rFonts w:ascii="Times New Roman" w:hAnsi="Times New Roman" w:cs="Times New Roman"/>
          <w:sz w:val="24"/>
          <w:szCs w:val="24"/>
          <w:lang w:val="bg-BG"/>
        </w:rPr>
      </w:pPr>
      <w:r w:rsidRPr="00CD7B0E">
        <w:rPr>
          <w:rFonts w:ascii="Times New Roman" w:hAnsi="Times New Roman" w:cs="Times New Roman"/>
          <w:sz w:val="24"/>
          <w:szCs w:val="24"/>
          <w:lang w:val="bg-BG"/>
        </w:rPr>
        <w:t>Уважаеми колеги,</w:t>
      </w:r>
    </w:p>
    <w:p w14:paraId="3AF22D5E" w14:textId="77777777" w:rsidR="00A07EC2" w:rsidRPr="00CD7B0E" w:rsidRDefault="00A07EC2" w:rsidP="00A07EC2">
      <w:pPr>
        <w:jc w:val="both"/>
        <w:rPr>
          <w:rFonts w:ascii="Times New Roman" w:hAnsi="Times New Roman" w:cs="Times New Roman"/>
          <w:sz w:val="24"/>
          <w:szCs w:val="24"/>
          <w:lang w:val="bg-BG"/>
        </w:rPr>
      </w:pPr>
      <w:r w:rsidRPr="00CD7B0E">
        <w:rPr>
          <w:rFonts w:ascii="Times New Roman" w:hAnsi="Times New Roman" w:cs="Times New Roman"/>
          <w:sz w:val="24"/>
          <w:szCs w:val="24"/>
          <w:lang w:val="bg-BG"/>
        </w:rPr>
        <w:t>Във връзка с подготовката на проектно предложение за кандидатстване по процедура BG05M2OP001-2.016 „Модернизация на висшите училища“ бихме искали да отправим следните въпроси:</w:t>
      </w:r>
    </w:p>
    <w:p w14:paraId="77C33487" w14:textId="77777777" w:rsidR="00A07EC2" w:rsidRPr="00CD7B0E" w:rsidRDefault="00A07EC2" w:rsidP="00A07EC2">
      <w:pPr>
        <w:jc w:val="both"/>
        <w:rPr>
          <w:rFonts w:ascii="Times New Roman" w:hAnsi="Times New Roman" w:cs="Times New Roman"/>
          <w:sz w:val="24"/>
          <w:szCs w:val="24"/>
          <w:lang w:val="bg-BG"/>
        </w:rPr>
      </w:pPr>
      <w:r w:rsidRPr="00CD7B0E">
        <w:rPr>
          <w:rFonts w:ascii="Times New Roman" w:hAnsi="Times New Roman" w:cs="Times New Roman"/>
          <w:sz w:val="24"/>
          <w:szCs w:val="24"/>
          <w:lang w:val="bg-BG"/>
        </w:rPr>
        <w:t>Въпрос 1. Студентите могат ли да бъдат обучавани безплатно по новите програми или задължително е необходимо те да бъдат приети чрез държавна поръчка или платено обучение?</w:t>
      </w:r>
    </w:p>
    <w:p w14:paraId="16C326E4" w14:textId="77777777" w:rsidR="00A07EC2" w:rsidRPr="00CD7B0E" w:rsidRDefault="00A07EC2" w:rsidP="00A07EC2">
      <w:pPr>
        <w:jc w:val="both"/>
        <w:rPr>
          <w:rFonts w:ascii="Times New Roman" w:hAnsi="Times New Roman" w:cs="Times New Roman"/>
          <w:sz w:val="24"/>
          <w:szCs w:val="24"/>
          <w:lang w:val="bg-BG"/>
        </w:rPr>
      </w:pPr>
      <w:r w:rsidRPr="00CD7B0E">
        <w:rPr>
          <w:rFonts w:ascii="Times New Roman" w:hAnsi="Times New Roman" w:cs="Times New Roman"/>
          <w:sz w:val="24"/>
          <w:szCs w:val="24"/>
          <w:lang w:val="bg-BG"/>
        </w:rPr>
        <w:t>Въпрос 2. В преките разходи за персонал включват ли се разходи за възнагражденията на преподавателите за въвеждането на разработените от тях нови курсове или възнагражденията за въвеждането на разработените курсове трябва да стане от получената субсидия (при държава поръчка) или от платената такса (при платен прием) от обучаваните студенти?</w:t>
      </w:r>
    </w:p>
    <w:p w14:paraId="57B7B871" w14:textId="77777777" w:rsidR="00A07EC2" w:rsidRPr="00CD7B0E" w:rsidRDefault="00A07EC2" w:rsidP="00A07EC2">
      <w:pPr>
        <w:jc w:val="both"/>
        <w:rPr>
          <w:rFonts w:ascii="Times New Roman" w:hAnsi="Times New Roman" w:cs="Times New Roman"/>
          <w:sz w:val="24"/>
          <w:szCs w:val="24"/>
          <w:lang w:val="bg-BG"/>
        </w:rPr>
      </w:pPr>
      <w:r w:rsidRPr="00CD7B0E">
        <w:rPr>
          <w:rFonts w:ascii="Times New Roman" w:hAnsi="Times New Roman" w:cs="Times New Roman"/>
          <w:sz w:val="24"/>
          <w:szCs w:val="24"/>
          <w:lang w:val="bg-BG"/>
        </w:rPr>
        <w:t>Въпрос 3. Допустимо ли е дадена новоразработена дисциплина (курс) да се повтаря в повече от една новоразработена програма?</w:t>
      </w:r>
    </w:p>
    <w:p w14:paraId="3E2BA90F" w14:textId="77777777" w:rsidR="00A07EC2" w:rsidRPr="00CD7B0E" w:rsidRDefault="00A07EC2" w:rsidP="00A07EC2">
      <w:pPr>
        <w:jc w:val="both"/>
        <w:rPr>
          <w:rFonts w:ascii="Times New Roman" w:hAnsi="Times New Roman" w:cs="Times New Roman"/>
          <w:sz w:val="24"/>
          <w:szCs w:val="24"/>
          <w:lang w:val="bg-BG"/>
        </w:rPr>
      </w:pPr>
      <w:r w:rsidRPr="00CD7B0E">
        <w:rPr>
          <w:rFonts w:ascii="Times New Roman" w:hAnsi="Times New Roman" w:cs="Times New Roman"/>
          <w:sz w:val="24"/>
          <w:szCs w:val="24"/>
          <w:lang w:val="bg-BG"/>
        </w:rPr>
        <w:lastRenderedPageBreak/>
        <w:t>Въпрос 4. Необходимо ли е в новите програми 100% от дисциплините да са нови или е допустимо да има известен брой дисциплини от стари (действащи в момента) учебни програми?</w:t>
      </w:r>
    </w:p>
    <w:p w14:paraId="2C016E68" w14:textId="77777777" w:rsidR="00A07EC2" w:rsidRPr="00CD7B0E" w:rsidRDefault="00A07EC2" w:rsidP="00A07EC2">
      <w:pPr>
        <w:jc w:val="both"/>
        <w:rPr>
          <w:rFonts w:ascii="Times New Roman" w:hAnsi="Times New Roman" w:cs="Times New Roman"/>
          <w:sz w:val="24"/>
          <w:szCs w:val="24"/>
          <w:lang w:val="bg-BG"/>
        </w:rPr>
      </w:pPr>
      <w:r w:rsidRPr="00CD7B0E">
        <w:rPr>
          <w:rFonts w:ascii="Times New Roman" w:hAnsi="Times New Roman" w:cs="Times New Roman"/>
          <w:sz w:val="24"/>
          <w:szCs w:val="24"/>
          <w:lang w:val="bg-BG"/>
        </w:rPr>
        <w:t>Въпрос 5. Допустимо ли е закупуването на софтуер (например софтуер за мониторинг на замърсяване на въздуха), начинът на използване на когото ще бъде преподаван в дадена учебна дисциплина?</w:t>
      </w:r>
    </w:p>
    <w:p w14:paraId="4DF549F9" w14:textId="77777777" w:rsidR="00A07EC2" w:rsidRPr="00CD7B0E" w:rsidRDefault="00A07EC2" w:rsidP="00A07EC2">
      <w:pPr>
        <w:jc w:val="both"/>
        <w:rPr>
          <w:rFonts w:ascii="Times New Roman" w:hAnsi="Times New Roman" w:cs="Times New Roman"/>
          <w:sz w:val="24"/>
          <w:szCs w:val="24"/>
          <w:lang w:val="bg-BG"/>
        </w:rPr>
      </w:pPr>
      <w:r w:rsidRPr="00CD7B0E">
        <w:rPr>
          <w:rFonts w:ascii="Times New Roman" w:hAnsi="Times New Roman" w:cs="Times New Roman"/>
          <w:sz w:val="24"/>
          <w:szCs w:val="24"/>
          <w:lang w:val="bg-BG"/>
        </w:rPr>
        <w:t>Въпрос 6. Допустимо ли е закупуването на оборудване, с което ще се дигитализира учебно съдържание по дадена дисциплина (курс) (например: Дронове за заснемане на природни процеси или CPV 30220000-7 - Оборудване за цифрова картография – камери за дигитализация на учебно съдържание?</w:t>
      </w:r>
    </w:p>
    <w:p w14:paraId="5623A627" w14:textId="77777777" w:rsidR="00A07EC2" w:rsidRPr="00CD7B0E" w:rsidRDefault="00A07EC2" w:rsidP="00A07EC2">
      <w:pPr>
        <w:jc w:val="both"/>
        <w:rPr>
          <w:rFonts w:ascii="Times New Roman" w:hAnsi="Times New Roman" w:cs="Times New Roman"/>
          <w:sz w:val="24"/>
          <w:szCs w:val="24"/>
          <w:lang w:val="bg-BG"/>
        </w:rPr>
      </w:pPr>
      <w:r w:rsidRPr="00CD7B0E">
        <w:rPr>
          <w:rFonts w:ascii="Times New Roman" w:hAnsi="Times New Roman" w:cs="Times New Roman"/>
          <w:sz w:val="24"/>
          <w:szCs w:val="24"/>
          <w:lang w:val="bg-BG"/>
        </w:rPr>
        <w:t>Въпрос 7: Считат ли се за ИКТ оборудване и допустимо ли е закупуване на категориите стоки „Машини за обработване на данни (хардуер)“, които според Общия терминологичен речник, свързан с обществените поръчки (CPV) са 30211000-1 - Централен процесорен блок за обработка на информация, 30212000-8 - Хардуер за миникомпютри, 30213000-5 - Персонални компютри, 30214000-2 - Компютърни работни станции, 30215000-9 - Хардуер за микрокомпютри, 30216000-6 - Магнитни или оптични четящи устройства?</w:t>
      </w:r>
    </w:p>
    <w:p w14:paraId="30AA180F" w14:textId="77777777" w:rsidR="00A07EC2" w:rsidRPr="00CD7B0E" w:rsidRDefault="00A07EC2" w:rsidP="00A07EC2">
      <w:pPr>
        <w:jc w:val="both"/>
        <w:rPr>
          <w:rFonts w:ascii="Times New Roman" w:hAnsi="Times New Roman" w:cs="Times New Roman"/>
          <w:sz w:val="24"/>
          <w:szCs w:val="24"/>
          <w:lang w:val="bg-BG"/>
        </w:rPr>
      </w:pPr>
      <w:r w:rsidRPr="00CD7B0E">
        <w:rPr>
          <w:rFonts w:ascii="Times New Roman" w:hAnsi="Times New Roman" w:cs="Times New Roman"/>
          <w:sz w:val="24"/>
          <w:szCs w:val="24"/>
          <w:lang w:val="bg-BG"/>
        </w:rPr>
        <w:t>Въпрос 8: Допустимо ли е закупуването на персонални компютри за нуждите на преподавателите, които ще разработват и въвеждат дигитално образователно съдържание?</w:t>
      </w:r>
    </w:p>
    <w:p w14:paraId="0869D4E3" w14:textId="77777777" w:rsidR="00A07EC2" w:rsidRPr="00CD7B0E" w:rsidRDefault="00A07EC2" w:rsidP="00A07EC2">
      <w:pPr>
        <w:jc w:val="both"/>
        <w:rPr>
          <w:rFonts w:ascii="Times New Roman" w:hAnsi="Times New Roman" w:cs="Times New Roman"/>
          <w:sz w:val="24"/>
          <w:szCs w:val="24"/>
          <w:lang w:val="bg-BG"/>
        </w:rPr>
      </w:pPr>
      <w:r w:rsidRPr="00CD7B0E">
        <w:rPr>
          <w:rFonts w:ascii="Times New Roman" w:hAnsi="Times New Roman" w:cs="Times New Roman"/>
          <w:sz w:val="24"/>
          <w:szCs w:val="24"/>
          <w:lang w:val="bg-BG"/>
        </w:rPr>
        <w:t xml:space="preserve">Въпрос 9: Считат ли се за ИКТ оборудване и допустимо ли е закупуване на категориите стоки „Компютърно оборудване“, които според Общия терминологичен речник, свързан с обществените поръчки (CPV) са (30231000-7 - Компютърни екрани и конзоли, 30232000-4 - Периферни устройства, 30233000-1 - Записващи и четящи устройства, 30234000-8 - Носители за съхраняване на информация, 30236000-2 - Различни видове компютърен хардуер, 30237000-9 - Части, аксесоари и принадлежности за компютри? </w:t>
      </w:r>
    </w:p>
    <w:p w14:paraId="5F18CF58" w14:textId="77777777" w:rsidR="00A07EC2" w:rsidRPr="00CD7B0E" w:rsidRDefault="00A07EC2" w:rsidP="00A07EC2">
      <w:pPr>
        <w:jc w:val="both"/>
        <w:rPr>
          <w:rFonts w:ascii="Times New Roman" w:hAnsi="Times New Roman" w:cs="Times New Roman"/>
          <w:sz w:val="24"/>
          <w:szCs w:val="24"/>
          <w:lang w:val="bg-BG"/>
        </w:rPr>
      </w:pPr>
      <w:r w:rsidRPr="00CD7B0E">
        <w:rPr>
          <w:rFonts w:ascii="Times New Roman" w:hAnsi="Times New Roman" w:cs="Times New Roman"/>
          <w:sz w:val="24"/>
          <w:szCs w:val="24"/>
          <w:lang w:val="bg-BG"/>
        </w:rPr>
        <w:t>Въпрос 10. С оглед дистанционно провеждане на лекции и упражнения и даване на консултации в реално време, допустимо ли е закупуване на оборудване за изграждане на системи за видеоконферентна връзка, както и на интерактивни дъски за провеждане на обучение?</w:t>
      </w:r>
    </w:p>
    <w:p w14:paraId="55D75CBA" w14:textId="77777777" w:rsidR="00A07EC2" w:rsidRPr="00CD7B0E" w:rsidRDefault="00A07EC2" w:rsidP="00A07EC2">
      <w:pPr>
        <w:jc w:val="both"/>
        <w:rPr>
          <w:rFonts w:ascii="Times New Roman" w:hAnsi="Times New Roman" w:cs="Times New Roman"/>
          <w:sz w:val="24"/>
          <w:szCs w:val="24"/>
          <w:lang w:val="bg-BG"/>
        </w:rPr>
      </w:pPr>
      <w:r w:rsidRPr="00CD7B0E">
        <w:rPr>
          <w:rFonts w:ascii="Times New Roman" w:hAnsi="Times New Roman" w:cs="Times New Roman"/>
          <w:sz w:val="24"/>
          <w:szCs w:val="24"/>
          <w:lang w:val="bg-BG"/>
        </w:rPr>
        <w:t>Въпрос 11. Допустимо ли е закупуване на хардуер за виртуална реалност (VR хедсети - очила за виртуална реалност, и съпътстващи аксесоари) с цел изграждане на физическа VR лаборатория ? Тази физическа VR лаборатория представлява 1 компонент от проект за цялостна дигитална обучителна лаборатория, която включва следните компоненти: 1. VR физическа лаборатория; 2. Уеб обучителна лаборатория с WebGL технология; 3. Виртуален асистент с чатбот софтуер; 4. Физически интерактивни карти с технология за добавена реалност?</w:t>
      </w:r>
    </w:p>
    <w:p w14:paraId="420D2BC7" w14:textId="77777777" w:rsidR="00A07EC2" w:rsidRPr="00CD7B0E" w:rsidRDefault="00A07EC2" w:rsidP="00A07EC2">
      <w:pPr>
        <w:jc w:val="both"/>
        <w:rPr>
          <w:rFonts w:ascii="Times New Roman" w:hAnsi="Times New Roman" w:cs="Times New Roman"/>
          <w:sz w:val="24"/>
          <w:szCs w:val="24"/>
          <w:lang w:val="bg-BG"/>
        </w:rPr>
      </w:pPr>
      <w:r w:rsidRPr="00CD7B0E">
        <w:rPr>
          <w:rFonts w:ascii="Times New Roman" w:hAnsi="Times New Roman" w:cs="Times New Roman"/>
          <w:sz w:val="24"/>
          <w:szCs w:val="24"/>
          <w:lang w:val="bg-BG"/>
        </w:rPr>
        <w:lastRenderedPageBreak/>
        <w:t>Въпрос 12. Обучението на студенти по трите теми (развитие на предприемачески умения, презентационни умения и дигитална креативност) е в обем от 40 часа или за трите теми може да се проведе обучение по 40 часа (общо 120 часа)?</w:t>
      </w:r>
    </w:p>
    <w:p w14:paraId="0E5553D4" w14:textId="77777777" w:rsidR="00A07EC2" w:rsidRPr="00CD7B0E" w:rsidRDefault="00A07EC2" w:rsidP="00A07EC2">
      <w:pPr>
        <w:jc w:val="both"/>
        <w:rPr>
          <w:rFonts w:ascii="Times New Roman" w:hAnsi="Times New Roman" w:cs="Times New Roman"/>
          <w:sz w:val="24"/>
          <w:szCs w:val="24"/>
          <w:lang w:val="bg-BG"/>
        </w:rPr>
      </w:pPr>
      <w:r w:rsidRPr="00CD7B0E">
        <w:rPr>
          <w:rFonts w:ascii="Times New Roman" w:hAnsi="Times New Roman" w:cs="Times New Roman"/>
          <w:sz w:val="24"/>
          <w:szCs w:val="24"/>
          <w:lang w:val="bg-BG"/>
        </w:rPr>
        <w:t>Въпрос 13. Задължително ли е споделените преподаватели по дейност 2.3 да преподават единствено по дисциплини (курсове) от новоразработените учебни програми или могат да преподават и по дисциплини включени в други действащи в момента учебни програми в съответното ВУ?</w:t>
      </w:r>
    </w:p>
    <w:p w14:paraId="7A7D9A05" w14:textId="77777777" w:rsidR="00A07EC2" w:rsidRPr="00CD7B0E" w:rsidRDefault="00A07EC2" w:rsidP="00A07EC2">
      <w:pPr>
        <w:jc w:val="both"/>
        <w:rPr>
          <w:rFonts w:ascii="Times New Roman" w:hAnsi="Times New Roman" w:cs="Times New Roman"/>
          <w:sz w:val="24"/>
          <w:szCs w:val="24"/>
          <w:lang w:val="bg-BG"/>
        </w:rPr>
      </w:pPr>
      <w:r w:rsidRPr="00CD7B0E">
        <w:rPr>
          <w:rFonts w:ascii="Times New Roman" w:hAnsi="Times New Roman" w:cs="Times New Roman"/>
          <w:sz w:val="24"/>
          <w:szCs w:val="24"/>
          <w:lang w:val="bg-BG"/>
        </w:rPr>
        <w:t>Въпрос 14. Допустимо ли е партньорите в едно проектно предложение да провеждат процедури по ЗОП или е необходимо всички процедури да се провеждат от висшето училище кандидат.</w:t>
      </w:r>
    </w:p>
    <w:p w14:paraId="3F8A9FE3" w14:textId="77777777" w:rsidR="00A07EC2" w:rsidRPr="00CD7B0E" w:rsidRDefault="00A07EC2" w:rsidP="00A07EC2">
      <w:pPr>
        <w:jc w:val="both"/>
        <w:rPr>
          <w:rFonts w:ascii="Times New Roman" w:hAnsi="Times New Roman" w:cs="Times New Roman"/>
          <w:sz w:val="24"/>
          <w:szCs w:val="24"/>
          <w:lang w:val="bg-BG"/>
        </w:rPr>
      </w:pPr>
    </w:p>
    <w:p w14:paraId="44249ADC" w14:textId="77777777" w:rsidR="00A07EC2" w:rsidRPr="00CD7B0E" w:rsidRDefault="00A07EC2" w:rsidP="00A07EC2">
      <w:pPr>
        <w:jc w:val="both"/>
        <w:rPr>
          <w:rFonts w:ascii="Times New Roman" w:hAnsi="Times New Roman" w:cs="Times New Roman"/>
          <w:sz w:val="24"/>
          <w:szCs w:val="24"/>
          <w:lang w:val="bg-BG"/>
        </w:rPr>
      </w:pPr>
      <w:r w:rsidRPr="00CD7B0E">
        <w:rPr>
          <w:rFonts w:ascii="Times New Roman" w:hAnsi="Times New Roman" w:cs="Times New Roman"/>
          <w:sz w:val="24"/>
          <w:szCs w:val="24"/>
          <w:lang w:val="bg-BG"/>
        </w:rPr>
        <w:t>С уважение,</w:t>
      </w:r>
      <w:r>
        <w:rPr>
          <w:rFonts w:ascii="Times New Roman" w:hAnsi="Times New Roman" w:cs="Times New Roman"/>
          <w:sz w:val="24"/>
          <w:szCs w:val="24"/>
          <w:lang w:val="bg-BG"/>
        </w:rPr>
        <w:t xml:space="preserve"> </w:t>
      </w:r>
      <w:r w:rsidRPr="00CD7B0E">
        <w:rPr>
          <w:rFonts w:ascii="Times New Roman" w:hAnsi="Times New Roman" w:cs="Times New Roman"/>
          <w:sz w:val="24"/>
          <w:szCs w:val="24"/>
          <w:lang w:val="bg-BG"/>
        </w:rPr>
        <w:t>Проф. Р</w:t>
      </w:r>
      <w:r>
        <w:rPr>
          <w:rFonts w:ascii="Times New Roman" w:hAnsi="Times New Roman" w:cs="Times New Roman"/>
          <w:sz w:val="24"/>
          <w:szCs w:val="24"/>
          <w:lang w:val="bg-BG"/>
        </w:rPr>
        <w:t>.</w:t>
      </w:r>
      <w:r w:rsidRPr="00CD7B0E">
        <w:rPr>
          <w:rFonts w:ascii="Times New Roman" w:hAnsi="Times New Roman" w:cs="Times New Roman"/>
          <w:sz w:val="24"/>
          <w:szCs w:val="24"/>
          <w:lang w:val="bg-BG"/>
        </w:rPr>
        <w:t xml:space="preserve"> Т</w:t>
      </w:r>
      <w:r>
        <w:rPr>
          <w:rFonts w:ascii="Times New Roman" w:hAnsi="Times New Roman" w:cs="Times New Roman"/>
          <w:sz w:val="24"/>
          <w:szCs w:val="24"/>
          <w:lang w:val="bg-BG"/>
        </w:rPr>
        <w:t>.</w:t>
      </w:r>
    </w:p>
    <w:p w14:paraId="4B55CA21" w14:textId="77777777" w:rsidR="00A07EC2" w:rsidRPr="00CD7B0E" w:rsidRDefault="00A07EC2" w:rsidP="00A07EC2">
      <w:pPr>
        <w:jc w:val="both"/>
        <w:rPr>
          <w:rFonts w:ascii="Times New Roman" w:hAnsi="Times New Roman" w:cs="Times New Roman"/>
          <w:sz w:val="24"/>
          <w:szCs w:val="24"/>
          <w:lang w:val="bg-BG"/>
        </w:rPr>
      </w:pPr>
      <w:r w:rsidRPr="00CD7B0E">
        <w:rPr>
          <w:rFonts w:ascii="Times New Roman" w:hAnsi="Times New Roman" w:cs="Times New Roman"/>
          <w:sz w:val="24"/>
          <w:szCs w:val="24"/>
          <w:lang w:val="bg-BG"/>
        </w:rPr>
        <w:t>Лесотехнически университет</w:t>
      </w:r>
    </w:p>
    <w:p w14:paraId="35383685" w14:textId="77777777" w:rsidR="00A07EC2" w:rsidRDefault="00A07EC2" w:rsidP="00A07EC2">
      <w:pPr>
        <w:jc w:val="both"/>
        <w:rPr>
          <w:rFonts w:ascii="Times New Roman" w:hAnsi="Times New Roman" w:cs="Times New Roman"/>
          <w:b/>
          <w:sz w:val="24"/>
          <w:szCs w:val="24"/>
          <w:lang w:val="bg-BG"/>
        </w:rPr>
      </w:pPr>
    </w:p>
    <w:p w14:paraId="489060AF" w14:textId="77777777" w:rsidR="00A07EC2" w:rsidRDefault="00A07EC2" w:rsidP="00A07EC2">
      <w:pPr>
        <w:jc w:val="both"/>
        <w:rPr>
          <w:rFonts w:ascii="Times New Roman" w:hAnsi="Times New Roman" w:cs="Times New Roman"/>
          <w:b/>
          <w:sz w:val="24"/>
          <w:szCs w:val="24"/>
          <w:lang w:val="bg-BG"/>
        </w:rPr>
      </w:pPr>
      <w:r>
        <w:rPr>
          <w:rFonts w:ascii="Times New Roman" w:hAnsi="Times New Roman" w:cs="Times New Roman"/>
          <w:b/>
          <w:sz w:val="24"/>
          <w:szCs w:val="24"/>
          <w:lang w:val="bg-BG"/>
        </w:rPr>
        <w:t>Отговор:</w:t>
      </w:r>
    </w:p>
    <w:p w14:paraId="65DA07A4" w14:textId="3EC2C571" w:rsidR="00A07EC2" w:rsidRPr="00A07EC2" w:rsidRDefault="00A07EC2" w:rsidP="00A07EC2">
      <w:pPr>
        <w:jc w:val="both"/>
        <w:rPr>
          <w:rFonts w:ascii="Times New Roman" w:eastAsia="Calibri" w:hAnsi="Times New Roman" w:cs="Times New Roman"/>
          <w:sz w:val="24"/>
          <w:szCs w:val="24"/>
          <w:lang w:val="bg-BG"/>
        </w:rPr>
      </w:pPr>
      <w:r w:rsidRPr="00A07EC2">
        <w:rPr>
          <w:rFonts w:ascii="Times New Roman" w:eastAsia="Calibri" w:hAnsi="Times New Roman" w:cs="Times New Roman"/>
          <w:b/>
          <w:sz w:val="24"/>
          <w:szCs w:val="24"/>
          <w:lang w:val="bg-BG"/>
        </w:rPr>
        <w:t>1.</w:t>
      </w:r>
      <w:r>
        <w:rPr>
          <w:rFonts w:ascii="Times New Roman" w:eastAsia="Calibri" w:hAnsi="Times New Roman" w:cs="Times New Roman"/>
          <w:sz w:val="24"/>
          <w:szCs w:val="24"/>
          <w:lang w:val="bg-BG"/>
        </w:rPr>
        <w:t xml:space="preserve"> </w:t>
      </w:r>
      <w:r w:rsidRPr="00A07EC2">
        <w:rPr>
          <w:rFonts w:ascii="Times New Roman" w:eastAsia="Calibri" w:hAnsi="Times New Roman" w:cs="Times New Roman"/>
          <w:sz w:val="24"/>
          <w:szCs w:val="24"/>
          <w:lang w:val="bg-BG"/>
        </w:rPr>
        <w:t>Зададеният въпрос е неясен. Обръщаме внимание, че проектните предложения по настоящата процедура трябва да са насочени към професионални направления, за които висшето училище – кандидат/партньор има програмна акредитация, без значение дали в конкретните специалности от тези професионални направление се обучават студенти в държавна поръчка или в платена форма на обучение. В този смисъл е допустимо разработване на нови учебни програми за обучение на студенти както държавен прием, така и за студенти в платена форма на обучение, за всяка една специалност от включените в проекта професионални направления, за които съответното висше училище има програмна акредитация.</w:t>
      </w:r>
    </w:p>
    <w:p w14:paraId="78641842" w14:textId="77963DB8" w:rsidR="00A07EC2" w:rsidRPr="00A07EC2" w:rsidRDefault="00A07EC2" w:rsidP="00A07EC2">
      <w:pPr>
        <w:jc w:val="both"/>
        <w:rPr>
          <w:rFonts w:ascii="Times New Roman" w:eastAsia="Calibri" w:hAnsi="Times New Roman" w:cs="Times New Roman"/>
          <w:sz w:val="24"/>
          <w:szCs w:val="24"/>
          <w:lang w:val="bg-BG"/>
        </w:rPr>
      </w:pPr>
      <w:r w:rsidRPr="00A07EC2">
        <w:rPr>
          <w:rFonts w:ascii="Times New Roman" w:eastAsia="Calibri" w:hAnsi="Times New Roman" w:cs="Times New Roman"/>
          <w:b/>
          <w:sz w:val="24"/>
          <w:szCs w:val="24"/>
          <w:lang w:val="bg-BG"/>
        </w:rPr>
        <w:t>2.</w:t>
      </w:r>
      <w:r w:rsidR="00BF494C">
        <w:rPr>
          <w:rFonts w:ascii="Times New Roman" w:eastAsia="Calibri" w:hAnsi="Times New Roman" w:cs="Times New Roman"/>
          <w:b/>
          <w:sz w:val="24"/>
          <w:szCs w:val="24"/>
          <w:lang w:val="bg-BG"/>
        </w:rPr>
        <w:t xml:space="preserve"> </w:t>
      </w:r>
      <w:r w:rsidRPr="00A07EC2">
        <w:rPr>
          <w:rFonts w:ascii="Times New Roman" w:eastAsia="Calibri" w:hAnsi="Times New Roman" w:cs="Times New Roman"/>
          <w:sz w:val="24"/>
          <w:szCs w:val="24"/>
          <w:lang w:val="bg-BG"/>
        </w:rPr>
        <w:t xml:space="preserve">Съгласно т. 14 от Условията за кандидатстване, </w:t>
      </w:r>
      <w:r w:rsidRPr="00A07EC2">
        <w:rPr>
          <w:rFonts w:ascii="Times New Roman" w:eastAsia="Calibri" w:hAnsi="Times New Roman" w:cs="Times New Roman"/>
          <w:i/>
          <w:sz w:val="24"/>
          <w:szCs w:val="24"/>
          <w:lang w:val="bg-BG"/>
        </w:rPr>
        <w:t xml:space="preserve">„преки разходи за персонал“ са </w:t>
      </w:r>
      <w:r w:rsidRPr="00A07EC2">
        <w:rPr>
          <w:rFonts w:ascii="Times New Roman" w:eastAsia="Calibri" w:hAnsi="Times New Roman" w:cs="Times New Roman"/>
          <w:b/>
          <w:i/>
          <w:sz w:val="24"/>
          <w:szCs w:val="24"/>
          <w:lang w:val="bg-BG"/>
        </w:rPr>
        <w:t>разходите за възнаграждения</w:t>
      </w:r>
      <w:r w:rsidRPr="00A07EC2">
        <w:rPr>
          <w:rFonts w:ascii="Times New Roman" w:eastAsia="Calibri" w:hAnsi="Times New Roman" w:cs="Times New Roman"/>
          <w:i/>
          <w:sz w:val="24"/>
          <w:szCs w:val="24"/>
          <w:lang w:val="bg-BG"/>
        </w:rPr>
        <w:t xml:space="preserve">, включително в резултат на които се реализира интелектуален продукт. Преки разходи за персонал по процедурата могат да бъдат единствено разходите, които произтичат от изпълнението на дейности 1.1, 1.2, 1.3, 1.4, 1.5 и 2.3, като например: </w:t>
      </w:r>
      <w:r w:rsidRPr="00A07EC2">
        <w:rPr>
          <w:rFonts w:ascii="Times New Roman" w:eastAsia="Calibri" w:hAnsi="Times New Roman" w:cs="Times New Roman"/>
          <w:b/>
          <w:i/>
          <w:sz w:val="24"/>
          <w:szCs w:val="24"/>
          <w:lang w:val="bg-BG"/>
        </w:rPr>
        <w:t>разходи за възнаграждения за осъществяване на преподавателска дейност по разработените нови учебни програми</w:t>
      </w:r>
      <w:r w:rsidRPr="00A07EC2">
        <w:rPr>
          <w:rFonts w:ascii="Times New Roman" w:eastAsia="Calibri" w:hAnsi="Times New Roman" w:cs="Times New Roman"/>
          <w:i/>
          <w:sz w:val="24"/>
          <w:szCs w:val="24"/>
          <w:lang w:val="bg-BG"/>
        </w:rPr>
        <w:t xml:space="preserve">, вкл. на специалисти от практиката и за споделяне на преподаватели (осъществяване на преподавателска дейност в партниращите висши училища); разходи за разработване на нови учебни програми; разходи за разработване на дигитално образователно съдържание; разходи за внедряване на дигитално образователно съдържание, електронни ресурси и облачни технологии и др. При необходимост, в преките разходи за персонал могат да се включат изцяло или частично разходите за възнаграждения на чуждестранни преподаватели за преподаване на български студенти в рамките на </w:t>
      </w:r>
      <w:r w:rsidRPr="00A07EC2">
        <w:rPr>
          <w:rFonts w:ascii="Times New Roman" w:eastAsia="Calibri" w:hAnsi="Times New Roman" w:cs="Times New Roman"/>
          <w:i/>
          <w:sz w:val="24"/>
          <w:szCs w:val="24"/>
          <w:lang w:val="bg-BG"/>
        </w:rPr>
        <w:lastRenderedPageBreak/>
        <w:t xml:space="preserve">дейност 3.6, в случай че тези разходи не се покриват със собствен финансов ресурс на изпращащата и/или приемащата страна, при спазване на съответното законодателство с оглед недопускане на двойно финансиране. </w:t>
      </w:r>
    </w:p>
    <w:p w14:paraId="33039B95" w14:textId="1D8A3B52" w:rsidR="00A07EC2" w:rsidRPr="00A07EC2" w:rsidRDefault="00A07EC2" w:rsidP="00A07EC2">
      <w:pPr>
        <w:pStyle w:val="ListParagraph"/>
        <w:numPr>
          <w:ilvl w:val="0"/>
          <w:numId w:val="37"/>
        </w:numPr>
        <w:jc w:val="both"/>
        <w:rPr>
          <w:rFonts w:ascii="Times New Roman" w:eastAsia="Calibri" w:hAnsi="Times New Roman" w:cs="Times New Roman"/>
          <w:sz w:val="24"/>
          <w:szCs w:val="24"/>
          <w:lang w:val="bg-BG"/>
        </w:rPr>
      </w:pPr>
      <w:r w:rsidRPr="00A07EC2">
        <w:rPr>
          <w:rFonts w:ascii="Times New Roman" w:eastAsia="Calibri" w:hAnsi="Times New Roman" w:cs="Times New Roman"/>
          <w:b/>
          <w:sz w:val="24"/>
          <w:szCs w:val="24"/>
          <w:lang w:val="bg-BG"/>
        </w:rPr>
        <w:t>и 4.</w:t>
      </w:r>
      <w:r w:rsidRPr="00A07EC2">
        <w:rPr>
          <w:rFonts w:ascii="Times New Roman" w:eastAsia="Calibri" w:hAnsi="Times New Roman" w:cs="Times New Roman"/>
          <w:sz w:val="24"/>
          <w:szCs w:val="24"/>
          <w:lang w:val="bg-BG"/>
        </w:rPr>
        <w:t xml:space="preserve"> Процедурата не поставя подобни ограничения. Обхватът на новите учебни програми са преценка на висшите училища – кандидат и партньори в зависимост от конкретните нужди, които следва да бъдат обосновани в проектното предложение.</w:t>
      </w:r>
    </w:p>
    <w:p w14:paraId="2C74637E" w14:textId="77777777" w:rsidR="00A07EC2" w:rsidRDefault="00A07EC2" w:rsidP="00A07EC2">
      <w:pPr>
        <w:pBdr>
          <w:bottom w:val="single" w:sz="4" w:space="1" w:color="auto"/>
        </w:pBdr>
        <w:spacing w:after="120" w:line="240" w:lineRule="auto"/>
        <w:ind w:left="360" w:hanging="360"/>
        <w:jc w:val="both"/>
        <w:rPr>
          <w:sz w:val="23"/>
          <w:szCs w:val="23"/>
          <w:lang w:val="bg-BG"/>
        </w:rPr>
      </w:pPr>
      <w:r w:rsidRPr="00790AA8">
        <w:rPr>
          <w:rFonts w:ascii="Times New Roman" w:eastAsia="Calibri" w:hAnsi="Times New Roman" w:cs="Times New Roman"/>
          <w:b/>
          <w:sz w:val="24"/>
          <w:szCs w:val="24"/>
          <w:lang w:val="bg-BG"/>
        </w:rPr>
        <w:t xml:space="preserve">5 – 11. </w:t>
      </w:r>
      <w:r w:rsidRPr="001236DF">
        <w:rPr>
          <w:rFonts w:ascii="Times New Roman" w:eastAsia="Calibri" w:hAnsi="Times New Roman" w:cs="Times New Roman"/>
          <w:color w:val="000000"/>
          <w:sz w:val="24"/>
          <w:szCs w:val="24"/>
          <w:lang w:val="bg-BG"/>
        </w:rPr>
        <w:t>Съгласно т. 13 от Условията за кандидатстване, в рамките на дейност 1.6 е допустимо закупуване на софтуер и/или ИКТ оборудване</w:t>
      </w:r>
      <w:r w:rsidRPr="005607B7">
        <w:rPr>
          <w:rFonts w:ascii="Times New Roman" w:eastAsia="Calibri" w:hAnsi="Times New Roman" w:cs="Times New Roman"/>
          <w:color w:val="000000"/>
          <w:sz w:val="24"/>
          <w:szCs w:val="24"/>
          <w:lang w:val="bg-BG"/>
        </w:rPr>
        <w:t>, единствено ако те са необходими</w:t>
      </w:r>
      <w:r w:rsidRPr="001236DF">
        <w:rPr>
          <w:rFonts w:ascii="Times New Roman" w:eastAsia="Calibri" w:hAnsi="Times New Roman" w:cs="Times New Roman"/>
          <w:color w:val="000000"/>
          <w:sz w:val="24"/>
          <w:szCs w:val="24"/>
          <w:lang w:val="bg-BG"/>
        </w:rPr>
        <w:t xml:space="preserve"> за разработване и въвеждане на дигитално образователно съдържание, за разработване и въвеждане на нови учебни програми и за внедряване на облачни технологии в образователния процес. </w:t>
      </w:r>
      <w:r>
        <w:rPr>
          <w:rFonts w:ascii="Times New Roman" w:eastAsia="Calibri" w:hAnsi="Times New Roman" w:cs="Times New Roman"/>
          <w:color w:val="000000"/>
          <w:sz w:val="24"/>
          <w:szCs w:val="24"/>
          <w:lang w:val="bg-BG"/>
        </w:rPr>
        <w:t xml:space="preserve">Кандидатът и партньорите следва да </w:t>
      </w:r>
      <w:r w:rsidRPr="009510EB">
        <w:rPr>
          <w:rFonts w:ascii="Times New Roman" w:eastAsia="Calibri" w:hAnsi="Times New Roman" w:cs="Times New Roman"/>
          <w:color w:val="000000"/>
          <w:sz w:val="24"/>
          <w:szCs w:val="24"/>
          <w:lang w:val="bg-BG"/>
        </w:rPr>
        <w:t>обосноват</w:t>
      </w:r>
      <w:r>
        <w:rPr>
          <w:sz w:val="23"/>
          <w:szCs w:val="23"/>
          <w:lang w:val="bg-BG"/>
        </w:rPr>
        <w:t xml:space="preserve"> </w:t>
      </w:r>
      <w:r w:rsidRPr="009510EB">
        <w:rPr>
          <w:rFonts w:ascii="Times New Roman" w:eastAsia="Calibri" w:hAnsi="Times New Roman" w:cs="Times New Roman"/>
          <w:color w:val="000000"/>
          <w:sz w:val="24"/>
          <w:szCs w:val="24"/>
          <w:lang w:val="bg-BG"/>
        </w:rPr>
        <w:t>избора и обхвата на планираните в проектното предложение дейности</w:t>
      </w:r>
      <w:r>
        <w:rPr>
          <w:rFonts w:ascii="Times New Roman" w:eastAsia="Calibri" w:hAnsi="Times New Roman" w:cs="Times New Roman"/>
          <w:color w:val="000000"/>
          <w:sz w:val="24"/>
          <w:szCs w:val="24"/>
          <w:lang w:val="bg-BG"/>
        </w:rPr>
        <w:t xml:space="preserve"> въз основа на конкретни нужди. Разходите за закупуване на ИКТ оборудване и софтуер не могат да надвишават 25% от общата стойност на преките допустими разходи по проекта. Напомняме Ви също така, че допустимостта на разходите е обект на оценка.</w:t>
      </w:r>
    </w:p>
    <w:p w14:paraId="0819B3BD" w14:textId="77777777" w:rsidR="00A07EC2" w:rsidRDefault="00A07EC2" w:rsidP="00A07EC2">
      <w:pPr>
        <w:pBdr>
          <w:bottom w:val="single" w:sz="4" w:space="1" w:color="auto"/>
        </w:pBdr>
        <w:spacing w:after="120" w:line="240" w:lineRule="auto"/>
        <w:ind w:left="360" w:hanging="360"/>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 xml:space="preserve"> </w:t>
      </w:r>
      <w:r w:rsidRPr="00B95B5A">
        <w:rPr>
          <w:rFonts w:ascii="Times New Roman" w:eastAsia="Calibri" w:hAnsi="Times New Roman" w:cs="Times New Roman"/>
          <w:b/>
          <w:sz w:val="24"/>
          <w:szCs w:val="24"/>
          <w:lang w:val="bg-BG"/>
        </w:rPr>
        <w:t>12</w:t>
      </w:r>
      <w:r>
        <w:rPr>
          <w:rFonts w:ascii="Times New Roman" w:eastAsia="Calibri" w:hAnsi="Times New Roman" w:cs="Times New Roman"/>
          <w:b/>
          <w:sz w:val="24"/>
          <w:szCs w:val="24"/>
          <w:lang w:val="bg-BG"/>
        </w:rPr>
        <w:t xml:space="preserve">. </w:t>
      </w:r>
      <w:r w:rsidRPr="00B95B5A">
        <w:rPr>
          <w:rFonts w:ascii="Times New Roman" w:eastAsia="Calibri" w:hAnsi="Times New Roman" w:cs="Times New Roman"/>
          <w:sz w:val="24"/>
          <w:szCs w:val="24"/>
          <w:lang w:val="bg-BG"/>
        </w:rPr>
        <w:t xml:space="preserve">Всяко едно от допълнителните обучения на студенти </w:t>
      </w:r>
      <w:r w:rsidRPr="00096FE0">
        <w:rPr>
          <w:rFonts w:ascii="Times New Roman" w:eastAsia="Calibri" w:hAnsi="Times New Roman" w:cs="Times New Roman"/>
          <w:sz w:val="24"/>
          <w:szCs w:val="24"/>
          <w:lang w:val="bg-BG"/>
        </w:rPr>
        <w:t>(</w:t>
      </w:r>
      <w:r w:rsidRPr="00B95B5A">
        <w:rPr>
          <w:rFonts w:ascii="Times New Roman" w:eastAsia="Calibri" w:hAnsi="Times New Roman" w:cs="Times New Roman"/>
          <w:sz w:val="24"/>
          <w:szCs w:val="24"/>
          <w:lang w:val="bg-BG"/>
        </w:rPr>
        <w:t>за развитие на тех</w:t>
      </w:r>
      <w:r>
        <w:rPr>
          <w:rFonts w:ascii="Times New Roman" w:eastAsia="Calibri" w:hAnsi="Times New Roman" w:cs="Times New Roman"/>
          <w:sz w:val="24"/>
          <w:szCs w:val="24"/>
          <w:lang w:val="bg-BG"/>
        </w:rPr>
        <w:t>ните предприемачески умения; за развитие на</w:t>
      </w:r>
      <w:r w:rsidRPr="00B95B5A">
        <w:rPr>
          <w:rFonts w:ascii="Times New Roman" w:eastAsia="Calibri" w:hAnsi="Times New Roman" w:cs="Times New Roman"/>
          <w:sz w:val="24"/>
          <w:szCs w:val="24"/>
          <w:lang w:val="bg-BG"/>
        </w:rPr>
        <w:t xml:space="preserve"> презентационни умения и</w:t>
      </w:r>
      <w:r>
        <w:rPr>
          <w:rFonts w:ascii="Times New Roman" w:eastAsia="Calibri" w:hAnsi="Times New Roman" w:cs="Times New Roman"/>
          <w:sz w:val="24"/>
          <w:szCs w:val="24"/>
          <w:lang w:val="bg-BG"/>
        </w:rPr>
        <w:t>ли за</w:t>
      </w:r>
      <w:r w:rsidRPr="00B95B5A">
        <w:rPr>
          <w:rFonts w:ascii="Times New Roman" w:eastAsia="Calibri" w:hAnsi="Times New Roman" w:cs="Times New Roman"/>
          <w:sz w:val="24"/>
          <w:szCs w:val="24"/>
          <w:lang w:val="bg-BG"/>
        </w:rPr>
        <w:t xml:space="preserve"> дигитална креативност</w:t>
      </w:r>
      <w:r w:rsidRPr="00096FE0">
        <w:rPr>
          <w:rFonts w:ascii="Times New Roman" w:eastAsia="Calibri" w:hAnsi="Times New Roman" w:cs="Times New Roman"/>
          <w:sz w:val="24"/>
          <w:szCs w:val="24"/>
          <w:lang w:val="bg-BG"/>
        </w:rPr>
        <w:t>)</w:t>
      </w:r>
      <w:r w:rsidRPr="00B95B5A">
        <w:rPr>
          <w:rFonts w:ascii="Times New Roman" w:eastAsia="Calibri" w:hAnsi="Times New Roman" w:cs="Times New Roman"/>
          <w:sz w:val="24"/>
          <w:szCs w:val="24"/>
          <w:lang w:val="bg-BG"/>
        </w:rPr>
        <w:t xml:space="preserve"> с</w:t>
      </w:r>
      <w:r>
        <w:rPr>
          <w:rFonts w:ascii="Times New Roman" w:eastAsia="Calibri" w:hAnsi="Times New Roman" w:cs="Times New Roman"/>
          <w:sz w:val="24"/>
          <w:szCs w:val="24"/>
          <w:lang w:val="bg-BG"/>
        </w:rPr>
        <w:t>ледва да бъде с</w:t>
      </w:r>
      <w:r w:rsidRPr="00B95B5A">
        <w:rPr>
          <w:rFonts w:ascii="Times New Roman" w:eastAsia="Calibri" w:hAnsi="Times New Roman" w:cs="Times New Roman"/>
          <w:sz w:val="24"/>
          <w:szCs w:val="24"/>
          <w:lang w:val="bg-BG"/>
        </w:rPr>
        <w:t xml:space="preserve"> продължителност 40 часа.</w:t>
      </w:r>
      <w:r>
        <w:rPr>
          <w:rFonts w:ascii="Times New Roman" w:eastAsia="Calibri" w:hAnsi="Times New Roman" w:cs="Times New Roman"/>
          <w:sz w:val="24"/>
          <w:szCs w:val="24"/>
          <w:lang w:val="bg-BG"/>
        </w:rPr>
        <w:t xml:space="preserve"> Процедурата обаче не поставя задължение включените в дейност 3.3 студенти да преминат допълнителни обучения по всички посочени по-горе теми. Преценка на кандидата и партньорите е както дали да планират в проектното си предложение дейност 3.3, така и какъв да бъде нейният обхват в зависимост от конкретните потребности, които са обосновани в проектното предложение.</w:t>
      </w:r>
    </w:p>
    <w:p w14:paraId="5D1120C4" w14:textId="77777777" w:rsidR="00A07EC2" w:rsidRDefault="00A07EC2" w:rsidP="00A07EC2">
      <w:pPr>
        <w:pBdr>
          <w:bottom w:val="single" w:sz="4" w:space="1" w:color="auto"/>
        </w:pBdr>
        <w:spacing w:after="120" w:line="240" w:lineRule="auto"/>
        <w:ind w:left="360" w:hanging="360"/>
        <w:jc w:val="both"/>
        <w:rPr>
          <w:rFonts w:ascii="Times New Roman" w:eastAsia="Calibri" w:hAnsi="Times New Roman" w:cs="Times New Roman"/>
          <w:color w:val="000000"/>
          <w:sz w:val="24"/>
          <w:szCs w:val="24"/>
          <w:lang w:val="bg-BG"/>
        </w:rPr>
      </w:pPr>
      <w:r>
        <w:rPr>
          <w:rFonts w:ascii="Times New Roman" w:eastAsia="Calibri" w:hAnsi="Times New Roman" w:cs="Times New Roman"/>
          <w:b/>
          <w:sz w:val="24"/>
          <w:szCs w:val="24"/>
          <w:lang w:val="bg-BG"/>
        </w:rPr>
        <w:t>13.</w:t>
      </w:r>
      <w:r>
        <w:rPr>
          <w:rFonts w:ascii="Times New Roman" w:eastAsia="Calibri" w:hAnsi="Times New Roman" w:cs="Times New Roman"/>
          <w:color w:val="000000"/>
          <w:sz w:val="24"/>
          <w:szCs w:val="24"/>
          <w:lang w:val="bg-BG"/>
        </w:rPr>
        <w:t xml:space="preserve"> Няма изискване споделянето на преподаватели да бъде единствено по отношение на новите учебни програми, разработени в рамките на проекта. Обръщаме внимание обаче, че по настоящата процедура споделени преподаватели могат да бъдат единствено преподаватели, които</w:t>
      </w:r>
      <w:r w:rsidRPr="001545D7">
        <w:rPr>
          <w:rFonts w:ascii="Times New Roman" w:eastAsia="Calibri" w:hAnsi="Times New Roman" w:cs="Times New Roman"/>
          <w:color w:val="000000"/>
          <w:sz w:val="24"/>
          <w:szCs w:val="24"/>
          <w:lang w:val="bg-BG"/>
        </w:rPr>
        <w:t xml:space="preserve"> в рамките на проекта са завършили краткосрочна специализация в чужбина (мобилност с цел преподаване).</w:t>
      </w:r>
    </w:p>
    <w:p w14:paraId="556546AD" w14:textId="17D789F1" w:rsidR="0027484D" w:rsidRDefault="00A07EC2" w:rsidP="00A07EC2">
      <w:pPr>
        <w:pBdr>
          <w:bottom w:val="single" w:sz="4" w:space="1" w:color="auto"/>
        </w:pBdr>
        <w:spacing w:after="120" w:line="240" w:lineRule="auto"/>
        <w:ind w:left="360" w:hanging="360"/>
        <w:jc w:val="both"/>
        <w:rPr>
          <w:rFonts w:ascii="Times New Roman" w:hAnsi="Times New Roman" w:cs="Times New Roman"/>
          <w:sz w:val="24"/>
          <w:szCs w:val="24"/>
          <w:lang w:val="bg-BG"/>
        </w:rPr>
      </w:pPr>
      <w:r>
        <w:rPr>
          <w:rFonts w:ascii="Times New Roman" w:eastAsia="Calibri" w:hAnsi="Times New Roman" w:cs="Times New Roman"/>
          <w:b/>
          <w:sz w:val="24"/>
          <w:szCs w:val="24"/>
          <w:lang w:val="bg-BG"/>
        </w:rPr>
        <w:t>14.</w:t>
      </w:r>
      <w:r>
        <w:rPr>
          <w:rFonts w:ascii="Times New Roman" w:eastAsia="Calibri" w:hAnsi="Times New Roman" w:cs="Times New Roman"/>
          <w:sz w:val="24"/>
          <w:szCs w:val="24"/>
          <w:lang w:val="bg-BG"/>
        </w:rPr>
        <w:t xml:space="preserve"> </w:t>
      </w:r>
      <w:r>
        <w:rPr>
          <w:rFonts w:ascii="Times New Roman" w:hAnsi="Times New Roman" w:cs="Times New Roman"/>
          <w:sz w:val="24"/>
          <w:szCs w:val="24"/>
          <w:lang w:val="bg-BG"/>
        </w:rPr>
        <w:t>Когато в проектно предложение се планира някоя от дейностите да бъде възложена на изпълнител, процедурата за избор на изпълнител се провежда от съответната организация, която в проектното предложение е планирана да изпълни тази дейност.</w:t>
      </w:r>
    </w:p>
    <w:p w14:paraId="42D38E4F" w14:textId="77777777" w:rsidR="00A07EC2" w:rsidRPr="00E272FB" w:rsidRDefault="00A07EC2" w:rsidP="00A07EC2">
      <w:pPr>
        <w:pBdr>
          <w:bottom w:val="single" w:sz="4" w:space="1" w:color="auto"/>
        </w:pBdr>
        <w:spacing w:after="120" w:line="240" w:lineRule="auto"/>
        <w:ind w:left="360" w:hanging="360"/>
        <w:jc w:val="both"/>
        <w:rPr>
          <w:rFonts w:ascii="Times New Roman" w:hAnsi="Times New Roman" w:cs="Times New Roman"/>
          <w:color w:val="000000" w:themeColor="text1"/>
          <w:sz w:val="24"/>
          <w:szCs w:val="24"/>
          <w:lang w:val="bg-BG"/>
        </w:rPr>
      </w:pPr>
    </w:p>
    <w:sectPr w:rsidR="00A07EC2" w:rsidRPr="00E272FB">
      <w:headerReference w:type="default"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FFE6A" w14:textId="77777777" w:rsidR="001A7F3B" w:rsidRDefault="001A7F3B" w:rsidP="002F1D11">
      <w:pPr>
        <w:spacing w:after="0" w:line="240" w:lineRule="auto"/>
      </w:pPr>
      <w:r>
        <w:separator/>
      </w:r>
    </w:p>
  </w:endnote>
  <w:endnote w:type="continuationSeparator" w:id="0">
    <w:p w14:paraId="4A382D88" w14:textId="77777777" w:rsidR="001A7F3B" w:rsidRDefault="001A7F3B" w:rsidP="002F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217714"/>
      <w:docPartObj>
        <w:docPartGallery w:val="Page Numbers (Bottom of Page)"/>
        <w:docPartUnique/>
      </w:docPartObj>
    </w:sdtPr>
    <w:sdtEndPr>
      <w:rPr>
        <w:noProof/>
      </w:rPr>
    </w:sdtEndPr>
    <w:sdtContent>
      <w:p w14:paraId="5FC11E87" w14:textId="5A9DFC4D" w:rsidR="00BE27D7" w:rsidRDefault="00BE27D7">
        <w:pPr>
          <w:pStyle w:val="Footer"/>
          <w:jc w:val="right"/>
        </w:pPr>
        <w:r>
          <w:fldChar w:fldCharType="begin"/>
        </w:r>
        <w:r>
          <w:instrText xml:space="preserve"> PAGE   \* MERGEFORMAT </w:instrText>
        </w:r>
        <w:r>
          <w:fldChar w:fldCharType="separate"/>
        </w:r>
        <w:r w:rsidR="00EF6134">
          <w:rPr>
            <w:noProof/>
          </w:rPr>
          <w:t>1</w:t>
        </w:r>
        <w:r>
          <w:rPr>
            <w:noProof/>
          </w:rPr>
          <w:fldChar w:fldCharType="end"/>
        </w:r>
      </w:p>
    </w:sdtContent>
  </w:sdt>
  <w:p w14:paraId="1A389F34" w14:textId="77777777" w:rsidR="00BE27D7" w:rsidRDefault="00BE27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07341" w14:textId="77777777" w:rsidR="001A7F3B" w:rsidRDefault="001A7F3B" w:rsidP="002F1D11">
      <w:pPr>
        <w:spacing w:after="0" w:line="240" w:lineRule="auto"/>
      </w:pPr>
      <w:r>
        <w:separator/>
      </w:r>
    </w:p>
  </w:footnote>
  <w:footnote w:type="continuationSeparator" w:id="0">
    <w:p w14:paraId="4933D316" w14:textId="77777777" w:rsidR="001A7F3B" w:rsidRDefault="001A7F3B" w:rsidP="002F1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BCAD4" w14:textId="77777777" w:rsidR="00BE27D7" w:rsidRDefault="00BE27D7">
    <w:pPr>
      <w:pStyle w:val="Header"/>
    </w:pPr>
    <w:r w:rsidRPr="00DD2CD5">
      <w:rPr>
        <w:rFonts w:ascii="Calibri" w:eastAsia="Calibri" w:hAnsi="Calibri" w:cs="Times New Roman"/>
        <w:b/>
        <w:noProof/>
        <w:sz w:val="40"/>
        <w:szCs w:val="40"/>
      </w:rPr>
      <w:drawing>
        <wp:inline distT="0" distB="0" distL="0" distR="0" wp14:anchorId="7D4141E0" wp14:editId="4B893399">
          <wp:extent cx="19526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81025"/>
                  </a:xfrm>
                  <a:prstGeom prst="rect">
                    <a:avLst/>
                  </a:prstGeom>
                  <a:noFill/>
                  <a:ln>
                    <a:noFill/>
                  </a:ln>
                </pic:spPr>
              </pic:pic>
            </a:graphicData>
          </a:graphic>
        </wp:inline>
      </w:drawing>
    </w:r>
    <w:r>
      <w:rPr>
        <w:b/>
        <w:noProof/>
        <w:sz w:val="40"/>
        <w:szCs w:val="40"/>
      </w:rPr>
      <w:t xml:space="preserve">                               </w:t>
    </w:r>
    <w:r w:rsidRPr="00185DDE">
      <w:rPr>
        <w:rFonts w:ascii="Calibri" w:eastAsia="Calibri" w:hAnsi="Calibri"/>
        <w:b/>
        <w:noProof/>
        <w:sz w:val="40"/>
        <w:szCs w:val="40"/>
      </w:rPr>
      <w:drawing>
        <wp:inline distT="0" distB="0" distL="0" distR="0" wp14:anchorId="698D4CEC" wp14:editId="6CCCD97E">
          <wp:extent cx="1809750" cy="581025"/>
          <wp:effectExtent l="0" t="0" r="0" b="9525"/>
          <wp:docPr id="2" name="Picture 3" descr="C:\Users\a.radeva\Desktop\GDSFMOP\LOGA\OP_nauk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deva\Desktop\GDSFMOP\LOGA\OP_nauk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581025"/>
                  </a:xfrm>
                  <a:prstGeom prst="rect">
                    <a:avLst/>
                  </a:prstGeom>
                  <a:noFill/>
                  <a:ln>
                    <a:noFill/>
                  </a:ln>
                </pic:spPr>
              </pic:pic>
            </a:graphicData>
          </a:graphic>
        </wp:inline>
      </w:drawing>
    </w:r>
  </w:p>
  <w:p w14:paraId="2C11245F" w14:textId="77777777" w:rsidR="00BE27D7" w:rsidRPr="009A5C05" w:rsidRDefault="00BE27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01C"/>
    <w:multiLevelType w:val="hybridMultilevel"/>
    <w:tmpl w:val="3F3A2036"/>
    <w:lvl w:ilvl="0" w:tplc="36A247EC">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C824A4"/>
    <w:multiLevelType w:val="hybridMultilevel"/>
    <w:tmpl w:val="2DC2E53C"/>
    <w:lvl w:ilvl="0" w:tplc="BEAA13C4">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5118D3"/>
    <w:multiLevelType w:val="hybridMultilevel"/>
    <w:tmpl w:val="1F6A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05827"/>
    <w:multiLevelType w:val="hybridMultilevel"/>
    <w:tmpl w:val="9D64A976"/>
    <w:lvl w:ilvl="0" w:tplc="B1EC35B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06173E"/>
    <w:multiLevelType w:val="hybridMultilevel"/>
    <w:tmpl w:val="0FA2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A715E"/>
    <w:multiLevelType w:val="hybridMultilevel"/>
    <w:tmpl w:val="C54200B4"/>
    <w:lvl w:ilvl="0" w:tplc="051092F8">
      <w:start w:val="1"/>
      <w:numFmt w:val="decimal"/>
      <w:lvlText w:val="%1."/>
      <w:lvlJc w:val="left"/>
      <w:pPr>
        <w:ind w:left="990" w:hanging="63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253D00"/>
    <w:multiLevelType w:val="hybridMultilevel"/>
    <w:tmpl w:val="15081116"/>
    <w:lvl w:ilvl="0" w:tplc="03BCAC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5A30BA"/>
    <w:multiLevelType w:val="hybridMultilevel"/>
    <w:tmpl w:val="A52ACB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1F1048"/>
    <w:multiLevelType w:val="hybridMultilevel"/>
    <w:tmpl w:val="9386E3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04728"/>
    <w:multiLevelType w:val="hybridMultilevel"/>
    <w:tmpl w:val="1B005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049AF"/>
    <w:multiLevelType w:val="hybridMultilevel"/>
    <w:tmpl w:val="E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85712"/>
    <w:multiLevelType w:val="hybridMultilevel"/>
    <w:tmpl w:val="47E20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307103"/>
    <w:multiLevelType w:val="hybridMultilevel"/>
    <w:tmpl w:val="CAE8B8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7A865BC"/>
    <w:multiLevelType w:val="hybridMultilevel"/>
    <w:tmpl w:val="C54200B4"/>
    <w:lvl w:ilvl="0" w:tplc="051092F8">
      <w:start w:val="1"/>
      <w:numFmt w:val="decimal"/>
      <w:lvlText w:val="%1."/>
      <w:lvlJc w:val="left"/>
      <w:pPr>
        <w:ind w:left="990" w:hanging="63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E222EA"/>
    <w:multiLevelType w:val="hybridMultilevel"/>
    <w:tmpl w:val="C54200B4"/>
    <w:lvl w:ilvl="0" w:tplc="051092F8">
      <w:start w:val="1"/>
      <w:numFmt w:val="decimal"/>
      <w:lvlText w:val="%1."/>
      <w:lvlJc w:val="left"/>
      <w:pPr>
        <w:ind w:left="990" w:hanging="63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7F269C"/>
    <w:multiLevelType w:val="hybridMultilevel"/>
    <w:tmpl w:val="F70A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E7A42"/>
    <w:multiLevelType w:val="hybridMultilevel"/>
    <w:tmpl w:val="04824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A27274"/>
    <w:multiLevelType w:val="hybridMultilevel"/>
    <w:tmpl w:val="54444C48"/>
    <w:lvl w:ilvl="0" w:tplc="F0B036C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863D4A"/>
    <w:multiLevelType w:val="hybridMultilevel"/>
    <w:tmpl w:val="F06A9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93276"/>
    <w:multiLevelType w:val="hybridMultilevel"/>
    <w:tmpl w:val="14A20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9B4101"/>
    <w:multiLevelType w:val="hybridMultilevel"/>
    <w:tmpl w:val="586E0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0794C"/>
    <w:multiLevelType w:val="hybridMultilevel"/>
    <w:tmpl w:val="E79612CA"/>
    <w:lvl w:ilvl="0" w:tplc="A8265BBA">
      <w:start w:val="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CB6B62"/>
    <w:multiLevelType w:val="hybridMultilevel"/>
    <w:tmpl w:val="00C24CA2"/>
    <w:lvl w:ilvl="0" w:tplc="0E6A7354">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1C1345"/>
    <w:multiLevelType w:val="hybridMultilevel"/>
    <w:tmpl w:val="A4B67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606908"/>
    <w:multiLevelType w:val="hybridMultilevel"/>
    <w:tmpl w:val="004EFBCA"/>
    <w:lvl w:ilvl="0" w:tplc="F94C6A5C">
      <w:start w:val="1"/>
      <w:numFmt w:val="decimal"/>
      <w:lvlText w:val="%1."/>
      <w:lvlJc w:val="left"/>
      <w:pPr>
        <w:ind w:left="360" w:hanging="360"/>
      </w:pPr>
      <w:rPr>
        <w:rFonts w:hint="default"/>
        <w:b/>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5" w15:restartNumberingAfterBreak="0">
    <w:nsid w:val="602A635B"/>
    <w:multiLevelType w:val="hybridMultilevel"/>
    <w:tmpl w:val="AF9CA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3C3419"/>
    <w:multiLevelType w:val="hybridMultilevel"/>
    <w:tmpl w:val="96CA4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0A2233"/>
    <w:multiLevelType w:val="hybridMultilevel"/>
    <w:tmpl w:val="D9423B2A"/>
    <w:lvl w:ilvl="0" w:tplc="119045E6">
      <w:start w:val="1"/>
      <w:numFmt w:val="decimal"/>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7213779"/>
    <w:multiLevelType w:val="hybridMultilevel"/>
    <w:tmpl w:val="A6A820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14CA3"/>
    <w:multiLevelType w:val="hybridMultilevel"/>
    <w:tmpl w:val="03A06160"/>
    <w:lvl w:ilvl="0" w:tplc="35F674D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B787C"/>
    <w:multiLevelType w:val="hybridMultilevel"/>
    <w:tmpl w:val="3F1C6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501AF1"/>
    <w:multiLevelType w:val="hybridMultilevel"/>
    <w:tmpl w:val="82BE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BF550E"/>
    <w:multiLevelType w:val="multilevel"/>
    <w:tmpl w:val="0276BE1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F3931BC"/>
    <w:multiLevelType w:val="hybridMultilevel"/>
    <w:tmpl w:val="8006C8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F7C29E7"/>
    <w:multiLevelType w:val="hybridMultilevel"/>
    <w:tmpl w:val="4ABC687C"/>
    <w:lvl w:ilvl="0" w:tplc="B3FC6A44">
      <w:start w:val="1"/>
      <w:numFmt w:val="decimal"/>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5" w15:restartNumberingAfterBreak="0">
    <w:nsid w:val="7257479E"/>
    <w:multiLevelType w:val="hybridMultilevel"/>
    <w:tmpl w:val="1D1892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6086666"/>
    <w:multiLevelType w:val="hybridMultilevel"/>
    <w:tmpl w:val="73E6C54A"/>
    <w:lvl w:ilvl="0" w:tplc="43FEB5F4">
      <w:start w:val="1"/>
      <w:numFmt w:val="decimal"/>
      <w:lvlText w:val="%1."/>
      <w:lvlJc w:val="left"/>
      <w:pPr>
        <w:ind w:left="360" w:hanging="360"/>
      </w:pPr>
      <w:rPr>
        <w:b/>
        <w:color w:val="auto"/>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37" w15:restartNumberingAfterBreak="0">
    <w:nsid w:val="7AD91FC3"/>
    <w:multiLevelType w:val="hybridMultilevel"/>
    <w:tmpl w:val="DE02725A"/>
    <w:lvl w:ilvl="0" w:tplc="900CB4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1C7371"/>
    <w:multiLevelType w:val="hybridMultilevel"/>
    <w:tmpl w:val="CE1CC09A"/>
    <w:lvl w:ilvl="0" w:tplc="42F2D4C2">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9" w15:restartNumberingAfterBreak="0">
    <w:nsid w:val="7DD05D9C"/>
    <w:multiLevelType w:val="hybridMultilevel"/>
    <w:tmpl w:val="5136D3CE"/>
    <w:lvl w:ilvl="0" w:tplc="1B54CF1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461214"/>
    <w:multiLevelType w:val="hybridMultilevel"/>
    <w:tmpl w:val="00D8D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1"/>
  </w:num>
  <w:num w:numId="4">
    <w:abstractNumId w:val="40"/>
  </w:num>
  <w:num w:numId="5">
    <w:abstractNumId w:val="9"/>
  </w:num>
  <w:num w:numId="6">
    <w:abstractNumId w:val="15"/>
  </w:num>
  <w:num w:numId="7">
    <w:abstractNumId w:val="25"/>
  </w:num>
  <w:num w:numId="8">
    <w:abstractNumId w:val="20"/>
  </w:num>
  <w:num w:numId="9">
    <w:abstractNumId w:val="18"/>
  </w:num>
  <w:num w:numId="10">
    <w:abstractNumId w:val="30"/>
  </w:num>
  <w:num w:numId="11">
    <w:abstractNumId w:val="14"/>
  </w:num>
  <w:num w:numId="12">
    <w:abstractNumId w:val="13"/>
  </w:num>
  <w:num w:numId="13">
    <w:abstractNumId w:val="5"/>
  </w:num>
  <w:num w:numId="14">
    <w:abstractNumId w:val="22"/>
  </w:num>
  <w:num w:numId="15">
    <w:abstractNumId w:val="2"/>
  </w:num>
  <w:num w:numId="16">
    <w:abstractNumId w:val="26"/>
  </w:num>
  <w:num w:numId="17">
    <w:abstractNumId w:val="23"/>
  </w:num>
  <w:num w:numId="18">
    <w:abstractNumId w:val="37"/>
  </w:num>
  <w:num w:numId="19">
    <w:abstractNumId w:val="34"/>
  </w:num>
  <w:num w:numId="20">
    <w:abstractNumId w:val="24"/>
  </w:num>
  <w:num w:numId="21">
    <w:abstractNumId w:val="38"/>
  </w:num>
  <w:num w:numId="22">
    <w:abstractNumId w:val="35"/>
  </w:num>
  <w:num w:numId="23">
    <w:abstractNumId w:val="6"/>
  </w:num>
  <w:num w:numId="24">
    <w:abstractNumId w:val="0"/>
  </w:num>
  <w:num w:numId="25">
    <w:abstractNumId w:val="29"/>
  </w:num>
  <w:num w:numId="26">
    <w:abstractNumId w:val="8"/>
  </w:num>
  <w:num w:numId="27">
    <w:abstractNumId w:val="28"/>
  </w:num>
  <w:num w:numId="28">
    <w:abstractNumId w:val="21"/>
  </w:num>
  <w:num w:numId="29">
    <w:abstractNumId w:val="12"/>
  </w:num>
  <w:num w:numId="30">
    <w:abstractNumId w:val="11"/>
  </w:num>
  <w:num w:numId="31">
    <w:abstractNumId w:val="1"/>
  </w:num>
  <w:num w:numId="32">
    <w:abstractNumId w:val="7"/>
  </w:num>
  <w:num w:numId="33">
    <w:abstractNumId w:val="39"/>
  </w:num>
  <w:num w:numId="34">
    <w:abstractNumId w:val="17"/>
  </w:num>
  <w:num w:numId="35">
    <w:abstractNumId w:val="16"/>
  </w:num>
  <w:num w:numId="36">
    <w:abstractNumId w:val="33"/>
  </w:num>
  <w:num w:numId="37">
    <w:abstractNumId w:val="27"/>
  </w:num>
  <w:num w:numId="38">
    <w:abstractNumId w:val="19"/>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06"/>
    <w:rsid w:val="00000A62"/>
    <w:rsid w:val="00005D76"/>
    <w:rsid w:val="0001022D"/>
    <w:rsid w:val="00015491"/>
    <w:rsid w:val="00015C23"/>
    <w:rsid w:val="00015EDB"/>
    <w:rsid w:val="00016048"/>
    <w:rsid w:val="000167C2"/>
    <w:rsid w:val="00016B6A"/>
    <w:rsid w:val="00017326"/>
    <w:rsid w:val="00020610"/>
    <w:rsid w:val="00023F45"/>
    <w:rsid w:val="0002494A"/>
    <w:rsid w:val="00026277"/>
    <w:rsid w:val="00026B43"/>
    <w:rsid w:val="00030427"/>
    <w:rsid w:val="00030C66"/>
    <w:rsid w:val="00033FC4"/>
    <w:rsid w:val="00037C7A"/>
    <w:rsid w:val="00043FBC"/>
    <w:rsid w:val="0004625E"/>
    <w:rsid w:val="00052DB4"/>
    <w:rsid w:val="00052ECD"/>
    <w:rsid w:val="00054847"/>
    <w:rsid w:val="00062BCC"/>
    <w:rsid w:val="0007154A"/>
    <w:rsid w:val="00071E7B"/>
    <w:rsid w:val="00074DC2"/>
    <w:rsid w:val="00075044"/>
    <w:rsid w:val="0007580D"/>
    <w:rsid w:val="000763BE"/>
    <w:rsid w:val="00082A78"/>
    <w:rsid w:val="00090F65"/>
    <w:rsid w:val="000925E7"/>
    <w:rsid w:val="00092F16"/>
    <w:rsid w:val="000954C4"/>
    <w:rsid w:val="00095E90"/>
    <w:rsid w:val="000A0B7F"/>
    <w:rsid w:val="000A1D3D"/>
    <w:rsid w:val="000A6500"/>
    <w:rsid w:val="000A6F6E"/>
    <w:rsid w:val="000A7839"/>
    <w:rsid w:val="000A7C80"/>
    <w:rsid w:val="000A7E05"/>
    <w:rsid w:val="000B5866"/>
    <w:rsid w:val="000B7351"/>
    <w:rsid w:val="000C2181"/>
    <w:rsid w:val="000D1742"/>
    <w:rsid w:val="000D29C7"/>
    <w:rsid w:val="000D46B4"/>
    <w:rsid w:val="000D79E5"/>
    <w:rsid w:val="000E1949"/>
    <w:rsid w:val="000E26DE"/>
    <w:rsid w:val="000E3908"/>
    <w:rsid w:val="000E3CB4"/>
    <w:rsid w:val="000E6E84"/>
    <w:rsid w:val="000F24C7"/>
    <w:rsid w:val="000F352E"/>
    <w:rsid w:val="000F3D99"/>
    <w:rsid w:val="000F69B4"/>
    <w:rsid w:val="000F6C1E"/>
    <w:rsid w:val="000F7E84"/>
    <w:rsid w:val="00100389"/>
    <w:rsid w:val="00104F36"/>
    <w:rsid w:val="00106E8D"/>
    <w:rsid w:val="00107105"/>
    <w:rsid w:val="00111281"/>
    <w:rsid w:val="001161CB"/>
    <w:rsid w:val="001179BB"/>
    <w:rsid w:val="00126601"/>
    <w:rsid w:val="00132315"/>
    <w:rsid w:val="00135300"/>
    <w:rsid w:val="001370E7"/>
    <w:rsid w:val="0014197D"/>
    <w:rsid w:val="001447CA"/>
    <w:rsid w:val="00145FDA"/>
    <w:rsid w:val="00146451"/>
    <w:rsid w:val="001500FA"/>
    <w:rsid w:val="001568BA"/>
    <w:rsid w:val="001570E1"/>
    <w:rsid w:val="001622F3"/>
    <w:rsid w:val="00162C9E"/>
    <w:rsid w:val="001651AC"/>
    <w:rsid w:val="0016665E"/>
    <w:rsid w:val="001751B0"/>
    <w:rsid w:val="0018398E"/>
    <w:rsid w:val="00184B42"/>
    <w:rsid w:val="00186B67"/>
    <w:rsid w:val="00193F98"/>
    <w:rsid w:val="00194577"/>
    <w:rsid w:val="00194BDA"/>
    <w:rsid w:val="001963B2"/>
    <w:rsid w:val="00196EC7"/>
    <w:rsid w:val="001A3EF1"/>
    <w:rsid w:val="001A44C8"/>
    <w:rsid w:val="001A5FB3"/>
    <w:rsid w:val="001A6971"/>
    <w:rsid w:val="001A7F3B"/>
    <w:rsid w:val="001B078D"/>
    <w:rsid w:val="001C3BEA"/>
    <w:rsid w:val="001C40FA"/>
    <w:rsid w:val="001C4B4A"/>
    <w:rsid w:val="001D1984"/>
    <w:rsid w:val="001D658F"/>
    <w:rsid w:val="001E2124"/>
    <w:rsid w:val="001E22D4"/>
    <w:rsid w:val="001E2DF4"/>
    <w:rsid w:val="001E37C9"/>
    <w:rsid w:val="001E5937"/>
    <w:rsid w:val="001F347D"/>
    <w:rsid w:val="001F3546"/>
    <w:rsid w:val="001F5423"/>
    <w:rsid w:val="001F58AB"/>
    <w:rsid w:val="001F6667"/>
    <w:rsid w:val="002002ED"/>
    <w:rsid w:val="00205CC0"/>
    <w:rsid w:val="0020787F"/>
    <w:rsid w:val="00210A77"/>
    <w:rsid w:val="002130E1"/>
    <w:rsid w:val="00213E4F"/>
    <w:rsid w:val="00215FE0"/>
    <w:rsid w:val="00217BF9"/>
    <w:rsid w:val="00217F85"/>
    <w:rsid w:val="00221E79"/>
    <w:rsid w:val="0022374A"/>
    <w:rsid w:val="00226C9D"/>
    <w:rsid w:val="002315E6"/>
    <w:rsid w:val="00240376"/>
    <w:rsid w:val="00241192"/>
    <w:rsid w:val="00241468"/>
    <w:rsid w:val="00241CA4"/>
    <w:rsid w:val="002442C9"/>
    <w:rsid w:val="00246D4C"/>
    <w:rsid w:val="00251D3E"/>
    <w:rsid w:val="0025431D"/>
    <w:rsid w:val="00256241"/>
    <w:rsid w:val="0026067B"/>
    <w:rsid w:val="00266469"/>
    <w:rsid w:val="00267E02"/>
    <w:rsid w:val="00270748"/>
    <w:rsid w:val="00273382"/>
    <w:rsid w:val="00273DE5"/>
    <w:rsid w:val="0027484D"/>
    <w:rsid w:val="0027569D"/>
    <w:rsid w:val="0027730C"/>
    <w:rsid w:val="00283846"/>
    <w:rsid w:val="00284E9D"/>
    <w:rsid w:val="00285028"/>
    <w:rsid w:val="002939BE"/>
    <w:rsid w:val="00294AEA"/>
    <w:rsid w:val="002977C9"/>
    <w:rsid w:val="002A08BC"/>
    <w:rsid w:val="002A206D"/>
    <w:rsid w:val="002A513F"/>
    <w:rsid w:val="002C2E3E"/>
    <w:rsid w:val="002D05F6"/>
    <w:rsid w:val="002D2680"/>
    <w:rsid w:val="002D4718"/>
    <w:rsid w:val="002E6EAF"/>
    <w:rsid w:val="002E77CE"/>
    <w:rsid w:val="002E7B1D"/>
    <w:rsid w:val="002F1D11"/>
    <w:rsid w:val="002F2029"/>
    <w:rsid w:val="002F3CEE"/>
    <w:rsid w:val="003003C6"/>
    <w:rsid w:val="00300E40"/>
    <w:rsid w:val="00310FA5"/>
    <w:rsid w:val="00313C03"/>
    <w:rsid w:val="00317CFE"/>
    <w:rsid w:val="00317D20"/>
    <w:rsid w:val="00325E03"/>
    <w:rsid w:val="00325F60"/>
    <w:rsid w:val="00326CAA"/>
    <w:rsid w:val="003344ED"/>
    <w:rsid w:val="00342B41"/>
    <w:rsid w:val="00343592"/>
    <w:rsid w:val="003442D9"/>
    <w:rsid w:val="00347EED"/>
    <w:rsid w:val="00351AF0"/>
    <w:rsid w:val="00354476"/>
    <w:rsid w:val="0035470B"/>
    <w:rsid w:val="00356239"/>
    <w:rsid w:val="00364739"/>
    <w:rsid w:val="003654FD"/>
    <w:rsid w:val="00366542"/>
    <w:rsid w:val="00367E0C"/>
    <w:rsid w:val="00371F2D"/>
    <w:rsid w:val="00376313"/>
    <w:rsid w:val="00376A96"/>
    <w:rsid w:val="00376B0A"/>
    <w:rsid w:val="003770EA"/>
    <w:rsid w:val="003820F9"/>
    <w:rsid w:val="00382919"/>
    <w:rsid w:val="00386AEC"/>
    <w:rsid w:val="003878AB"/>
    <w:rsid w:val="00387A2D"/>
    <w:rsid w:val="00390A09"/>
    <w:rsid w:val="00395CC0"/>
    <w:rsid w:val="003A47B1"/>
    <w:rsid w:val="003A53B2"/>
    <w:rsid w:val="003B0F29"/>
    <w:rsid w:val="003B4C56"/>
    <w:rsid w:val="003B59E4"/>
    <w:rsid w:val="003B6988"/>
    <w:rsid w:val="003C0C67"/>
    <w:rsid w:val="003C10F6"/>
    <w:rsid w:val="003C47C4"/>
    <w:rsid w:val="003C7682"/>
    <w:rsid w:val="003C7BEA"/>
    <w:rsid w:val="003C7C75"/>
    <w:rsid w:val="003D51B1"/>
    <w:rsid w:val="003E0F63"/>
    <w:rsid w:val="003E22A4"/>
    <w:rsid w:val="003E2610"/>
    <w:rsid w:val="003E44DB"/>
    <w:rsid w:val="003E6441"/>
    <w:rsid w:val="003E6E4A"/>
    <w:rsid w:val="003F5B35"/>
    <w:rsid w:val="003F5DC0"/>
    <w:rsid w:val="00400162"/>
    <w:rsid w:val="00401936"/>
    <w:rsid w:val="00406EE2"/>
    <w:rsid w:val="00417ABD"/>
    <w:rsid w:val="0042046C"/>
    <w:rsid w:val="00423FC5"/>
    <w:rsid w:val="00425EF2"/>
    <w:rsid w:val="00436361"/>
    <w:rsid w:val="004447E1"/>
    <w:rsid w:val="00445DD3"/>
    <w:rsid w:val="00450A8A"/>
    <w:rsid w:val="00452098"/>
    <w:rsid w:val="004533C7"/>
    <w:rsid w:val="004600BC"/>
    <w:rsid w:val="004657C3"/>
    <w:rsid w:val="004678F4"/>
    <w:rsid w:val="004758AE"/>
    <w:rsid w:val="00475E1C"/>
    <w:rsid w:val="00482A55"/>
    <w:rsid w:val="00486D54"/>
    <w:rsid w:val="00492771"/>
    <w:rsid w:val="0049481E"/>
    <w:rsid w:val="00496B9B"/>
    <w:rsid w:val="004977C5"/>
    <w:rsid w:val="004A2B7C"/>
    <w:rsid w:val="004A6B0B"/>
    <w:rsid w:val="004A7343"/>
    <w:rsid w:val="004B1862"/>
    <w:rsid w:val="004B32A3"/>
    <w:rsid w:val="004B74F2"/>
    <w:rsid w:val="004C25E0"/>
    <w:rsid w:val="004C4768"/>
    <w:rsid w:val="004C4A74"/>
    <w:rsid w:val="004C51E4"/>
    <w:rsid w:val="004C53C5"/>
    <w:rsid w:val="004D48D7"/>
    <w:rsid w:val="004D6C8A"/>
    <w:rsid w:val="004E7BD3"/>
    <w:rsid w:val="004F2ABE"/>
    <w:rsid w:val="004F42BA"/>
    <w:rsid w:val="004F616F"/>
    <w:rsid w:val="004F71C1"/>
    <w:rsid w:val="00506DAA"/>
    <w:rsid w:val="00516F38"/>
    <w:rsid w:val="005250D9"/>
    <w:rsid w:val="005306B0"/>
    <w:rsid w:val="0053165C"/>
    <w:rsid w:val="0053170D"/>
    <w:rsid w:val="005338C1"/>
    <w:rsid w:val="0054070B"/>
    <w:rsid w:val="00542D70"/>
    <w:rsid w:val="00547385"/>
    <w:rsid w:val="00550F07"/>
    <w:rsid w:val="00554B5B"/>
    <w:rsid w:val="005553D5"/>
    <w:rsid w:val="0056161C"/>
    <w:rsid w:val="00567D31"/>
    <w:rsid w:val="005708A6"/>
    <w:rsid w:val="00571B71"/>
    <w:rsid w:val="00572576"/>
    <w:rsid w:val="005773E2"/>
    <w:rsid w:val="00587769"/>
    <w:rsid w:val="005879F5"/>
    <w:rsid w:val="00590B18"/>
    <w:rsid w:val="00593467"/>
    <w:rsid w:val="00595F53"/>
    <w:rsid w:val="005960CA"/>
    <w:rsid w:val="005B33E8"/>
    <w:rsid w:val="005B498B"/>
    <w:rsid w:val="005B4E6F"/>
    <w:rsid w:val="005B7A3E"/>
    <w:rsid w:val="005C1F27"/>
    <w:rsid w:val="005C43FF"/>
    <w:rsid w:val="005C6360"/>
    <w:rsid w:val="005C6A36"/>
    <w:rsid w:val="005C6C8C"/>
    <w:rsid w:val="005D18B9"/>
    <w:rsid w:val="005D36A1"/>
    <w:rsid w:val="005D5FAD"/>
    <w:rsid w:val="005E1F88"/>
    <w:rsid w:val="005E472E"/>
    <w:rsid w:val="005E649E"/>
    <w:rsid w:val="005E760D"/>
    <w:rsid w:val="00600A37"/>
    <w:rsid w:val="006036FE"/>
    <w:rsid w:val="0060372A"/>
    <w:rsid w:val="00603959"/>
    <w:rsid w:val="00606651"/>
    <w:rsid w:val="00616DBA"/>
    <w:rsid w:val="00625403"/>
    <w:rsid w:val="00626058"/>
    <w:rsid w:val="006278C3"/>
    <w:rsid w:val="006319D3"/>
    <w:rsid w:val="006334A3"/>
    <w:rsid w:val="00636221"/>
    <w:rsid w:val="006454A0"/>
    <w:rsid w:val="00645E04"/>
    <w:rsid w:val="00646B82"/>
    <w:rsid w:val="00646D8E"/>
    <w:rsid w:val="006476BC"/>
    <w:rsid w:val="00650E1F"/>
    <w:rsid w:val="00651AE8"/>
    <w:rsid w:val="00656311"/>
    <w:rsid w:val="00656478"/>
    <w:rsid w:val="00657218"/>
    <w:rsid w:val="0066162A"/>
    <w:rsid w:val="006618C4"/>
    <w:rsid w:val="00662C97"/>
    <w:rsid w:val="00667930"/>
    <w:rsid w:val="0067278C"/>
    <w:rsid w:val="006766EA"/>
    <w:rsid w:val="00677145"/>
    <w:rsid w:val="00682B8A"/>
    <w:rsid w:val="00683553"/>
    <w:rsid w:val="00683B0F"/>
    <w:rsid w:val="00687141"/>
    <w:rsid w:val="00687ACB"/>
    <w:rsid w:val="00690CA7"/>
    <w:rsid w:val="006948A4"/>
    <w:rsid w:val="00694BB8"/>
    <w:rsid w:val="0069515A"/>
    <w:rsid w:val="00695621"/>
    <w:rsid w:val="00696A38"/>
    <w:rsid w:val="006A3375"/>
    <w:rsid w:val="006A3888"/>
    <w:rsid w:val="006A46C1"/>
    <w:rsid w:val="006B1162"/>
    <w:rsid w:val="006B3509"/>
    <w:rsid w:val="006B48DD"/>
    <w:rsid w:val="006B5D9C"/>
    <w:rsid w:val="006B5DE6"/>
    <w:rsid w:val="006B667B"/>
    <w:rsid w:val="006C189C"/>
    <w:rsid w:val="006C61A5"/>
    <w:rsid w:val="006C745A"/>
    <w:rsid w:val="006D112D"/>
    <w:rsid w:val="006E2A29"/>
    <w:rsid w:val="006E6ABD"/>
    <w:rsid w:val="006E7D5F"/>
    <w:rsid w:val="006E7E74"/>
    <w:rsid w:val="006F4D80"/>
    <w:rsid w:val="007105A1"/>
    <w:rsid w:val="0071134D"/>
    <w:rsid w:val="00716078"/>
    <w:rsid w:val="00720C90"/>
    <w:rsid w:val="0072236E"/>
    <w:rsid w:val="00734A8F"/>
    <w:rsid w:val="00747255"/>
    <w:rsid w:val="00750441"/>
    <w:rsid w:val="00757CDC"/>
    <w:rsid w:val="007601F0"/>
    <w:rsid w:val="00761220"/>
    <w:rsid w:val="007618FF"/>
    <w:rsid w:val="00762B54"/>
    <w:rsid w:val="00763445"/>
    <w:rsid w:val="007770DD"/>
    <w:rsid w:val="00780AFF"/>
    <w:rsid w:val="00780C52"/>
    <w:rsid w:val="00783119"/>
    <w:rsid w:val="007835CD"/>
    <w:rsid w:val="00786D54"/>
    <w:rsid w:val="0079694A"/>
    <w:rsid w:val="007A2D01"/>
    <w:rsid w:val="007B0E4F"/>
    <w:rsid w:val="007B1032"/>
    <w:rsid w:val="007B1FA8"/>
    <w:rsid w:val="007B297E"/>
    <w:rsid w:val="007B3BF6"/>
    <w:rsid w:val="007B4951"/>
    <w:rsid w:val="007B736C"/>
    <w:rsid w:val="007C1229"/>
    <w:rsid w:val="007D0D2F"/>
    <w:rsid w:val="007D46F5"/>
    <w:rsid w:val="007D482C"/>
    <w:rsid w:val="007D572F"/>
    <w:rsid w:val="007D6ECB"/>
    <w:rsid w:val="007E11D3"/>
    <w:rsid w:val="007E4CD0"/>
    <w:rsid w:val="007F00EC"/>
    <w:rsid w:val="007F23B5"/>
    <w:rsid w:val="007F3AC6"/>
    <w:rsid w:val="007F4304"/>
    <w:rsid w:val="00801EE7"/>
    <w:rsid w:val="00804351"/>
    <w:rsid w:val="0080628C"/>
    <w:rsid w:val="00807D79"/>
    <w:rsid w:val="008158C4"/>
    <w:rsid w:val="00816C2B"/>
    <w:rsid w:val="00820A65"/>
    <w:rsid w:val="0082268C"/>
    <w:rsid w:val="00823024"/>
    <w:rsid w:val="008237DC"/>
    <w:rsid w:val="0082383E"/>
    <w:rsid w:val="0082605C"/>
    <w:rsid w:val="00830347"/>
    <w:rsid w:val="008308BE"/>
    <w:rsid w:val="00831922"/>
    <w:rsid w:val="00834DFB"/>
    <w:rsid w:val="00836038"/>
    <w:rsid w:val="00836A6F"/>
    <w:rsid w:val="00841067"/>
    <w:rsid w:val="00842046"/>
    <w:rsid w:val="00846E17"/>
    <w:rsid w:val="00847FB5"/>
    <w:rsid w:val="00852561"/>
    <w:rsid w:val="00856AC6"/>
    <w:rsid w:val="008626E6"/>
    <w:rsid w:val="008638B9"/>
    <w:rsid w:val="00867EA8"/>
    <w:rsid w:val="00873931"/>
    <w:rsid w:val="008804CC"/>
    <w:rsid w:val="00880AB9"/>
    <w:rsid w:val="00880AD9"/>
    <w:rsid w:val="008848BD"/>
    <w:rsid w:val="00884BE5"/>
    <w:rsid w:val="008863F0"/>
    <w:rsid w:val="008874F5"/>
    <w:rsid w:val="00892208"/>
    <w:rsid w:val="0089318D"/>
    <w:rsid w:val="00893A0D"/>
    <w:rsid w:val="008A0878"/>
    <w:rsid w:val="008A0C96"/>
    <w:rsid w:val="008A13E5"/>
    <w:rsid w:val="008A3BFC"/>
    <w:rsid w:val="008A5276"/>
    <w:rsid w:val="008A77CE"/>
    <w:rsid w:val="008B37C2"/>
    <w:rsid w:val="008B4C7A"/>
    <w:rsid w:val="008B50CA"/>
    <w:rsid w:val="008B5690"/>
    <w:rsid w:val="008C3CD8"/>
    <w:rsid w:val="008D1555"/>
    <w:rsid w:val="008D37F0"/>
    <w:rsid w:val="008D3F26"/>
    <w:rsid w:val="008D47A2"/>
    <w:rsid w:val="008E25AF"/>
    <w:rsid w:val="008E6192"/>
    <w:rsid w:val="00900703"/>
    <w:rsid w:val="0090119C"/>
    <w:rsid w:val="00901D3B"/>
    <w:rsid w:val="00904610"/>
    <w:rsid w:val="00911264"/>
    <w:rsid w:val="0091331C"/>
    <w:rsid w:val="009153F0"/>
    <w:rsid w:val="009213DB"/>
    <w:rsid w:val="009269C7"/>
    <w:rsid w:val="009300AA"/>
    <w:rsid w:val="00936E0C"/>
    <w:rsid w:val="00940C34"/>
    <w:rsid w:val="009451B4"/>
    <w:rsid w:val="00945A06"/>
    <w:rsid w:val="00952BB9"/>
    <w:rsid w:val="009557FC"/>
    <w:rsid w:val="00956B4B"/>
    <w:rsid w:val="00956DAB"/>
    <w:rsid w:val="00957BD0"/>
    <w:rsid w:val="00966673"/>
    <w:rsid w:val="0096725C"/>
    <w:rsid w:val="009723A3"/>
    <w:rsid w:val="00973A98"/>
    <w:rsid w:val="00973D99"/>
    <w:rsid w:val="009775B9"/>
    <w:rsid w:val="009825F9"/>
    <w:rsid w:val="00987DAF"/>
    <w:rsid w:val="009913C0"/>
    <w:rsid w:val="0099343C"/>
    <w:rsid w:val="009A0AA3"/>
    <w:rsid w:val="009A5C05"/>
    <w:rsid w:val="009B1F43"/>
    <w:rsid w:val="009B243E"/>
    <w:rsid w:val="009B38B2"/>
    <w:rsid w:val="009B4610"/>
    <w:rsid w:val="009D1E92"/>
    <w:rsid w:val="009D4192"/>
    <w:rsid w:val="009D650F"/>
    <w:rsid w:val="009D7533"/>
    <w:rsid w:val="009E2446"/>
    <w:rsid w:val="009F2BB5"/>
    <w:rsid w:val="009F2D81"/>
    <w:rsid w:val="009F3DBC"/>
    <w:rsid w:val="009F460B"/>
    <w:rsid w:val="00A03416"/>
    <w:rsid w:val="00A0691D"/>
    <w:rsid w:val="00A070B5"/>
    <w:rsid w:val="00A07EC2"/>
    <w:rsid w:val="00A1110A"/>
    <w:rsid w:val="00A12C0E"/>
    <w:rsid w:val="00A148C8"/>
    <w:rsid w:val="00A26D0F"/>
    <w:rsid w:val="00A27C85"/>
    <w:rsid w:val="00A31319"/>
    <w:rsid w:val="00A33A2D"/>
    <w:rsid w:val="00A43E8C"/>
    <w:rsid w:val="00A4537F"/>
    <w:rsid w:val="00A45B98"/>
    <w:rsid w:val="00A46CE6"/>
    <w:rsid w:val="00A47C5F"/>
    <w:rsid w:val="00A50483"/>
    <w:rsid w:val="00A54806"/>
    <w:rsid w:val="00A55D8E"/>
    <w:rsid w:val="00A5726E"/>
    <w:rsid w:val="00A57B81"/>
    <w:rsid w:val="00A61A43"/>
    <w:rsid w:val="00A637DC"/>
    <w:rsid w:val="00A66186"/>
    <w:rsid w:val="00A66640"/>
    <w:rsid w:val="00A7170A"/>
    <w:rsid w:val="00A71915"/>
    <w:rsid w:val="00A72B97"/>
    <w:rsid w:val="00A75467"/>
    <w:rsid w:val="00A75754"/>
    <w:rsid w:val="00A7590E"/>
    <w:rsid w:val="00A80235"/>
    <w:rsid w:val="00A815B8"/>
    <w:rsid w:val="00A8782E"/>
    <w:rsid w:val="00A916B9"/>
    <w:rsid w:val="00A950DD"/>
    <w:rsid w:val="00AA6F50"/>
    <w:rsid w:val="00AA7C1F"/>
    <w:rsid w:val="00AB1FA8"/>
    <w:rsid w:val="00AB2854"/>
    <w:rsid w:val="00AB351B"/>
    <w:rsid w:val="00AB6E8D"/>
    <w:rsid w:val="00AC2776"/>
    <w:rsid w:val="00AC2FD7"/>
    <w:rsid w:val="00AD11EF"/>
    <w:rsid w:val="00AD6FA0"/>
    <w:rsid w:val="00AD72D9"/>
    <w:rsid w:val="00AE4B31"/>
    <w:rsid w:val="00AF4E23"/>
    <w:rsid w:val="00AF5A62"/>
    <w:rsid w:val="00AF6CAB"/>
    <w:rsid w:val="00AF72CB"/>
    <w:rsid w:val="00AF7489"/>
    <w:rsid w:val="00B0431C"/>
    <w:rsid w:val="00B04386"/>
    <w:rsid w:val="00B05925"/>
    <w:rsid w:val="00B070E9"/>
    <w:rsid w:val="00B07D82"/>
    <w:rsid w:val="00B2148D"/>
    <w:rsid w:val="00B21A9B"/>
    <w:rsid w:val="00B30DE3"/>
    <w:rsid w:val="00B318A2"/>
    <w:rsid w:val="00B35E59"/>
    <w:rsid w:val="00B40035"/>
    <w:rsid w:val="00B4013A"/>
    <w:rsid w:val="00B428DE"/>
    <w:rsid w:val="00B43B35"/>
    <w:rsid w:val="00B43E56"/>
    <w:rsid w:val="00B47E9A"/>
    <w:rsid w:val="00B50901"/>
    <w:rsid w:val="00B50909"/>
    <w:rsid w:val="00B533B8"/>
    <w:rsid w:val="00B56C9C"/>
    <w:rsid w:val="00B5721D"/>
    <w:rsid w:val="00B62105"/>
    <w:rsid w:val="00B66763"/>
    <w:rsid w:val="00B70EEF"/>
    <w:rsid w:val="00B7264D"/>
    <w:rsid w:val="00B739A6"/>
    <w:rsid w:val="00B76A82"/>
    <w:rsid w:val="00B77B74"/>
    <w:rsid w:val="00B82471"/>
    <w:rsid w:val="00B92575"/>
    <w:rsid w:val="00B9323D"/>
    <w:rsid w:val="00B9777A"/>
    <w:rsid w:val="00BA10C9"/>
    <w:rsid w:val="00BA2374"/>
    <w:rsid w:val="00BA5FDC"/>
    <w:rsid w:val="00BB077C"/>
    <w:rsid w:val="00BB3635"/>
    <w:rsid w:val="00BB64A5"/>
    <w:rsid w:val="00BB7C10"/>
    <w:rsid w:val="00BC01D2"/>
    <w:rsid w:val="00BC1151"/>
    <w:rsid w:val="00BD5AF8"/>
    <w:rsid w:val="00BE27D7"/>
    <w:rsid w:val="00BF43C9"/>
    <w:rsid w:val="00BF494C"/>
    <w:rsid w:val="00BF67D2"/>
    <w:rsid w:val="00BF7FB2"/>
    <w:rsid w:val="00C0310F"/>
    <w:rsid w:val="00C1165F"/>
    <w:rsid w:val="00C14BC7"/>
    <w:rsid w:val="00C15B73"/>
    <w:rsid w:val="00C21A1C"/>
    <w:rsid w:val="00C240E6"/>
    <w:rsid w:val="00C27493"/>
    <w:rsid w:val="00C31DA6"/>
    <w:rsid w:val="00C34FEB"/>
    <w:rsid w:val="00C35943"/>
    <w:rsid w:val="00C418A0"/>
    <w:rsid w:val="00C4230E"/>
    <w:rsid w:val="00C47FCB"/>
    <w:rsid w:val="00C54047"/>
    <w:rsid w:val="00C545EA"/>
    <w:rsid w:val="00C55D8D"/>
    <w:rsid w:val="00C57C3F"/>
    <w:rsid w:val="00C61701"/>
    <w:rsid w:val="00C62D2B"/>
    <w:rsid w:val="00C63401"/>
    <w:rsid w:val="00C646D8"/>
    <w:rsid w:val="00C64FF8"/>
    <w:rsid w:val="00C65A6D"/>
    <w:rsid w:val="00C71688"/>
    <w:rsid w:val="00C71CDD"/>
    <w:rsid w:val="00C726F5"/>
    <w:rsid w:val="00C749AD"/>
    <w:rsid w:val="00C800BA"/>
    <w:rsid w:val="00C80A08"/>
    <w:rsid w:val="00C80ECA"/>
    <w:rsid w:val="00C81604"/>
    <w:rsid w:val="00C81E4C"/>
    <w:rsid w:val="00C84878"/>
    <w:rsid w:val="00C84C5E"/>
    <w:rsid w:val="00C86102"/>
    <w:rsid w:val="00C910AE"/>
    <w:rsid w:val="00C924A7"/>
    <w:rsid w:val="00CA5763"/>
    <w:rsid w:val="00CB055B"/>
    <w:rsid w:val="00CB2A6D"/>
    <w:rsid w:val="00CB63CD"/>
    <w:rsid w:val="00CC14A1"/>
    <w:rsid w:val="00CC3003"/>
    <w:rsid w:val="00CC46EA"/>
    <w:rsid w:val="00CD18FC"/>
    <w:rsid w:val="00CD20DD"/>
    <w:rsid w:val="00CD2ED9"/>
    <w:rsid w:val="00CD3E32"/>
    <w:rsid w:val="00CD3E88"/>
    <w:rsid w:val="00CD7F02"/>
    <w:rsid w:val="00CE017E"/>
    <w:rsid w:val="00CE1D7A"/>
    <w:rsid w:val="00CE4356"/>
    <w:rsid w:val="00CE589C"/>
    <w:rsid w:val="00CE6BD9"/>
    <w:rsid w:val="00CF065C"/>
    <w:rsid w:val="00CF1268"/>
    <w:rsid w:val="00CF46F5"/>
    <w:rsid w:val="00CF4C44"/>
    <w:rsid w:val="00CF775A"/>
    <w:rsid w:val="00D011DC"/>
    <w:rsid w:val="00D03D9D"/>
    <w:rsid w:val="00D04D5C"/>
    <w:rsid w:val="00D05E92"/>
    <w:rsid w:val="00D130FD"/>
    <w:rsid w:val="00D135B0"/>
    <w:rsid w:val="00D1552D"/>
    <w:rsid w:val="00D1599E"/>
    <w:rsid w:val="00D2692F"/>
    <w:rsid w:val="00D34FC3"/>
    <w:rsid w:val="00D35DC2"/>
    <w:rsid w:val="00D40A90"/>
    <w:rsid w:val="00D43CFD"/>
    <w:rsid w:val="00D45C05"/>
    <w:rsid w:val="00D51038"/>
    <w:rsid w:val="00D53B25"/>
    <w:rsid w:val="00D61A71"/>
    <w:rsid w:val="00D61DCE"/>
    <w:rsid w:val="00D72686"/>
    <w:rsid w:val="00D72D01"/>
    <w:rsid w:val="00D74399"/>
    <w:rsid w:val="00D76ED3"/>
    <w:rsid w:val="00D77EC9"/>
    <w:rsid w:val="00D81ADD"/>
    <w:rsid w:val="00D858D2"/>
    <w:rsid w:val="00D8621F"/>
    <w:rsid w:val="00D86D1D"/>
    <w:rsid w:val="00D87AD7"/>
    <w:rsid w:val="00D9294C"/>
    <w:rsid w:val="00D96E5C"/>
    <w:rsid w:val="00DA50AB"/>
    <w:rsid w:val="00DB06D1"/>
    <w:rsid w:val="00DB10C6"/>
    <w:rsid w:val="00DB28CE"/>
    <w:rsid w:val="00DB39A4"/>
    <w:rsid w:val="00DB3EF3"/>
    <w:rsid w:val="00DB4CDD"/>
    <w:rsid w:val="00DC04FE"/>
    <w:rsid w:val="00DC1E61"/>
    <w:rsid w:val="00DC215D"/>
    <w:rsid w:val="00DC6219"/>
    <w:rsid w:val="00DD0215"/>
    <w:rsid w:val="00DD20FF"/>
    <w:rsid w:val="00DD2CD5"/>
    <w:rsid w:val="00DD3335"/>
    <w:rsid w:val="00DD39BD"/>
    <w:rsid w:val="00DD4CF5"/>
    <w:rsid w:val="00DD76BF"/>
    <w:rsid w:val="00DE0D84"/>
    <w:rsid w:val="00DE4361"/>
    <w:rsid w:val="00DF3204"/>
    <w:rsid w:val="00DF33CE"/>
    <w:rsid w:val="00DF4730"/>
    <w:rsid w:val="00DF652A"/>
    <w:rsid w:val="00E024CF"/>
    <w:rsid w:val="00E04A99"/>
    <w:rsid w:val="00E05874"/>
    <w:rsid w:val="00E133F9"/>
    <w:rsid w:val="00E13A27"/>
    <w:rsid w:val="00E156CF"/>
    <w:rsid w:val="00E255AB"/>
    <w:rsid w:val="00E268DC"/>
    <w:rsid w:val="00E26A74"/>
    <w:rsid w:val="00E272FB"/>
    <w:rsid w:val="00E358F6"/>
    <w:rsid w:val="00E365C9"/>
    <w:rsid w:val="00E50708"/>
    <w:rsid w:val="00E522FF"/>
    <w:rsid w:val="00E56335"/>
    <w:rsid w:val="00E64230"/>
    <w:rsid w:val="00E70DE8"/>
    <w:rsid w:val="00E71C3D"/>
    <w:rsid w:val="00E73948"/>
    <w:rsid w:val="00E74DD3"/>
    <w:rsid w:val="00E80E90"/>
    <w:rsid w:val="00E82BDB"/>
    <w:rsid w:val="00E84A27"/>
    <w:rsid w:val="00E91C53"/>
    <w:rsid w:val="00E97B70"/>
    <w:rsid w:val="00EA3861"/>
    <w:rsid w:val="00EA47BA"/>
    <w:rsid w:val="00EB0099"/>
    <w:rsid w:val="00EB40FB"/>
    <w:rsid w:val="00EB587E"/>
    <w:rsid w:val="00EB7FBA"/>
    <w:rsid w:val="00EC051E"/>
    <w:rsid w:val="00EC2950"/>
    <w:rsid w:val="00EC29B0"/>
    <w:rsid w:val="00EC6BBD"/>
    <w:rsid w:val="00EC75AA"/>
    <w:rsid w:val="00ED0F4C"/>
    <w:rsid w:val="00ED387F"/>
    <w:rsid w:val="00ED52B7"/>
    <w:rsid w:val="00EE03B6"/>
    <w:rsid w:val="00EE2E4A"/>
    <w:rsid w:val="00EE3A28"/>
    <w:rsid w:val="00EF18E6"/>
    <w:rsid w:val="00EF19D5"/>
    <w:rsid w:val="00EF3185"/>
    <w:rsid w:val="00EF3B16"/>
    <w:rsid w:val="00EF4CE0"/>
    <w:rsid w:val="00EF6134"/>
    <w:rsid w:val="00F00E3F"/>
    <w:rsid w:val="00F01CB5"/>
    <w:rsid w:val="00F06C46"/>
    <w:rsid w:val="00F07C2B"/>
    <w:rsid w:val="00F12395"/>
    <w:rsid w:val="00F1735D"/>
    <w:rsid w:val="00F2523C"/>
    <w:rsid w:val="00F272A2"/>
    <w:rsid w:val="00F301FB"/>
    <w:rsid w:val="00F36789"/>
    <w:rsid w:val="00F37280"/>
    <w:rsid w:val="00F37BF9"/>
    <w:rsid w:val="00F43C39"/>
    <w:rsid w:val="00F43C58"/>
    <w:rsid w:val="00F45D55"/>
    <w:rsid w:val="00F47C0F"/>
    <w:rsid w:val="00F511A7"/>
    <w:rsid w:val="00F62953"/>
    <w:rsid w:val="00F6339F"/>
    <w:rsid w:val="00F64AA3"/>
    <w:rsid w:val="00F67E0E"/>
    <w:rsid w:val="00F845E0"/>
    <w:rsid w:val="00F863E7"/>
    <w:rsid w:val="00F87E6B"/>
    <w:rsid w:val="00F90762"/>
    <w:rsid w:val="00F90AA8"/>
    <w:rsid w:val="00F91ED4"/>
    <w:rsid w:val="00F94EAF"/>
    <w:rsid w:val="00F95705"/>
    <w:rsid w:val="00FA5CB2"/>
    <w:rsid w:val="00FA6765"/>
    <w:rsid w:val="00FB3323"/>
    <w:rsid w:val="00FB622C"/>
    <w:rsid w:val="00FC25DC"/>
    <w:rsid w:val="00FC33F4"/>
    <w:rsid w:val="00FC4033"/>
    <w:rsid w:val="00FD556F"/>
    <w:rsid w:val="00FE1690"/>
    <w:rsid w:val="00FE3345"/>
    <w:rsid w:val="00FE3CF8"/>
    <w:rsid w:val="00FE4829"/>
    <w:rsid w:val="00FE4A9E"/>
    <w:rsid w:val="00FF1901"/>
    <w:rsid w:val="00FF22DF"/>
    <w:rsid w:val="00FF49B9"/>
    <w:rsid w:val="00FF4D15"/>
    <w:rsid w:val="00FF5582"/>
    <w:rsid w:val="00FF5684"/>
    <w:rsid w:val="00FF65FF"/>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30D55C"/>
  <w15:docId w15:val="{391B614B-6C73-4C42-AB6B-DE92EEA1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2FB"/>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Colorful List - Accent 11,List Paragraph11,List Paragraph111,List Paragraph1111"/>
    <w:basedOn w:val="Normal"/>
    <w:link w:val="ListParagraphChar"/>
    <w:uiPriority w:val="34"/>
    <w:qFormat/>
    <w:rsid w:val="000F69B4"/>
    <w:pPr>
      <w:ind w:left="720"/>
      <w:contextualSpacing/>
    </w:pPr>
  </w:style>
  <w:style w:type="paragraph" w:styleId="BalloonText">
    <w:name w:val="Balloon Text"/>
    <w:basedOn w:val="Normal"/>
    <w:link w:val="BalloonTextChar"/>
    <w:uiPriority w:val="99"/>
    <w:semiHidden/>
    <w:unhideWhenUsed/>
    <w:rsid w:val="00A63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DC"/>
    <w:rPr>
      <w:rFonts w:ascii="Segoe UI" w:hAnsi="Segoe UI" w:cs="Segoe UI"/>
      <w:sz w:val="18"/>
      <w:szCs w:val="18"/>
    </w:rPr>
  </w:style>
  <w:style w:type="character" w:styleId="CommentReference">
    <w:name w:val="annotation reference"/>
    <w:basedOn w:val="DefaultParagraphFont"/>
    <w:uiPriority w:val="99"/>
    <w:unhideWhenUsed/>
    <w:rsid w:val="00DD76BF"/>
    <w:rPr>
      <w:sz w:val="16"/>
      <w:szCs w:val="16"/>
    </w:rPr>
  </w:style>
  <w:style w:type="paragraph" w:styleId="CommentText">
    <w:name w:val="annotation text"/>
    <w:basedOn w:val="Normal"/>
    <w:link w:val="CommentTextChar"/>
    <w:uiPriority w:val="99"/>
    <w:semiHidden/>
    <w:unhideWhenUsed/>
    <w:rsid w:val="00DD76BF"/>
    <w:pPr>
      <w:spacing w:line="240" w:lineRule="auto"/>
    </w:pPr>
    <w:rPr>
      <w:sz w:val="20"/>
      <w:szCs w:val="20"/>
    </w:rPr>
  </w:style>
  <w:style w:type="character" w:customStyle="1" w:styleId="CommentTextChar">
    <w:name w:val="Comment Text Char"/>
    <w:basedOn w:val="DefaultParagraphFont"/>
    <w:link w:val="CommentText"/>
    <w:uiPriority w:val="99"/>
    <w:semiHidden/>
    <w:rsid w:val="00DD76BF"/>
    <w:rPr>
      <w:sz w:val="20"/>
      <w:szCs w:val="20"/>
    </w:rPr>
  </w:style>
  <w:style w:type="paragraph" w:styleId="CommentSubject">
    <w:name w:val="annotation subject"/>
    <w:basedOn w:val="CommentText"/>
    <w:next w:val="CommentText"/>
    <w:link w:val="CommentSubjectChar"/>
    <w:uiPriority w:val="99"/>
    <w:semiHidden/>
    <w:unhideWhenUsed/>
    <w:rsid w:val="00DD76BF"/>
    <w:rPr>
      <w:b/>
      <w:bCs/>
    </w:rPr>
  </w:style>
  <w:style w:type="character" w:customStyle="1" w:styleId="CommentSubjectChar">
    <w:name w:val="Comment Subject Char"/>
    <w:basedOn w:val="CommentTextChar"/>
    <w:link w:val="CommentSubject"/>
    <w:uiPriority w:val="99"/>
    <w:semiHidden/>
    <w:rsid w:val="00DD76BF"/>
    <w:rPr>
      <w:b/>
      <w:bCs/>
      <w:sz w:val="20"/>
      <w:szCs w:val="20"/>
    </w:rPr>
  </w:style>
  <w:style w:type="paragraph" w:styleId="NormalWeb">
    <w:name w:val="Normal (Web)"/>
    <w:basedOn w:val="Normal"/>
    <w:uiPriority w:val="99"/>
    <w:semiHidden/>
    <w:unhideWhenUsed/>
    <w:rsid w:val="000B5866"/>
    <w:pPr>
      <w:spacing w:after="0" w:line="240" w:lineRule="auto"/>
    </w:pPr>
    <w:rPr>
      <w:rFonts w:ascii="Times New Roman" w:hAnsi="Times New Roman" w:cs="Times New Roman"/>
      <w:sz w:val="24"/>
      <w:szCs w:val="24"/>
      <w:lang w:val="en-GB" w:eastAsia="en-GB"/>
    </w:rPr>
  </w:style>
  <w:style w:type="character" w:customStyle="1" w:styleId="ListParagraphChar">
    <w:name w:val="List Paragraph Char"/>
    <w:aliases w:val="List Paragraph1 Char,List1 Char,Colorful List - Accent 11 Char,List Paragraph11 Char,List Paragraph111 Char,List Paragraph1111 Char"/>
    <w:link w:val="ListParagraph"/>
    <w:uiPriority w:val="34"/>
    <w:locked/>
    <w:rsid w:val="00F12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940">
      <w:bodyDiv w:val="1"/>
      <w:marLeft w:val="0"/>
      <w:marRight w:val="0"/>
      <w:marTop w:val="0"/>
      <w:marBottom w:val="0"/>
      <w:divBdr>
        <w:top w:val="none" w:sz="0" w:space="0" w:color="auto"/>
        <w:left w:val="none" w:sz="0" w:space="0" w:color="auto"/>
        <w:bottom w:val="none" w:sz="0" w:space="0" w:color="auto"/>
        <w:right w:val="none" w:sz="0" w:space="0" w:color="auto"/>
      </w:divBdr>
    </w:div>
    <w:div w:id="338896665">
      <w:bodyDiv w:val="1"/>
      <w:marLeft w:val="0"/>
      <w:marRight w:val="0"/>
      <w:marTop w:val="0"/>
      <w:marBottom w:val="0"/>
      <w:divBdr>
        <w:top w:val="none" w:sz="0" w:space="0" w:color="auto"/>
        <w:left w:val="none" w:sz="0" w:space="0" w:color="auto"/>
        <w:bottom w:val="none" w:sz="0" w:space="0" w:color="auto"/>
        <w:right w:val="none" w:sz="0" w:space="0" w:color="auto"/>
      </w:divBdr>
    </w:div>
    <w:div w:id="859590460">
      <w:bodyDiv w:val="1"/>
      <w:marLeft w:val="0"/>
      <w:marRight w:val="0"/>
      <w:marTop w:val="0"/>
      <w:marBottom w:val="0"/>
      <w:divBdr>
        <w:top w:val="none" w:sz="0" w:space="0" w:color="auto"/>
        <w:left w:val="none" w:sz="0" w:space="0" w:color="auto"/>
        <w:bottom w:val="none" w:sz="0" w:space="0" w:color="auto"/>
        <w:right w:val="none" w:sz="0" w:space="0" w:color="auto"/>
      </w:divBdr>
    </w:div>
    <w:div w:id="974070022">
      <w:bodyDiv w:val="1"/>
      <w:marLeft w:val="0"/>
      <w:marRight w:val="0"/>
      <w:marTop w:val="0"/>
      <w:marBottom w:val="0"/>
      <w:divBdr>
        <w:top w:val="none" w:sz="0" w:space="0" w:color="auto"/>
        <w:left w:val="none" w:sz="0" w:space="0" w:color="auto"/>
        <w:bottom w:val="none" w:sz="0" w:space="0" w:color="auto"/>
        <w:right w:val="none" w:sz="0" w:space="0" w:color="auto"/>
      </w:divBdr>
    </w:div>
    <w:div w:id="1287194826">
      <w:bodyDiv w:val="1"/>
      <w:marLeft w:val="0"/>
      <w:marRight w:val="0"/>
      <w:marTop w:val="0"/>
      <w:marBottom w:val="0"/>
      <w:divBdr>
        <w:top w:val="none" w:sz="0" w:space="0" w:color="auto"/>
        <w:left w:val="none" w:sz="0" w:space="0" w:color="auto"/>
        <w:bottom w:val="none" w:sz="0" w:space="0" w:color="auto"/>
        <w:right w:val="none" w:sz="0" w:space="0" w:color="auto"/>
      </w:divBdr>
    </w:div>
    <w:div w:id="13736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mis2020.government.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pnoir.bg/" TargetMode="External"/><Relationship Id="rId4" Type="http://schemas.openxmlformats.org/officeDocument/2006/relationships/settings" Target="settings.xml"/><Relationship Id="rId9" Type="http://schemas.openxmlformats.org/officeDocument/2006/relationships/hyperlink" Target="mailto:infosf@mon.b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saggaXEAOVhLPUhlJp4W+yCCFYYFembgcvmO5FEXo00=</DigestValue>
    </Reference>
    <Reference Type="http://www.w3.org/2000/09/xmldsig#Object" URI="#idOfficeObject">
      <DigestMethod Algorithm="http://www.w3.org/2001/04/xmlenc#sha256"/>
      <DigestValue>LLKUyDAFKk+i70a3DC1fICWzvNjMBNWfSlPzwYz77Os=</DigestValue>
    </Reference>
    <Reference Type="http://uri.etsi.org/01903#SignedProperties" URI="#idSignedProperties">
      <Transforms>
        <Transform Algorithm="http://www.w3.org/TR/2001/REC-xml-c14n-20010315"/>
      </Transforms>
      <DigestMethod Algorithm="http://www.w3.org/2001/04/xmlenc#sha256"/>
      <DigestValue>LcCeI99vop4Jn7jxPqJ+bzDv1wHZ0xqEF9x7R8bdQcA=</DigestValue>
    </Reference>
    <Reference Type="http://www.w3.org/2000/09/xmldsig#Object" URI="#idValidSigLnImg">
      <DigestMethod Algorithm="http://www.w3.org/2001/04/xmlenc#sha256"/>
      <DigestValue>o8YsttyvvcRtb9ivNDb3MmkMe/C+EtixBacq/bCBtlQ=</DigestValue>
    </Reference>
    <Reference Type="http://www.w3.org/2000/09/xmldsig#Object" URI="#idInvalidSigLnImg">
      <DigestMethod Algorithm="http://www.w3.org/2001/04/xmlenc#sha256"/>
      <DigestValue>yHCBYb1gJC61pVKtFT/wTnENwdXmkgU3gaAZDKQ/oVQ=</DigestValue>
    </Reference>
  </SignedInfo>
  <SignatureValue>QcGENu0q6hoDNrwT1knipzo7MobIgr/RH6ze+fYbDIMQaQezPdkqIHtbESsi1wCmK2Fv0DcnjIZL
Q5XrXJwKIkthThpCnW3Pq+g6wIXsYoz9Peju1jaOHajbHyPx5BU8oDl5J780R8AGROwsIi0hpWOn
C1iC4Pnulg2BE6GiYBYsWNfhXxHVYLW9fYGg2Fm8GASkWUhYd/X/mGAXoZt5WKyPfUoT0TA+rX2E
T+/nCAW8t+yfxZNDK67R0/66ey4d/9spk/r4Y5kzYza/PaKTzMrokxZt6bN96giEYfKfe/UqtP5p
p2uG2BOU8vBF6LiQTZU/A+xE7on3lTsab44RQw==</SignatureValue>
  <KeyInfo>
    <X509Data>
      <X509Certificate>MIIHKDCCBRCgAwIBAgIIHsnyccA99UgwDQYJKoZIhvcNAQELBQAwgYAxJDAiBgNVBAMMG1N0YW1wSVQgR2xvYmFsIFF1YWxpZmllZCBDQTEYMBYGA1UEYQwPTlRSQkctODMxNjQxNzkxMSEwHwYDVQQKDBhJbmZvcm1hdGlvbiBTZXJ2aWNlcyBKU0MxDjAMBgNVBAcMBVNvZmlhMQswCQYDVQQGEwJCRzAeFw0xOTExMTExMDEyNTNaFw0yMDExMTAxMDEyNTNaMIHPMSEwHwYJKoZIhvcNAQkBFhJrLmdlcmF0bGlldkBtb24uYmcxIDAeBgNVBAMMF0tpcmlsIFJvc2Vub3YgR2VyYXRsaWV2MRkwFwYDVQQFExBQTk9CRy03NTA1MTI2MDI5MQ4wDAYDVQQqDAVLaXJpbDESMBAGA1UEBAwJR2VyYXRsaWV2MRgwFgYDVQRhDA9OVFJCRy0xNzcyMjQxNzkxEjAQBgNVBAoMCUlBIE9QTk9JUjEOMAwGA1UEBwwFU29maWExCzAJBgNVBAYTAkJHMIIBIjANBgkqhkiG9w0BAQEFAAOCAQ8AMIIBCgKCAQEAtJYLiiRnyQ6OFQJKdb5batuSiAhYkYGrg6o1ZAgasuBzfkuC9khOszaL8eBA438do+I6WHecid6CUs9+AbGTJAfNFlp5d/Y0j8vCn3xymb1Ee/PZ7BG8UTeZKHrLFBendg4B8YGGUDUtCskL+HwonHANkPZ5mXT03L0UmlIDR7J6SF1k7gebzKv1ntxrsEFssSHXh3PRbuGn+tn9+ddkLnKGakwetXiJd41JG8ShOrjam5s1BO8x9S2YctrQqZs1Mp42VWEp5cxzCk8IWrDUGta5ShhTKVMy95Ctyi7AubKs/N+zniQ03RXd7cXubS4IYOfAp6rnWSV4cElJS0+nMQIDAQABo4ICUzCCAk8wgYAGCCsGAQUFBwEBBHQwcjBKBggrBgEFBQcwAoY+aHR0cDovL3d3dy5zdGFtcGl0Lm9yZy9yZXBvc2l0b3J5L3N0YW1waXRfZ2xvYmFsX3F1YWxpZmllZC5jcnQwJAYIKwYBBQUHMAGGGGh0dHA6Ly9vY3NwLnN0YW1waXQub3JnLzAdBgNVHQ4EFgQUY9KRJizpX+WAxF02KOwt6nkpF1MwDAYDVR0TAQH/BAIwADAfBgNVHSMEGDAWgBTG3G6WQRHWHzL/Eb22USrk6RFDUDCBiAYIKwYBBQUHAQMEfDB6MBUGCCsGAQUFBwsCMAkGBwQAi+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MD2gO6A5hjdodHRwOi8vd3d3LnN0YW1waXQub3JnL2NybC9zdGFtcGl0X2dsb2JhbF9xdWFsaWZpZWQuY3JsMA4GA1UdDwEB/wQEAwIF4DA1BgNVHSUELjAsBggrBgEFBQcDAgYIKwYBBQUHAwQGCisGAQQBgjcUAgIGCisGAQQBgjcKAwwwDQYJKoZIhvcNAQELBQADggIBAI3Hk374UieOqQiZci9WvLHudB2I4mwdsPeaV9nqHg7vHzfJvO1RH7vnF4Xi0WuxPIgrXlfAuP1DOEyp0CEIgKh14GLfPzGWJbIfQ1Z+np7YdJWvKC+LXxT0AQ0UEPe2PGIoV5L09vYS7cvTI6NM3dzY7EhFCRoZ4SQkQPPATKJ6YluQvaVp8oHyFv9k2NFAr3vsf8aX8QRuUinj+BjlVL17t+XQ6AdjRPJmdtbQwbhxpcMuk/hkwHqcOP9hbtaZffwYNeyRx/6y+dklzg08cVPA8AEPE+cuQHaXbhfp7SF0vI/U3z6D+ylmoAMz4x9M4lMgqfUt0u6XJxkLKHn4qCWlz4PLalaDr4E4B4AEtKzs5Za6JUT/xA1i69ViYowd6WrOccHVy/B7JM6fZycPlfyz0DrtiIwgtJTYfS++G7foHUKdO4QcPdqWWSmvh7bs7WZkaaDIFB2s3mu38HYv2xLwAjGGIPAY+9FnRxv6SrR000Kp676reHQWe3H4c7DnEU34tyisNC1G0kbdAHkZZjO15e+2o2tFjPjM6hK9zF7F2gbLGxmUR8wRO29rTVnQ2NMQ53WFAKSoroHfTGFFUGId/mjxsp+fAakMOcR34eqOBqlwvtQJTFsgvjfhcqtDxSvex3CLQY78D6z/JupAbHhhDljtc8aFd9hxinxny/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q8hWqFFyyHLYi8CgTcZg71BYe8rLooVxl2rsbaelZeA=</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XfFRFGVdzmAqKSV/h81K9r68vvhfS9JfaOYU2tSgjI4=</DigestValue>
      </Reference>
      <Reference URI="/word/document.xml?ContentType=application/vnd.openxmlformats-officedocument.wordprocessingml.document.main+xml">
        <DigestMethod Algorithm="http://www.w3.org/2001/04/xmlenc#sha256"/>
        <DigestValue>c/YCVJfJLbm4Jgmir/RXnmEpZN0T7ZadBcuNdQwdcYU=</DigestValue>
      </Reference>
      <Reference URI="/word/endnotes.xml?ContentType=application/vnd.openxmlformats-officedocument.wordprocessingml.endnotes+xml">
        <DigestMethod Algorithm="http://www.w3.org/2001/04/xmlenc#sha256"/>
        <DigestValue>bwslXbLfNT9lNU7U3GyU1A3vVG4RLOj7ew6hYu4CgZk=</DigestValue>
      </Reference>
      <Reference URI="/word/fontTable.xml?ContentType=application/vnd.openxmlformats-officedocument.wordprocessingml.fontTable+xml">
        <DigestMethod Algorithm="http://www.w3.org/2001/04/xmlenc#sha256"/>
        <DigestValue>h95eSm1So5JjEag6OZ8Jr7n7h+7Yv1ohmgR4VCNeWMc=</DigestValue>
      </Reference>
      <Reference URI="/word/footer1.xml?ContentType=application/vnd.openxmlformats-officedocument.wordprocessingml.footer+xml">
        <DigestMethod Algorithm="http://www.w3.org/2001/04/xmlenc#sha256"/>
        <DigestValue>94wZYT94kxS6KjURa6nrhT1rlz0iD0paDMVFsf0k9Lk=</DigestValue>
      </Reference>
      <Reference URI="/word/footnotes.xml?ContentType=application/vnd.openxmlformats-officedocument.wordprocessingml.footnotes+xml">
        <DigestMethod Algorithm="http://www.w3.org/2001/04/xmlenc#sha256"/>
        <DigestValue>0gin+BSa6adnTwXE1awFoihGJ8EAE2KsYIskmU4Wht8=</DigestValue>
      </Reference>
      <Reference URI="/word/header1.xml?ContentType=application/vnd.openxmlformats-officedocument.wordprocessingml.header+xml">
        <DigestMethod Algorithm="http://www.w3.org/2001/04/xmlenc#sha256"/>
        <DigestValue>S7iLZncGFt9vwXE8+Zsk3jRGZHLgLWBBz8LnTt8fuKc=</DigestValue>
      </Reference>
      <Reference URI="/word/media/image1.emf?ContentType=image/x-emf">
        <DigestMethod Algorithm="http://www.w3.org/2001/04/xmlenc#sha256"/>
        <DigestValue>hcavtA/01EZ+LpIWaAE0wLlDoTNoVTENZs/UxT2VcnU=</DigestValue>
      </Reference>
      <Reference URI="/word/media/image2.png?ContentType=image/png">
        <DigestMethod Algorithm="http://www.w3.org/2001/04/xmlenc#sha256"/>
        <DigestValue>o6vtEbqJzuaPyVgS84IMShlsrWQYgizrnV8HGdvxtVI=</DigestValue>
      </Reference>
      <Reference URI="/word/media/image3.jpeg?ContentType=image/jpeg">
        <DigestMethod Algorithm="http://www.w3.org/2001/04/xmlenc#sha256"/>
        <DigestValue>UkH7nrOXatfdudgg221NIKverOFmtp50vZxJ2F2d+pE=</DigestValue>
      </Reference>
      <Reference URI="/word/numbering.xml?ContentType=application/vnd.openxmlformats-officedocument.wordprocessingml.numbering+xml">
        <DigestMethod Algorithm="http://www.w3.org/2001/04/xmlenc#sha256"/>
        <DigestValue>3J8zglANkrVNKz147NrKK8BRi4k7pygM7FSmiv6rirw=</DigestValue>
      </Reference>
      <Reference URI="/word/settings.xml?ContentType=application/vnd.openxmlformats-officedocument.wordprocessingml.settings+xml">
        <DigestMethod Algorithm="http://www.w3.org/2001/04/xmlenc#sha256"/>
        <DigestValue>dDkipByanmOGXrqK/A0iAmgnGZupKko2p5et+vqeSro=</DigestValue>
      </Reference>
      <Reference URI="/word/styles.xml?ContentType=application/vnd.openxmlformats-officedocument.wordprocessingml.styles+xml">
        <DigestMethod Algorithm="http://www.w3.org/2001/04/xmlenc#sha256"/>
        <DigestValue>fOxXKXPmomSaOsFgpPPOeAorKYdtPDNylx0v2T9CEp4=</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7kOv022LZmbrsJ3r1l0g6dsG+syn5xmFmUBOACMYQsA=</DigestValue>
      </Reference>
    </Manifest>
    <SignatureProperties>
      <SignatureProperty Id="idSignatureTime" Target="#idPackageSignature">
        <mdssi:SignatureTime xmlns:mdssi="http://schemas.openxmlformats.org/package/2006/digital-signature">
          <mdssi:Format>YYYY-MM-DDThh:mm:ssTZD</mdssi:Format>
          <mdssi:Value>2020-11-03T14:47:15Z</mdssi:Value>
        </mdssi:SignatureTime>
      </SignatureProperty>
    </SignatureProperties>
  </Object>
  <Object Id="idOfficeObject">
    <SignatureProperties>
      <SignatureProperty Id="idOfficeV1Details" Target="#idPackageSignature">
        <SignatureInfoV1 xmlns="http://schemas.microsoft.com/office/2006/digsig">
          <SetupID>{E53237E9-3298-427B-B701-1454CAE3B75B}</SetupID>
          <SignatureText>УТВЪРЖДАВАМ: е-подпис</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2020-11-03T14:47:15Z</xd:SigningTime>
          <xd:SigningCertificate>
            <xd:Cert>
              <xd:CertDigest>
                <DigestMethod Algorithm="http://www.w3.org/2001/04/xmlenc#sha256"/>
                <DigestValue>CctGIMu3l9NTzER/JJuO23gXCSMwCkM5sozpXUM5y3I=</DigestValue>
              </xd:CertDigest>
              <xd:IssuerSerial>
                <X509IssuerName>C=BG, L=Sofia, O=Information Services JSC, OID.2.5.4.97=NTRBG-831641791, CN=StampIT Global Qualified CA</X509IssuerName>
                <X509SerialNumber>2218570861827192136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AAGQAAgAwAACBFTUYAAAEAQBwAAKoAAAAG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GZwCQAAAFxbkHAAAAAAYLIUdNA98wC8rbMAjYeJdFAAAAB0q7MAAAAAAJCrswB34mZ3kKuzABfjZncAAI91ID3zAEbjZnfgq7MAID3zAJDQRnAAAAAAkNBGcAAAeQAgPfMAAAAAAAAAAAAAAAAAAAAAAPhv8gAAAAAAAAAAAAAAwVUAAAAAJK2zAFmIiXR0q7MAAAAAAGWIiXQAABF0ADVjdzyvZXc6u2t1/////5irswCcq7MABAAAAAkAAAAAAAAA+HZqdQCwAgBUBuh/CQAAAMisswCE6V91yKyzAAAAAAAAAgAAAAAAAAAAAAAAAAAAAAAAANirswDrl3JwZHYACAAAAAAlAAAADAAAAAEAAAAYAAAADAAAAAAAAAISAAAADAAAAAEAAAAeAAAAGAAAALoAAAAEAAAA9wAAABEAAAAlAAAADAAAAAEAAABUAAAAlAAAALsAAAAEAAAA9QAAABAAAAABAAAAAADIQQAAyEG7AAAABAAAAAwAAABMAAAAAAAAAAAAAAAAAAAA//////////9kAAAAMwAuADEAMQAuADIAMAAyADA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FAAAABDeAAAAACPdWDtswB34mZ3YO2zABfjZncAAI91ID3zAEbjZnew7bMAID3zADJLkHAAAAAAMkuQcAUAAAUgPfMAAAAAAAAAAAAAAAAAAAAAAPhv8gAAAAAAAAAAAAAAAAAAAAAAAAAAAAAAAAAAAAAAAAAAAAAAAAAAAAAAAAAAAAAAAAAAAAAAAAAAAAAAAACwCDULPJVulVTuswCy1GJ3AAAAAAEAAACw7bMA//8AAAcAAAAAAAAAAABqdX8AAABUBuh/BwAAALTuswCE6V91tO6zAAAAAAAAAgAAAAAAAAAAAAAAAAAAAAAAACA98wAgPfM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MAZAEAAAAAAAAAAAAA4DrIGiySswAYlLMAjYeJdHMYMJrQkbMAAAAAAAAAAACIpCBwZTf1b6hX/wBQkbMAtJGzAEuFG3D/////oJGzAJ649296HPxv0rj3b/Ar9m8CLPZvzxgwmoikIHCvGDCayJGzAH+4929w31keAAAAAAAAwVXwkbMAgJOzAFmIiXTQkbMAAgAAAGWIiXTo5yBw4P///wAAAAAAAAAAAAAAAJABAAAAAAABBgAAAAAAAAAAAGp1bAAAAFQG6H8GAAAAJJOzAITpX3Ukk7MAAAAAAAACAAAAAAAAAAAAAAAAAAAAAAAAAAAAAAAAAAAAAAAAZHYACAAAAAAlAAAADAAAAAMAAAAYAAAADAAAAAAAAAI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lAAAARwAAACkAAAAzAAAAvQAAABUAAAAhAPAAAAAAAAAAAAAAAIA/AAAAAAAAAAAAAIA/AAAAAAAAAAAAAAAAAAAAAAAAAAAAAAAAAAAAAAAAAAAlAAAADAAAAAAAAIAoAAAADAAAAAQAAABSAAAAcAEAAAQAAADw////AAAAAAAAAAAAAAAAkAEAAAAAAAEAAAAAcwBlAGcAbwBlACAAdQBpAAAAAAAAAAAAAAAAAAAAAAAAAAAAAAAAAAAAAAAAAAAAAAAAAAAAAAAAAAAAAAAAAAAAswBkAQAAAAAAAAAAAAC4OsgaNJGzACCTswCNh4l09JGzANiQswAAAAAAAAAAAAAAAACMkLMALidocAAAAAABAAAAli0jCQgAAAD0kbMACAAAAKiQswD/Jmhwli0jCQgAAAD0kbMACAAAAAEAAAC8kLMA2CZocJYtIwn0kbMAAADBVQCRswCIkrMAWYiJdNiQswADAAAAZYiJdAAAAADw////AAAAAAAAAAAAAAAAkAEAAAAAAAEJAAAAAAAAAAAAanVlACAAVAbofwkAAAAskrMAhOlfdSySswAAAAAAAAIAAAAAAAAAAAAAAAAAAAAAAAAAAAAAAAAAAAAAswBkdgAIAAAAACUAAAAMAAAABAAAABgAAAAMAAAAAAAAAhIAAAAMAAAAAQAAAB4AAAAYAAAAKQAAADMAAADmAAAASAAAACUAAAAMAAAABAAAAFQAAADMAAAAKgAAADMAAADkAAAARwAAAAEAAAAAAMhBAADIQSoAAAAzAAAAFQAAAEwAAAAAAAAAAAAAAAAAAAD//////////3gAAAAjBCIEEgQqBCAEFgQUBBAEEgQQBBwEOgAgADUELQA/BD4ENAQ/BDgEQQQAAAkAAAAIAAAACQAAAAsAAAAJAAAADgAAAAsAAAAKAAAACQAAAAoAAAAOAAAAAwAAAAQAAAAIAAAABgAAAAkAAAAJAAAACQAAAAkAAAAJAAAAB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jAAAAXAAAAAEAAAAAAMhBAADIQQoAAABQAAAADwAAAEwAAAAAAAAAAAAAAAAAAAD//////////2wAAAAaBDgEQAQ4BDsEIAATBDUEQAQwBEIEOwQ4BDUEMgQAAAYAAAAHAAAABwAAAAcAAAAGAAAAAwAAAAUAAAAGAAAABwAAAAYAAAAFAAAABgAAAAc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BQBAAAKAAAAYAAAAMoAAABsAAAAAQAAAAAAyEEAAMhBCgAAAGAAAAAhAAAATAAAAAAAAAAAAAAAAAAAAP//////////kAAAABgENwQ/BC4AIAA0BDgEQAQ1BDoEQgQ+BEAEIAA4BCAAIARKBDoEPgQyBD4ENAQ4BEIENQQ7BCAAPQQwBCAAIwQeBAAACAAAAAUAAAAHAAAAAwAAAAMAAAAGAAAABwAAAAcAAAAGAAAABgAAAAUAAAAHAAAABwAAAAMAAAAHAAAAAwAAAAYAAAAHAAAABgAAAAcAAAAGAAAABwAAAAYAAAAHAAAABQAAAAYAAAAGAAAAAwAAAAcAAAAGAAAAAwAAAAYAAAAJAAAASwAAAEAAAAAwAAAABQAAACAAAAABAAAAAQAAABAAAAAAAAAAAAAAAAABAACAAAAAAAAAAAAAAAAAAQAAgAAAACUAAAAMAAAAAgAAACcAAAAYAAAABQAAAAAAAAD///8AAAAAACUAAAAMAAAABQAAAEwAAABkAAAACQAAAHAAAAC1AAAAfAAAAAkAAABwAAAArQAAAA0AAAAhAPAAAAAAAAAAAAAAAIA/AAAAAAAAAAAAAIA/AAAAAAAAAAAAAAAAAAAAAAAAAAAAAAAAAAAAAAAAAAAlAAAADAAAAAAAAIAoAAAADAAAAAUAAAAlAAAADAAAAAEAAAAYAAAADAAAAAAAAAISAAAADAAAAAEAAAAWAAAADAAAAAAAAABUAAAAGAEAAAoAAABwAAAAtAAAAHwAAAABAAAAAADIQQAAyEEKAAAAcAAAACIAAABMAAAABAAAAAkAAABwAAAAtgAAAH0AAACQAAAAUwBpAGcAbgBlAGQAIABiAHkAOgAgAEsAaQByAGkAbAAgAFIAbwBzAGUAbgBvAHYAIABHAGUAcgBhAHQAbABpAGUAdgAGAAAAAwAAAAcAAAAHAAAABgAAAAcAAAADAAAABwAAAAUAAAADAAAAAwAAAAYAAAADAAAABAAAAAMAAAADAAAAAwAAAAcAAAAHAAAABQAAAAYAAAAHAAAABwAAAAUAAAADAAAACAAAAAYAAAAEAAAABgAAAAQAAAADAAAAAwAAAAYAAAAFAAAAFgAAAAwAAAAAAAAAJQAAAAwAAAACAAAADgAAABQAAAAAAAAAEAAAABQAAAA=</Object>
  <Object Id="idInvalidSigLnImg">AQAAAGwAAAAAAAAAAAAAAP8AAAB/AAAAAAAAAAAAAAAAGQAAgAwAACBFTUYAAAEA3B8AALAAAAAG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Y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eHAAAAAJzP7vT6/bTa8kRleixHhy1Nwi5PxiQtTnBwcJKSki81SRwtZAgOIwAAAAAAweD02+35gsLqZ5q6Jz1jNEJyOUZ4qamp+/v7////wdPeVnCJAQECPi0AAACv1/Ho8/ubzu6CwuqMudS3u769vb3////////////L5fZymsABAgNvYAAAAK/X8fz9/uLx+snk9uTy+vz9/v///////////////8vl9nKawAECA50eAAAAotHvtdryxOL1xOL1tdry0+r32+350+r3tdryxOL1pdPvc5rAAQIDAAAAAABpj7ZnjrZqj7Zqj7ZnjrZtkbdukrdtkbdnjrZqj7ZojrZ3rdUCAwRvY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BmcAkAAABcW5BwAAAAAGCyFHTQPfMAvK2zAI2HiXRQAAAAdKuzAAAAAACQq7MAd+Jmd5CrswAX42Z3AACPdSA98wBG42Z34KuzACA98wCQ0EZwAAAAAJDQRnAAAHkAID3zAAAAAAAAAAAAAAAAAAAAAAD4b/IAAAAAAAAAAAAAAMFVAAAAACStswBZiIl0dKuzAAAAAABliIl0AAARdAA1Y3c8r2V3Ortrdf////+Yq7MAnKuzAAQAAAAJAAAAAAAAAPh2anUAsAIAVAbofwkAAADIrLMAhOlfdcisswAAAAAAAAIAAAAAAAAAAAAAAAAAAAAAAADYq7MA65dycGR2AAgAAAAAJQAAAAwAAAABAAAAGAAAAAwAAAD/AAACEgAAAAwAAAABAAAAHgAAABgAAAAiAAAABAAAAHoAAAARAAAAJQAAAAwAAAABAAAAVAAAALQAAAAjAAAABAAAAHgAAAAQAAAAAQAAAAAAyEEAAMhBIwAAAAQAAAARAAAATAAAAAAAAAAAAAAAAAAAAP//////////cAAAAEkAbgB2AGEAbABpAGQAIABzAGkAZwBuAGEAdAB1AHIAZQDUH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AAAABDeAAAAACPdWDtswB34mZ3YO2zABfjZncAAI91ID3zAEbjZnew7bMAID3zADJLkHAAAAAAMkuQcAUAAAUgPfMAAAAAAAAAAAAAAAAAAAAAAPhv8gAAAAAAAAAAAAAAAAAAAAAAAAAAAAAAAAAAAAAAAAAAAAAAAAAAAAAAAAAAAAAAAAAAAAAAAAAAAAAAAACwCDULPJVulVTuswCy1GJ3AAAAAAEAAACw7bMA//8AAAcAAAAAAAAAAABqdX8AAABUBuh/BwAAALTuswCE6V91tO6zAAAAAAAAAgAAAAAAAAAAAAAAAAAAAAAAACA98wAgPfM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MAZAEAAAAAAAAAAAAA4DrIGiySswAYlLMAjYeJdHMYMJrQkbMAAAAAAAAAAACIpCBwZTf1b6hX/wBQkbMAtJGzAEuFG3D/////oJGzAJ649296HPxv0rj3b/Ar9m8CLPZvzxgwmoikIHCvGDCayJGzAH+4929w31keAAAAAAAAwVXwkbMAgJOzAFmIiXTQkbMAAgAAAGWIiXTo5yBw4P///wAAAAAAAAAAAAAAAJABAAAAAAABBgAAAAAAAAAAAGp1bAAAAFQG6H8GAAAAJJOzAITpX3Ukk7MAAAAAAAACAAAAAAAAAAAAAAAAAAAAAAAAAAAAAAAAAAAAAAAAZHYACAAAAAAlAAAADAAAAAMAAAAYAAAADAAAAAAAAAI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lAAAARwAAACkAAAAzAAAAvQAAABUAAAAhAPAAAAAAAAAAAAAAAIA/AAAAAAAAAAAAAIA/AAAAAAAAAAAAAAAAAAAAAAAAAAAAAAAAAAAAAAAAAAAlAAAADAAAAAAAAIAoAAAADAAAAAQAAABSAAAAcAEAAAQAAADw////AAAAAAAAAAAAAAAAkAEAAAAAAAEAAAAAcwBlAGcAbwBlACAAdQBpAAAAAAAAAAAAAAAAAAAAAAAAAAAAAAAAAAAAAAAAAAAAAAAAAAAAAAAAAAAAAAAAAAAAswBkAQAAAAAAAAAAAAC4OsgaNJGzACCTswCNh4l09JGzANiQswAAAAAAAAAAAAAAAACMkLMALidocAAAAAABAAAAli0jCQgAAAD0kbMACAAAAKiQswD/Jmhwli0jCQgAAAD0kbMACAAAAAEAAAC8kLMA2CZocJYtIwn0kbMAAADBVQCRswCIkrMAWYiJdNiQswADAAAAZYiJdAAAAADw////AAAAAAAAAAAAAAAAkAEAAAAAAAEJAAAAAAAAAAAAanVlACAAVAbofwkAAAAskrMAhOlfdSySswAAAAAAAAIAAAAAAAAAAAAAAAAAAAAAAAAAAAAAAAAAAAAAswBkdgAIAAAAACUAAAAMAAAABAAAABgAAAAMAAAAAAAAAhIAAAAMAAAAAQAAAB4AAAAYAAAAKQAAADMAAADmAAAASAAAACUAAAAMAAAABAAAAFQAAADMAAAAKgAAADMAAADkAAAARwAAAAEAAAAAAMhBAADIQSoAAAAzAAAAFQAAAEwAAAAAAAAAAAAAAAAAAAD//////////3gAAAAjBCIEEgQqBCAEFgQUBBAEEgQQBBwEOgAgADUELQA/BD4ENAQ/BDgEQQQAAAkAAAAIAAAACQAAAAsAAAAJAAAADgAAAAsAAAAKAAAACQAAAAoAAAAOAAAAAwAAAAQAAAAIAAAABgAAAAkAAAAJAAAACQAAAAkAAAAJAAAAB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jAAAAXAAAAAEAAAAAAMhBAADIQQoAAABQAAAADwAAAEwAAAAAAAAAAAAAAAAAAAD//////////2wAAAAaBDgEQAQ4BDsEIAATBDUEQAQwBEIEOwQ4BDUEMgQAAAYAAAAHAAAABwAAAAcAAAAGAAAAAwAAAAUAAAAGAAAABwAAAAYAAAAFAAAABgAAAAc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BQBAAAKAAAAYAAAAMoAAABsAAAAAQAAAAAAyEEAAMhBCgAAAGAAAAAhAAAATAAAAAAAAAAAAAAAAAAAAP//////////kAAAABgENwQ/BC4AIAA0BDgEQAQ1BDoEQgQ+BEAEIAA4BCAAIARKBDoEPgQyBD4ENAQ4BEIENQQ7BCAAPQQwBCAAIwQeBAAACAAAAAUAAAAHAAAAAwAAAAMAAAAGAAAABwAAAAcAAAAGAAAABgAAAAUAAAAHAAAABwAAAAMAAAAHAAAAAwAAAAYAAAAHAAAABgAAAAcAAAAGAAAABwAAAAYAAAAHAAAABQAAAAYAAAAGAAAAAwAAAAcAAAAGAAAAAwAAAAYAAAAJAAAASwAAAEAAAAAwAAAABQAAACAAAAABAAAAAQAAABAAAAAAAAAAAAAAAAABAACAAAAAAAAAAAAAAAAAAQAAgAAAACUAAAAMAAAAAgAAACcAAAAYAAAABQAAAAAAAAD///8AAAAAACUAAAAMAAAABQAAAEwAAABkAAAACQAAAHAAAAC1AAAAfAAAAAkAAABwAAAArQAAAA0AAAAhAPAAAAAAAAAAAAAAAIA/AAAAAAAAAAAAAIA/AAAAAAAAAAAAAAAAAAAAAAAAAAAAAAAAAAAAAAAAAAAlAAAADAAAAAAAAIAoAAAADAAAAAUAAAAlAAAADAAAAAEAAAAYAAAADAAAAAAAAAISAAAADAAAAAEAAAAWAAAADAAAAAAAAABUAAAAGAEAAAoAAABwAAAAtAAAAHwAAAABAAAAAADIQQAAyEEKAAAAcAAAACIAAABMAAAABAAAAAkAAABwAAAAtgAAAH0AAACQAAAAUwBpAGcAbgBlAGQAIABiAHkAOgAgAEsAaQByAGkAbAAgAFIAbwBzAGUAbgBvAHYAIABHAGUAcgBhAHQAbABpAGUAdgAGAAAAAwAAAAcAAAAHAAAABgAAAAcAAAADAAAABwAAAAUAAAADAAAAAwAAAAYAAAADAAAABAAAAAMAAAADAAAAAwAAAAcAAAAHAAAABQAAAAYAAAAHAAAABwAAAAUAAAADAAAACAAAAAYAAAAEAAAABgAAAAQAAAADAAAAAwAAAAY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D9929-E768-4021-BB1B-0A492FFD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63</Pages>
  <Words>23701</Words>
  <Characters>135102</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Станислава Димитрова</dc:creator>
  <cp:keywords/>
  <dc:description/>
  <cp:lastModifiedBy>Kiril Geratliev</cp:lastModifiedBy>
  <cp:revision>41</cp:revision>
  <dcterms:created xsi:type="dcterms:W3CDTF">2020-09-30T06:31:00Z</dcterms:created>
  <dcterms:modified xsi:type="dcterms:W3CDTF">2020-11-03T14:47:00Z</dcterms:modified>
</cp:coreProperties>
</file>